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E8E" w:rsidRPr="00333E8E" w:rsidRDefault="00333E8E" w:rsidP="00333E8E">
      <w:pPr>
        <w:spacing w:before="240" w:after="120" w:line="240" w:lineRule="auto"/>
        <w:jc w:val="center"/>
        <w:rPr>
          <w:rFonts w:ascii="inherit" w:eastAsia="Times New Roman" w:hAnsi="inherit" w:cs="Times New Roman"/>
          <w:b/>
          <w:bCs/>
          <w:color w:val="000000"/>
          <w:sz w:val="24"/>
          <w:szCs w:val="24"/>
          <w:lang w:val="en-US" w:eastAsia="fi-FI"/>
        </w:rPr>
      </w:pPr>
      <w:r w:rsidRPr="00333E8E">
        <w:rPr>
          <w:rFonts w:ascii="inherit" w:eastAsia="Times New Roman" w:hAnsi="inherit" w:cs="Times New Roman"/>
          <w:b/>
          <w:bCs/>
          <w:color w:val="000000"/>
          <w:sz w:val="24"/>
          <w:szCs w:val="24"/>
          <w:lang w:val="en-US" w:eastAsia="fi-FI"/>
        </w:rPr>
        <w:t>ANNEX III</w:t>
      </w:r>
    </w:p>
    <w:p w:rsidR="00333E8E" w:rsidRPr="00333E8E" w:rsidRDefault="00333E8E" w:rsidP="00333E8E">
      <w:pPr>
        <w:spacing w:before="240" w:after="120" w:line="240" w:lineRule="auto"/>
        <w:jc w:val="both"/>
        <w:rPr>
          <w:rFonts w:ascii="inherit" w:eastAsia="Times New Roman" w:hAnsi="inherit" w:cs="Times New Roman"/>
          <w:b/>
          <w:bCs/>
          <w:color w:val="000000"/>
          <w:sz w:val="24"/>
          <w:szCs w:val="24"/>
          <w:lang w:val="en-US" w:eastAsia="fi-FI"/>
        </w:rPr>
      </w:pPr>
      <w:r w:rsidRPr="00333E8E">
        <w:rPr>
          <w:rFonts w:ascii="inherit" w:eastAsia="Times New Roman" w:hAnsi="inherit" w:cs="Times New Roman"/>
          <w:b/>
          <w:bCs/>
          <w:color w:val="000000"/>
          <w:sz w:val="24"/>
          <w:szCs w:val="24"/>
          <w:lang w:val="en-US" w:eastAsia="fi-FI"/>
        </w:rPr>
        <w:t>Notification template for the exchange of information in relation to passport applications by payment institutions and e-money institutions using agents</w:t>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4"/>
        <w:gridCol w:w="5199"/>
        <w:gridCol w:w="4099"/>
      </w:tblGrid>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Home Member State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30896324"/>
                <w:placeholder>
                  <w:docPart w:val="DefaultPlaceholder_1081868574"/>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Host Member State in which the agent is to provide payment services</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309706393"/>
                <w:placeholder>
                  <w:docPart w:val="2169929979204673BEA46D1E27FFD9DD"/>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3)</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Name of the competent authority of the home Member State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440870164"/>
                <w:placeholder>
                  <w:docPart w:val="6BE5A1D60DED480A88DCF73D8521CDB7"/>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333E8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4)</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Date of receipt by the competent authority of the home Member State of the complete and accurate application from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sdt>
            <w:sdtPr>
              <w:rPr>
                <w:rFonts w:ascii="Times New Roman" w:eastAsia="Times New Roman" w:hAnsi="Times New Roman" w:cs="Times New Roman"/>
                <w:lang w:eastAsia="fi-FI"/>
              </w:rPr>
              <w:id w:val="-4675954"/>
              <w:placeholder>
                <w:docPart w:val="DefaultPlaceholder_1081868574"/>
              </w:placeholder>
              <w:text/>
            </w:sdtPr>
            <w:sdtEndPr/>
            <w:sdtContent>
              <w:p w:rsidR="00333E8E" w:rsidRPr="00563536" w:rsidRDefault="00333E8E" w:rsidP="00563536">
                <w:pPr>
                  <w:spacing w:before="60" w:after="6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DD/MM/YY</w:t>
                </w:r>
              </w:p>
            </w:sdtContent>
          </w:sdt>
        </w:tc>
      </w:tr>
      <w:tr w:rsidR="00333E8E" w:rsidRPr="00563536"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5)</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Type of application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8007453"/>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First application</w:t>
            </w:r>
          </w:p>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29424709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Change to previous application</w:t>
            </w:r>
          </w:p>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6799611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Additional agents</w:t>
            </w:r>
          </w:p>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429633425"/>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Agent deactivation</w:t>
            </w:r>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6)</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Nature of the application (assessment of the competent authority of the home Member State)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29212738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Right of establishment</w:t>
            </w:r>
          </w:p>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197816392"/>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Freedom to provide services, based on the following circumstances:</w:t>
            </w:r>
          </w:p>
          <w:sdt>
            <w:sdtPr>
              <w:rPr>
                <w:rFonts w:ascii="Times New Roman" w:eastAsia="Times New Roman" w:hAnsi="Times New Roman" w:cs="Times New Roman"/>
                <w:lang w:val="en-US" w:eastAsia="fi-FI"/>
              </w:rPr>
              <w:id w:val="808748796"/>
              <w:placeholder>
                <w:docPart w:val="DefaultPlaceholder_1081868574"/>
              </w:placeholder>
              <w:showingPlcHdr/>
              <w:text/>
            </w:sdtPr>
            <w:sdtEndPr/>
            <w:sdtContent>
              <w:p w:rsidR="00333E8E" w:rsidRPr="00563536" w:rsidRDefault="00563536" w:rsidP="00563536">
                <w:pPr>
                  <w:spacing w:before="60" w:after="60" w:line="240" w:lineRule="auto"/>
                  <w:rPr>
                    <w:rFonts w:ascii="Times New Roman" w:eastAsia="Times New Roman" w:hAnsi="Times New Roman" w:cs="Times New Roman"/>
                    <w:lang w:val="en-US" w:eastAsia="fi-FI"/>
                  </w:rPr>
                </w:pPr>
                <w:r w:rsidRPr="00563536">
                  <w:rPr>
                    <w:rStyle w:val="PlaceholderText"/>
                    <w:rFonts w:ascii="Times New Roman" w:hAnsi="Times New Roman" w:cs="Times New Roman"/>
                    <w:lang w:val="en-US"/>
                  </w:rPr>
                  <w:t>Click here to enter text.</w:t>
                </w:r>
              </w:p>
            </w:sdtContent>
          </w:sdt>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7)</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Type of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25410692"/>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Payment Institution</w:t>
            </w:r>
          </w:p>
          <w:p w:rsidR="00333E8E" w:rsidRPr="00563536" w:rsidRDefault="00210BAE" w:rsidP="00563536">
            <w:pPr>
              <w:spacing w:before="60" w:after="6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012037374"/>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E-Money Institution</w:t>
            </w:r>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8)</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Name of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65327343"/>
                <w:placeholder>
                  <w:docPart w:val="4A1189049A2D4F9FA751DE659080C39A"/>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9)</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Head office address of the payment/e-money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077661100"/>
                <w:placeholder>
                  <w:docPart w:val="4163D0A5FA154C14802B37E63C39756A"/>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10)</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Unique identification number of the payment institution/e-money institution in the format of the home Member State as specified in Annex I (where applicable)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193601939"/>
                <w:placeholder>
                  <w:docPart w:val="56BA400D3AC9442CB5F923E041AD211F"/>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Legal Entity Identifier (LEI) of the payment institution/e-money institution (where available)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647782779"/>
                <w:placeholder>
                  <w:docPart w:val="44699FA71721498F9697EB479C263231"/>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Home Member State authorisation number of the payment institution/e-money institution (where applicable)</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011755497"/>
                <w:placeholder>
                  <w:docPart w:val="27227C3E4FD04A0CA2BADECAD654B2DB"/>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13)</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755195804"/>
                <w:placeholder>
                  <w:docPart w:val="3DF6D5B47186454890AAB7AB1C7FCB91"/>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14)</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Email of the 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679937945"/>
                <w:placeholder>
                  <w:docPart w:val="D410A1696AD04BC6ABEE775BCB546929"/>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15)</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Telephone number of the contact person within the payment institution/e-money institution</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053456800"/>
                <w:placeholder>
                  <w:docPart w:val="3DDE18B9AF8441AFB3D968C166BCB8B3"/>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16)</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Agent details:</w:t>
            </w:r>
          </w:p>
          <w:tbl>
            <w:tblPr>
              <w:tblW w:w="5000" w:type="pct"/>
              <w:tblCellSpacing w:w="0" w:type="dxa"/>
              <w:tblCellMar>
                <w:left w:w="0" w:type="dxa"/>
                <w:right w:w="0" w:type="dxa"/>
              </w:tblCellMar>
              <w:tblLook w:val="04A0" w:firstRow="1" w:lastRow="0" w:firstColumn="1" w:lastColumn="0" w:noHBand="0" w:noVBand="1"/>
            </w:tblPr>
            <w:tblGrid>
              <w:gridCol w:w="153"/>
              <w:gridCol w:w="5016"/>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If legal person:</w:t>
                  </w:r>
                </w:p>
                <w:tbl>
                  <w:tblPr>
                    <w:tblW w:w="1047" w:type="pct"/>
                    <w:tblCellSpacing w:w="0" w:type="dxa"/>
                    <w:tblCellMar>
                      <w:left w:w="0" w:type="dxa"/>
                      <w:right w:w="0" w:type="dxa"/>
                    </w:tblCellMar>
                    <w:tblLook w:val="04A0" w:firstRow="1" w:lastRow="0" w:firstColumn="1" w:lastColumn="0" w:noHBand="0" w:noVBand="1"/>
                  </w:tblPr>
                  <w:tblGrid>
                    <w:gridCol w:w="191"/>
                    <w:gridCol w:w="859"/>
                  </w:tblGrid>
                  <w:tr w:rsidR="00333E8E" w:rsidRPr="00563536" w:rsidTr="00563536">
                    <w:trPr>
                      <w:trHeight w:val="281"/>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Name</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3235" w:type="pct"/>
                    <w:tblCellSpacing w:w="0" w:type="dxa"/>
                    <w:tblCellMar>
                      <w:left w:w="0" w:type="dxa"/>
                      <w:right w:w="0" w:type="dxa"/>
                    </w:tblCellMar>
                    <w:tblLook w:val="04A0" w:firstRow="1" w:lastRow="0" w:firstColumn="1" w:lastColumn="0" w:noHBand="0" w:noVBand="1"/>
                  </w:tblPr>
                  <w:tblGrid>
                    <w:gridCol w:w="267"/>
                    <w:gridCol w:w="2978"/>
                  </w:tblGrid>
                  <w:tr w:rsidR="00333E8E" w:rsidRPr="00563536" w:rsidTr="00563536">
                    <w:trPr>
                      <w:trHeight w:val="426"/>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Registered address(es)</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5000" w:type="pct"/>
                    <w:tblCellSpacing w:w="0" w:type="dxa"/>
                    <w:tblCellMar>
                      <w:left w:w="0" w:type="dxa"/>
                      <w:right w:w="0" w:type="dxa"/>
                    </w:tblCellMar>
                    <w:tblLook w:val="04A0" w:firstRow="1" w:lastRow="0" w:firstColumn="1" w:lastColumn="0" w:noHBand="0" w:noVBand="1"/>
                  </w:tblPr>
                  <w:tblGrid>
                    <w:gridCol w:w="239"/>
                    <w:gridCol w:w="4777"/>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iii.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Unique identification number in the format of the Member State where the agent is located as specified in Annex I (where applicable)</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227"/>
                    <w:gridCol w:w="4789"/>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iv.</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Legal Entity Identifier (LEI) of the agent (where available)</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2864" w:type="pct"/>
                    <w:tblCellSpacing w:w="0" w:type="dxa"/>
                    <w:tblCellMar>
                      <w:left w:w="0" w:type="dxa"/>
                      <w:right w:w="0" w:type="dxa"/>
                    </w:tblCellMar>
                    <w:tblLook w:val="04A0" w:firstRow="1" w:lastRow="0" w:firstColumn="1" w:lastColumn="0" w:noHBand="0" w:noVBand="1"/>
                  </w:tblPr>
                  <w:tblGrid>
                    <w:gridCol w:w="260"/>
                    <w:gridCol w:w="2613"/>
                  </w:tblGrid>
                  <w:tr w:rsidR="00333E8E" w:rsidRPr="00563536" w:rsidTr="00563536">
                    <w:trPr>
                      <w:trHeight w:val="472"/>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v.</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Telephone number</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926" w:type="pct"/>
                    <w:tblCellSpacing w:w="0" w:type="dxa"/>
                    <w:tblCellMar>
                      <w:left w:w="0" w:type="dxa"/>
                      <w:right w:w="0" w:type="dxa"/>
                    </w:tblCellMar>
                    <w:tblLook w:val="04A0" w:firstRow="1" w:lastRow="0" w:firstColumn="1" w:lastColumn="0" w:noHBand="0" w:noVBand="1"/>
                  </w:tblPr>
                  <w:tblGrid>
                    <w:gridCol w:w="280"/>
                    <w:gridCol w:w="649"/>
                  </w:tblGrid>
                  <w:tr w:rsidR="00333E8E" w:rsidRPr="00563536" w:rsidTr="00563536">
                    <w:trPr>
                      <w:trHeight w:val="438"/>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vi.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Email</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5000" w:type="pct"/>
                    <w:tblCellSpacing w:w="0" w:type="dxa"/>
                    <w:tblCellMar>
                      <w:left w:w="0" w:type="dxa"/>
                      <w:right w:w="0" w:type="dxa"/>
                    </w:tblCellMar>
                    <w:tblLook w:val="04A0" w:firstRow="1" w:lastRow="0" w:firstColumn="1" w:lastColumn="0" w:noHBand="0" w:noVBand="1"/>
                  </w:tblPr>
                  <w:tblGrid>
                    <w:gridCol w:w="290"/>
                    <w:gridCol w:w="4726"/>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vii.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Name, place and date of birth of legal representatives</w:t>
                        </w:r>
                      </w:p>
                    </w:tc>
                  </w:tr>
                </w:tbl>
                <w:p w:rsidR="00333E8E" w:rsidRPr="00563536" w:rsidRDefault="00333E8E" w:rsidP="00563536">
                  <w:pPr>
                    <w:spacing w:after="0" w:line="240" w:lineRule="auto"/>
                    <w:rPr>
                      <w:rFonts w:ascii="Times New Roman" w:eastAsia="Times New Roman" w:hAnsi="Times New Roman" w:cs="Times New Roman"/>
                      <w:lang w:val="en-US" w:eastAsia="fi-FI"/>
                    </w:rPr>
                  </w:pP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5004"/>
            </w:tblGrid>
            <w:tr w:rsidR="00333E8E" w:rsidRPr="00563536">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If natural person:</w:t>
                  </w:r>
                </w:p>
                <w:tbl>
                  <w:tblPr>
                    <w:tblW w:w="5000" w:type="pct"/>
                    <w:tblCellSpacing w:w="0" w:type="dxa"/>
                    <w:tblCellMar>
                      <w:left w:w="0" w:type="dxa"/>
                      <w:right w:w="0" w:type="dxa"/>
                    </w:tblCellMar>
                    <w:tblLook w:val="04A0" w:firstRow="1" w:lastRow="0" w:firstColumn="1" w:lastColumn="0" w:noHBand="0" w:noVBand="1"/>
                  </w:tblPr>
                  <w:tblGrid>
                    <w:gridCol w:w="215"/>
                    <w:gridCol w:w="4789"/>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Name, date and place of birth</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4551" w:type="pct"/>
                    <w:tblCellSpacing w:w="0" w:type="dxa"/>
                    <w:tblCellMar>
                      <w:left w:w="0" w:type="dxa"/>
                      <w:right w:w="0" w:type="dxa"/>
                    </w:tblCellMar>
                    <w:tblLook w:val="04A0" w:firstRow="1" w:lastRow="0" w:firstColumn="1" w:lastColumn="0" w:noHBand="0" w:noVBand="1"/>
                  </w:tblPr>
                  <w:tblGrid>
                    <w:gridCol w:w="274"/>
                    <w:gridCol w:w="4281"/>
                  </w:tblGrid>
                  <w:tr w:rsidR="00333E8E" w:rsidRPr="00563536" w:rsidTr="00563536">
                    <w:trPr>
                      <w:trHeight w:val="427"/>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Registered business address(es)</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5000" w:type="pct"/>
                    <w:tblCellSpacing w:w="0" w:type="dxa"/>
                    <w:tblCellMar>
                      <w:left w:w="0" w:type="dxa"/>
                      <w:right w:w="0" w:type="dxa"/>
                    </w:tblCellMar>
                    <w:tblLook w:val="04A0" w:firstRow="1" w:lastRow="0" w:firstColumn="1" w:lastColumn="0" w:noHBand="0" w:noVBand="1"/>
                  </w:tblPr>
                  <w:tblGrid>
                    <w:gridCol w:w="239"/>
                    <w:gridCol w:w="4765"/>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iii.</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Unique identification number in the format of the Member State where the agent is located as specified in Annex I (where applicable)</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2521" w:type="pct"/>
                    <w:tblCellSpacing w:w="0" w:type="dxa"/>
                    <w:tblCellMar>
                      <w:left w:w="0" w:type="dxa"/>
                      <w:right w:w="0" w:type="dxa"/>
                    </w:tblCellMar>
                    <w:tblLook w:val="04A0" w:firstRow="1" w:lastRow="0" w:firstColumn="1" w:lastColumn="0" w:noHBand="0" w:noVBand="1"/>
                  </w:tblPr>
                  <w:tblGrid>
                    <w:gridCol w:w="304"/>
                    <w:gridCol w:w="2219"/>
                  </w:tblGrid>
                  <w:tr w:rsidR="00333E8E" w:rsidRPr="00563536" w:rsidTr="00563536">
                    <w:trPr>
                      <w:trHeight w:val="426"/>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iv.</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Telephone number</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1102" w:type="pct"/>
                    <w:tblCellSpacing w:w="0" w:type="dxa"/>
                    <w:tblCellMar>
                      <w:left w:w="0" w:type="dxa"/>
                      <w:right w:w="0" w:type="dxa"/>
                    </w:tblCellMar>
                    <w:tblLook w:val="04A0" w:firstRow="1" w:lastRow="0" w:firstColumn="1" w:lastColumn="0" w:noHBand="0" w:noVBand="1"/>
                  </w:tblPr>
                  <w:tblGrid>
                    <w:gridCol w:w="263"/>
                    <w:gridCol w:w="840"/>
                  </w:tblGrid>
                  <w:tr w:rsidR="00333E8E" w:rsidRPr="00563536" w:rsidTr="00563536">
                    <w:trPr>
                      <w:trHeight w:val="382"/>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v.</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Email</w:t>
                        </w:r>
                      </w:p>
                    </w:tc>
                  </w:tr>
                </w:tbl>
                <w:p w:rsidR="00333E8E" w:rsidRPr="00563536" w:rsidRDefault="00333E8E" w:rsidP="00563536">
                  <w:pPr>
                    <w:spacing w:after="0" w:line="240" w:lineRule="auto"/>
                    <w:rPr>
                      <w:rFonts w:ascii="Times New Roman" w:eastAsia="Times New Roman" w:hAnsi="Times New Roman" w:cs="Times New Roman"/>
                      <w:lang w:eastAsia="fi-FI"/>
                    </w:rPr>
                  </w:pPr>
                </w:p>
              </w:tc>
            </w:tr>
          </w:tbl>
          <w:p w:rsidR="00333E8E" w:rsidRPr="00563536" w:rsidRDefault="00333E8E" w:rsidP="00563536">
            <w:pPr>
              <w:spacing w:after="0" w:line="240" w:lineRule="auto"/>
              <w:rPr>
                <w:rFonts w:ascii="Times New Roman" w:eastAsia="Times New Roman" w:hAnsi="Times New Roman" w:cs="Times New Roman"/>
                <w:lang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lastRenderedPageBreak/>
              <w:t> </w:t>
            </w:r>
            <w:sdt>
              <w:sdtPr>
                <w:rPr>
                  <w:rFonts w:ascii="Times New Roman" w:eastAsia="Times New Roman" w:hAnsi="Times New Roman" w:cs="Times New Roman"/>
                  <w:lang w:eastAsia="fi-FI"/>
                </w:rPr>
                <w:id w:val="-1457332540"/>
                <w:placeholder>
                  <w:docPart w:val="0CAD577E1A1D4C24B31C4DBC4B708939"/>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17)</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If under the right of establishment, central contact point, if already appointed and/or required by the host authorities in accordance with Article 29(4) of Directive (EU) 2015/2366:</w:t>
            </w:r>
          </w:p>
          <w:tbl>
            <w:tblPr>
              <w:tblW w:w="5000" w:type="pct"/>
              <w:tblCellSpacing w:w="0" w:type="dxa"/>
              <w:tblCellMar>
                <w:left w:w="0" w:type="dxa"/>
                <w:right w:w="0" w:type="dxa"/>
              </w:tblCellMar>
              <w:tblLook w:val="04A0" w:firstRow="1" w:lastRow="0" w:firstColumn="1" w:lastColumn="0" w:noHBand="0" w:noVBand="1"/>
            </w:tblPr>
            <w:tblGrid>
              <w:gridCol w:w="359"/>
              <w:gridCol w:w="4810"/>
            </w:tblGrid>
            <w:tr w:rsidR="00333E8E" w:rsidRPr="00563536">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Name of representative</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1639" w:type="pct"/>
              <w:tblCellSpacing w:w="0" w:type="dxa"/>
              <w:tblCellMar>
                <w:left w:w="0" w:type="dxa"/>
                <w:right w:w="0" w:type="dxa"/>
              </w:tblCellMar>
              <w:tblLook w:val="04A0" w:firstRow="1" w:lastRow="0" w:firstColumn="1" w:lastColumn="0" w:noHBand="0" w:noVBand="1"/>
            </w:tblPr>
            <w:tblGrid>
              <w:gridCol w:w="315"/>
              <w:gridCol w:w="1379"/>
            </w:tblGrid>
            <w:tr w:rsidR="00333E8E" w:rsidRPr="00563536" w:rsidTr="00563536">
              <w:trPr>
                <w:trHeight w:val="427"/>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Address</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3308" w:type="pct"/>
              <w:tblCellSpacing w:w="0" w:type="dxa"/>
              <w:tblCellMar>
                <w:left w:w="0" w:type="dxa"/>
                <w:right w:w="0" w:type="dxa"/>
              </w:tblCellMar>
              <w:tblLook w:val="04A0" w:firstRow="1" w:lastRow="0" w:firstColumn="1" w:lastColumn="0" w:noHBand="0" w:noVBand="1"/>
            </w:tblPr>
            <w:tblGrid>
              <w:gridCol w:w="289"/>
              <w:gridCol w:w="3131"/>
            </w:tblGrid>
            <w:tr w:rsidR="00333E8E" w:rsidRPr="00563536" w:rsidTr="00563536">
              <w:trPr>
                <w:trHeight w:val="460"/>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c.</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Telephone number</w:t>
                  </w:r>
                </w:p>
              </w:tc>
            </w:tr>
          </w:tbl>
          <w:p w:rsidR="00333E8E" w:rsidRPr="00563536" w:rsidRDefault="00333E8E" w:rsidP="00563536">
            <w:pPr>
              <w:spacing w:after="0" w:line="240" w:lineRule="auto"/>
              <w:rPr>
                <w:rFonts w:ascii="Times New Roman" w:eastAsia="Times New Roman" w:hAnsi="Times New Roman" w:cs="Times New Roman"/>
                <w:vanish/>
                <w:lang w:eastAsia="fi-FI"/>
              </w:rPr>
            </w:pPr>
          </w:p>
          <w:tbl>
            <w:tblPr>
              <w:tblW w:w="1247" w:type="pct"/>
              <w:tblCellSpacing w:w="0" w:type="dxa"/>
              <w:tblCellMar>
                <w:left w:w="0" w:type="dxa"/>
                <w:right w:w="0" w:type="dxa"/>
              </w:tblCellMar>
              <w:tblLook w:val="04A0" w:firstRow="1" w:lastRow="0" w:firstColumn="1" w:lastColumn="0" w:noHBand="0" w:noVBand="1"/>
            </w:tblPr>
            <w:tblGrid>
              <w:gridCol w:w="308"/>
              <w:gridCol w:w="981"/>
            </w:tblGrid>
            <w:tr w:rsidR="00333E8E" w:rsidRPr="00563536" w:rsidTr="00563536">
              <w:trPr>
                <w:trHeight w:val="269"/>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d.</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Email</w:t>
                  </w:r>
                </w:p>
              </w:tc>
            </w:tr>
          </w:tbl>
          <w:p w:rsidR="00333E8E" w:rsidRPr="00563536" w:rsidRDefault="00333E8E" w:rsidP="00563536">
            <w:pPr>
              <w:spacing w:after="0" w:line="240" w:lineRule="auto"/>
              <w:rPr>
                <w:rFonts w:ascii="Times New Roman" w:eastAsia="Times New Roman" w:hAnsi="Times New Roman" w:cs="Times New Roman"/>
                <w:lang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220327636"/>
                <w:placeholder>
                  <w:docPart w:val="1BC242E95364424C9E970978E6EFB1D0"/>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333E8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18)</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Payment services to be provided by the agent</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1.</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329711560"/>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Services enabling cash to be placed on a payment account as well as all the operations required for operating a payment account</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lastRenderedPageBreak/>
                    <w:t>2.</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445889428"/>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Services enabling cash withdrawals from a payment account as well as all the operations required for operating a payment account</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3.</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Execution of payment transactions, including transfers of funds on a payment account with the user's payment provider or with another payment service provider:</w:t>
                  </w:r>
                </w:p>
                <w:tbl>
                  <w:tblPr>
                    <w:tblW w:w="5000" w:type="pct"/>
                    <w:tblCellSpacing w:w="0" w:type="dxa"/>
                    <w:tblCellMar>
                      <w:left w:w="0" w:type="dxa"/>
                      <w:right w:w="0" w:type="dxa"/>
                    </w:tblCellMar>
                    <w:tblLook w:val="04A0" w:firstRow="1" w:lastRow="0" w:firstColumn="1" w:lastColumn="0" w:noHBand="0" w:noVBand="1"/>
                  </w:tblPr>
                  <w:tblGrid>
                    <w:gridCol w:w="171"/>
                    <w:gridCol w:w="3733"/>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direct debits, including one-off direct debits </w:t>
                        </w:r>
                        <w:sdt>
                          <w:sdtPr>
                            <w:rPr>
                              <w:rFonts w:ascii="Times New Roman" w:eastAsia="Times New Roman" w:hAnsi="Times New Roman" w:cs="Times New Roman"/>
                              <w:lang w:val="en-US" w:eastAsia="fi-FI"/>
                            </w:rPr>
                            <w:id w:val="-783727326"/>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84"/>
                    <w:gridCol w:w="3720"/>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payment transactions through a payment card or a similar device </w:t>
                        </w:r>
                        <w:sdt>
                          <w:sdtPr>
                            <w:rPr>
                              <w:rFonts w:ascii="Times New Roman" w:eastAsia="Times New Roman" w:hAnsi="Times New Roman" w:cs="Times New Roman"/>
                              <w:lang w:val="en-US" w:eastAsia="fi-FI"/>
                            </w:rPr>
                            <w:id w:val="-2125831657"/>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71"/>
                    <w:gridCol w:w="3733"/>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c)</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credit transfers, including standing orders </w:t>
                        </w:r>
                        <w:sdt>
                          <w:sdtPr>
                            <w:rPr>
                              <w:rFonts w:ascii="Times New Roman" w:eastAsia="Times New Roman" w:hAnsi="Times New Roman" w:cs="Times New Roman"/>
                              <w:lang w:val="en-US" w:eastAsia="fi-FI"/>
                            </w:rPr>
                            <w:id w:val="184219648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after="0" w:line="240" w:lineRule="auto"/>
                    <w:rPr>
                      <w:rFonts w:ascii="Times New Roman" w:eastAsia="Times New Roman" w:hAnsi="Times New Roman" w:cs="Times New Roman"/>
                      <w:lang w:val="en-US" w:eastAsia="fi-FI"/>
                    </w:rPr>
                  </w:pP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4.</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Execution of payment transactions where the funds are covered by a credit line for a payment service user:</w:t>
                  </w:r>
                </w:p>
                <w:tbl>
                  <w:tblPr>
                    <w:tblW w:w="5000" w:type="pct"/>
                    <w:tblCellSpacing w:w="0" w:type="dxa"/>
                    <w:tblCellMar>
                      <w:left w:w="0" w:type="dxa"/>
                      <w:right w:w="0" w:type="dxa"/>
                    </w:tblCellMar>
                    <w:tblLook w:val="04A0" w:firstRow="1" w:lastRow="0" w:firstColumn="1" w:lastColumn="0" w:noHBand="0" w:noVBand="1"/>
                  </w:tblPr>
                  <w:tblGrid>
                    <w:gridCol w:w="171"/>
                    <w:gridCol w:w="3733"/>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direct debits, including one-off direct debits </w:t>
                        </w:r>
                        <w:sdt>
                          <w:sdtPr>
                            <w:rPr>
                              <w:rFonts w:ascii="Times New Roman" w:eastAsia="Times New Roman" w:hAnsi="Times New Roman" w:cs="Times New Roman"/>
                              <w:lang w:val="en-US" w:eastAsia="fi-FI"/>
                            </w:rPr>
                            <w:id w:val="-1346325788"/>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84"/>
                    <w:gridCol w:w="3720"/>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payment transactions through a payment card or a similar device </w:t>
                        </w:r>
                        <w:sdt>
                          <w:sdtPr>
                            <w:rPr>
                              <w:rFonts w:ascii="Times New Roman" w:eastAsia="Times New Roman" w:hAnsi="Times New Roman" w:cs="Times New Roman"/>
                              <w:lang w:val="en-US" w:eastAsia="fi-FI"/>
                            </w:rPr>
                            <w:id w:val="924923013"/>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71"/>
                    <w:gridCol w:w="3733"/>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c)</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execution of credit transfers, including standing orders </w:t>
                        </w:r>
                        <w:sdt>
                          <w:sdtPr>
                            <w:rPr>
                              <w:rFonts w:ascii="Times New Roman" w:eastAsia="Times New Roman" w:hAnsi="Times New Roman" w:cs="Times New Roman"/>
                              <w:lang w:val="en-US" w:eastAsia="fi-FI"/>
                            </w:rPr>
                            <w:id w:val="33720775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p>
                    </w:tc>
                  </w:tr>
                </w:tbl>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Including granting of credit in accordance with Article 18(4) of Directive (EU) 2015/2366: </w:t>
                  </w:r>
                  <w:sdt>
                    <w:sdtPr>
                      <w:rPr>
                        <w:rFonts w:ascii="Times New Roman" w:eastAsia="Times New Roman" w:hAnsi="Times New Roman" w:cs="Times New Roman"/>
                        <w:lang w:val="en-US" w:eastAsia="fi-FI"/>
                      </w:rPr>
                      <w:id w:val="-1844232701"/>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Pr="00563536">
                    <w:rPr>
                      <w:rFonts w:ascii="Times New Roman" w:eastAsia="Times New Roman" w:hAnsi="Times New Roman" w:cs="Times New Roman"/>
                      <w:lang w:val="en-US" w:eastAsia="fi-FI"/>
                    </w:rPr>
                    <w:t xml:space="preserve"> yes </w:t>
                  </w:r>
                  <w:sdt>
                    <w:sdtPr>
                      <w:rPr>
                        <w:rFonts w:ascii="Times New Roman" w:eastAsia="Times New Roman" w:hAnsi="Times New Roman" w:cs="Times New Roman"/>
                        <w:lang w:val="en-US" w:eastAsia="fi-FI"/>
                      </w:rPr>
                      <w:id w:val="1398947157"/>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Pr="00563536">
                    <w:rPr>
                      <w:rFonts w:ascii="Times New Roman" w:eastAsia="Times New Roman" w:hAnsi="Times New Roman" w:cs="Times New Roman"/>
                      <w:lang w:val="en-US" w:eastAsia="fi-FI"/>
                    </w:rPr>
                    <w:t xml:space="preserve"> no</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5.</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914352721"/>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Issuing of payment instruments</w:t>
                  </w:r>
                </w:p>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2092613878"/>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Acquiring of payment transactions</w:t>
                  </w:r>
                </w:p>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xml:space="preserve">Including granting of credit in accordance with Article 18(4) of Directive (EU) 2015/2366: </w:t>
                  </w:r>
                  <w:sdt>
                    <w:sdtPr>
                      <w:rPr>
                        <w:rFonts w:ascii="Times New Roman" w:eastAsia="Times New Roman" w:hAnsi="Times New Roman" w:cs="Times New Roman"/>
                        <w:lang w:val="en-US" w:eastAsia="fi-FI"/>
                      </w:rPr>
                      <w:id w:val="-1255664311"/>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Pr="00563536">
                    <w:rPr>
                      <w:rFonts w:ascii="Times New Roman" w:eastAsia="Times New Roman" w:hAnsi="Times New Roman" w:cs="Times New Roman"/>
                      <w:lang w:val="en-US" w:eastAsia="fi-FI"/>
                    </w:rPr>
                    <w:t xml:space="preserve"> yes </w:t>
                  </w:r>
                  <w:sdt>
                    <w:sdtPr>
                      <w:rPr>
                        <w:rFonts w:ascii="Times New Roman" w:eastAsia="Times New Roman" w:hAnsi="Times New Roman" w:cs="Times New Roman"/>
                        <w:lang w:val="en-US" w:eastAsia="fi-FI"/>
                      </w:rPr>
                      <w:id w:val="-489174079"/>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Pr="00563536">
                    <w:rPr>
                      <w:rFonts w:ascii="Times New Roman" w:eastAsia="Times New Roman" w:hAnsi="Times New Roman" w:cs="Times New Roman"/>
                      <w:lang w:val="en-US" w:eastAsia="fi-FI"/>
                    </w:rPr>
                    <w:t xml:space="preserve"> no</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223"/>
              <w:gridCol w:w="3846"/>
            </w:tblGrid>
            <w:tr w:rsidR="00333E8E" w:rsidRPr="00563536">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6.</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256644607"/>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eastAsia="fi-FI"/>
                        </w:rPr>
                        <w:t>☐</w:t>
                      </w:r>
                    </w:sdtContent>
                  </w:sdt>
                  <w:r w:rsidR="00333E8E" w:rsidRPr="00563536">
                    <w:rPr>
                      <w:rFonts w:ascii="Times New Roman" w:eastAsia="Times New Roman" w:hAnsi="Times New Roman" w:cs="Times New Roman"/>
                      <w:lang w:eastAsia="fi-FI"/>
                    </w:rPr>
                    <w:t xml:space="preserve"> Money remittance</w:t>
                  </w:r>
                </w:p>
              </w:tc>
            </w:tr>
            <w:tr w:rsidR="00333E8E" w:rsidRPr="00563536">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7.</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385766018"/>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eastAsia="fi-FI"/>
                        </w:rPr>
                        <w:t>☐</w:t>
                      </w:r>
                    </w:sdtContent>
                  </w:sdt>
                  <w:r w:rsidR="00333E8E" w:rsidRPr="00563536">
                    <w:rPr>
                      <w:rFonts w:ascii="Times New Roman" w:eastAsia="Times New Roman" w:hAnsi="Times New Roman" w:cs="Times New Roman"/>
                      <w:lang w:eastAsia="fi-FI"/>
                    </w:rPr>
                    <w:t xml:space="preserve"> Payment initiation services</w:t>
                  </w:r>
                </w:p>
              </w:tc>
            </w:tr>
            <w:tr w:rsidR="00333E8E" w:rsidRPr="00563536">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8.</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eastAsia="fi-FI"/>
                    </w:rPr>
                  </w:pPr>
                  <w:sdt>
                    <w:sdtPr>
                      <w:rPr>
                        <w:rFonts w:ascii="Times New Roman" w:eastAsia="Times New Roman" w:hAnsi="Times New Roman" w:cs="Times New Roman"/>
                        <w:lang w:eastAsia="fi-FI"/>
                      </w:rPr>
                      <w:id w:val="-1449156993"/>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eastAsia="fi-FI"/>
                        </w:rPr>
                        <w:t>☐</w:t>
                      </w:r>
                    </w:sdtContent>
                  </w:sdt>
                  <w:r w:rsidR="00333E8E" w:rsidRPr="00563536">
                    <w:rPr>
                      <w:rFonts w:ascii="Times New Roman" w:eastAsia="Times New Roman" w:hAnsi="Times New Roman" w:cs="Times New Roman"/>
                      <w:lang w:eastAsia="fi-FI"/>
                    </w:rPr>
                    <w:t xml:space="preserve"> Account information services</w:t>
                  </w:r>
                </w:p>
              </w:tc>
            </w:tr>
          </w:tbl>
          <w:p w:rsidR="00333E8E" w:rsidRPr="00563536" w:rsidRDefault="00333E8E" w:rsidP="00563536">
            <w:pPr>
              <w:spacing w:after="0" w:line="240" w:lineRule="auto"/>
              <w:rPr>
                <w:rFonts w:ascii="Times New Roman" w:eastAsia="Times New Roman" w:hAnsi="Times New Roman" w:cs="Times New Roman"/>
                <w:lang w:eastAsia="fi-FI"/>
              </w:rPr>
            </w:pPr>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lastRenderedPageBreak/>
              <w:t>19)</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Description of the internal control mechanisms that will be used by the payment institution/e-money institution/agent in order to comply with the obligations in relation to the prevention of money laundering and terrorist financing under Directive (EU) 2015/849</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1557657940"/>
                <w:placeholder>
                  <w:docPart w:val="A2D40163449D4759ADE8D84784D3B368"/>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20)</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Identity and contact details of directors and persons responsible for the management of the agent engaged</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319775593"/>
                <w:placeholder>
                  <w:docPart w:val="2D5853FDFD0144DB9EC3E513517DCBDC"/>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21)</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For agents other than payment service providers, criteria considered to ensure that directors and persons responsible for the management of the agent to be used in the provision of payment services are fit and proper persons.</w:t>
            </w:r>
          </w:p>
        </w:tc>
        <w:tc>
          <w:tcPr>
            <w:tcW w:w="0" w:type="auto"/>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153"/>
              <w:gridCol w:w="3916"/>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225568493"/>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Evidence gathered by the Payment Institution attesting that directors and persons responsible for the management of the agent to be used in the provision of payment services are fit and proper persons.</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39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210BAE" w:rsidP="00563536">
                  <w:pPr>
                    <w:spacing w:before="120" w:after="0" w:line="240" w:lineRule="auto"/>
                    <w:rPr>
                      <w:rFonts w:ascii="Times New Roman" w:eastAsia="Times New Roman" w:hAnsi="Times New Roman" w:cs="Times New Roman"/>
                      <w:lang w:val="en-US" w:eastAsia="fi-FI"/>
                    </w:rPr>
                  </w:pPr>
                  <w:sdt>
                    <w:sdtPr>
                      <w:rPr>
                        <w:rFonts w:ascii="Times New Roman" w:eastAsia="Times New Roman" w:hAnsi="Times New Roman" w:cs="Times New Roman"/>
                        <w:lang w:val="en-US" w:eastAsia="fi-FI"/>
                      </w:rPr>
                      <w:id w:val="-1954707452"/>
                      <w14:checkbox>
                        <w14:checked w14:val="0"/>
                        <w14:checkedState w14:val="2612" w14:font="MS Gothic"/>
                        <w14:uncheckedState w14:val="2610" w14:font="MS Gothic"/>
                      </w14:checkbox>
                    </w:sdtPr>
                    <w:sdtEndPr/>
                    <w:sdtContent>
                      <w:r w:rsidR="00563536" w:rsidRPr="00563536">
                        <w:rPr>
                          <w:rFonts w:ascii="Segoe UI Symbol" w:eastAsia="MS Gothic" w:hAnsi="Segoe UI Symbol" w:cs="Segoe UI Symbol"/>
                          <w:lang w:val="en-US" w:eastAsia="fi-FI"/>
                        </w:rPr>
                        <w:t>☐</w:t>
                      </w:r>
                    </w:sdtContent>
                  </w:sdt>
                  <w:r w:rsidR="00333E8E" w:rsidRPr="00563536">
                    <w:rPr>
                      <w:rFonts w:ascii="Times New Roman" w:eastAsia="Times New Roman" w:hAnsi="Times New Roman" w:cs="Times New Roman"/>
                      <w:lang w:val="en-US" w:eastAsia="fi-FI"/>
                    </w:rPr>
                    <w:t xml:space="preserve"> Actions taken by the competent authority in the home Member State pursuant to Article 19(3) of Directive (EU) 2015/2366 to verify the information provided by the payment institution.</w:t>
                  </w:r>
                </w:p>
              </w:tc>
            </w:tr>
          </w:tbl>
          <w:p w:rsidR="00333E8E" w:rsidRPr="00563536" w:rsidRDefault="00333E8E" w:rsidP="00563536">
            <w:pPr>
              <w:spacing w:after="0" w:line="240" w:lineRule="auto"/>
              <w:rPr>
                <w:rFonts w:ascii="Times New Roman" w:eastAsia="Times New Roman" w:hAnsi="Times New Roman" w:cs="Times New Roman"/>
                <w:lang w:val="en-US" w:eastAsia="fi-FI"/>
              </w:rPr>
            </w:pPr>
          </w:p>
        </w:tc>
      </w:tr>
      <w:tr w:rsidR="00333E8E" w:rsidRPr="00210BAE" w:rsidTr="00333E8E">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333E8E" w:rsidRPr="00333E8E" w:rsidRDefault="00333E8E" w:rsidP="00333E8E">
            <w:pPr>
              <w:spacing w:before="60" w:after="60" w:line="240" w:lineRule="auto"/>
              <w:rPr>
                <w:rFonts w:ascii="inherit" w:eastAsia="Times New Roman" w:hAnsi="inherit" w:cs="Times New Roman"/>
                <w:lang w:eastAsia="fi-FI"/>
              </w:rPr>
            </w:pPr>
            <w:r w:rsidRPr="00333E8E">
              <w:rPr>
                <w:rFonts w:ascii="inherit" w:eastAsia="Times New Roman" w:hAnsi="inherit" w:cs="Times New Roman"/>
                <w:lang w:eastAsia="fi-FI"/>
              </w:rPr>
              <w:t>22)</w:t>
            </w: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60" w:after="6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153"/>
              <w:gridCol w:w="5016"/>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a.</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Name and address of the entity to which operational functions are to be outsourced</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65"/>
              <w:gridCol w:w="5004"/>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b.</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Contact details (email and telephone number) of a contact person within the entity to which operational functions are to be outsourced</w:t>
                  </w:r>
                </w:p>
              </w:tc>
            </w:tr>
          </w:tbl>
          <w:p w:rsidR="00333E8E" w:rsidRPr="00563536" w:rsidRDefault="00333E8E" w:rsidP="00563536">
            <w:pPr>
              <w:spacing w:after="0" w:line="240" w:lineRule="auto"/>
              <w:rPr>
                <w:rFonts w:ascii="Times New Roman" w:eastAsia="Times New Roman" w:hAnsi="Times New Roman" w:cs="Times New Roman"/>
                <w:vanish/>
                <w:lang w:val="en-US" w:eastAsia="fi-FI"/>
              </w:rPr>
            </w:pPr>
          </w:p>
          <w:tbl>
            <w:tblPr>
              <w:tblW w:w="5000" w:type="pct"/>
              <w:tblCellSpacing w:w="0" w:type="dxa"/>
              <w:tblCellMar>
                <w:left w:w="0" w:type="dxa"/>
                <w:right w:w="0" w:type="dxa"/>
              </w:tblCellMar>
              <w:tblLook w:val="04A0" w:firstRow="1" w:lastRow="0" w:firstColumn="1" w:lastColumn="0" w:noHBand="0" w:noVBand="1"/>
            </w:tblPr>
            <w:tblGrid>
              <w:gridCol w:w="153"/>
              <w:gridCol w:w="5016"/>
            </w:tblGrid>
            <w:tr w:rsidR="00333E8E" w:rsidRPr="00210BAE">
              <w:trPr>
                <w:tblCellSpacing w:w="0" w:type="dxa"/>
              </w:trPr>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eastAsia="fi-FI"/>
                    </w:rPr>
                  </w:pPr>
                  <w:r w:rsidRPr="00563536">
                    <w:rPr>
                      <w:rFonts w:ascii="Times New Roman" w:eastAsia="Times New Roman" w:hAnsi="Times New Roman" w:cs="Times New Roman"/>
                      <w:lang w:eastAsia="fi-FI"/>
                    </w:rPr>
                    <w:t>c.</w:t>
                  </w:r>
                </w:p>
              </w:tc>
              <w:tc>
                <w:tcPr>
                  <w:tcW w:w="0" w:type="auto"/>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Type and exhaustive description of the operational functions outsourced</w:t>
                  </w:r>
                </w:p>
              </w:tc>
            </w:tr>
          </w:tbl>
          <w:p w:rsidR="00333E8E" w:rsidRPr="00563536" w:rsidRDefault="00333E8E" w:rsidP="00563536">
            <w:pPr>
              <w:spacing w:after="0" w:line="240" w:lineRule="auto"/>
              <w:rPr>
                <w:rFonts w:ascii="Times New Roman" w:eastAsia="Times New Roman" w:hAnsi="Times New Roman" w:cs="Times New Roman"/>
                <w:lang w:val="en-US" w:eastAsia="fi-FI"/>
              </w:rPr>
            </w:pPr>
          </w:p>
        </w:tc>
        <w:tc>
          <w:tcPr>
            <w:tcW w:w="0" w:type="auto"/>
            <w:tcBorders>
              <w:top w:val="single" w:sz="6" w:space="0" w:color="000000"/>
              <w:left w:val="single" w:sz="6" w:space="0" w:color="000000"/>
              <w:bottom w:val="single" w:sz="6" w:space="0" w:color="000000"/>
              <w:right w:val="single" w:sz="6" w:space="0" w:color="000000"/>
            </w:tcBorders>
            <w:hideMark/>
          </w:tcPr>
          <w:p w:rsidR="00333E8E" w:rsidRPr="00563536" w:rsidRDefault="00333E8E" w:rsidP="00563536">
            <w:pPr>
              <w:spacing w:before="120" w:after="0" w:line="240" w:lineRule="auto"/>
              <w:rPr>
                <w:rFonts w:ascii="Times New Roman" w:eastAsia="Times New Roman" w:hAnsi="Times New Roman" w:cs="Times New Roman"/>
                <w:lang w:val="en-US" w:eastAsia="fi-FI"/>
              </w:rPr>
            </w:pPr>
            <w:r w:rsidRPr="00563536">
              <w:rPr>
                <w:rFonts w:ascii="Times New Roman" w:eastAsia="Times New Roman" w:hAnsi="Times New Roman" w:cs="Times New Roman"/>
                <w:lang w:val="en-US" w:eastAsia="fi-FI"/>
              </w:rPr>
              <w:t> </w:t>
            </w:r>
            <w:sdt>
              <w:sdtPr>
                <w:rPr>
                  <w:rFonts w:ascii="Times New Roman" w:eastAsia="Times New Roman" w:hAnsi="Times New Roman" w:cs="Times New Roman"/>
                  <w:lang w:eastAsia="fi-FI"/>
                </w:rPr>
                <w:id w:val="-892347783"/>
                <w:placeholder>
                  <w:docPart w:val="CB1D65F6B9A94359BFC3BB62D5C68639"/>
                </w:placeholder>
                <w:showingPlcHdr/>
                <w:text/>
              </w:sdtPr>
              <w:sdtEndPr/>
              <w:sdtContent>
                <w:r w:rsidR="00563536" w:rsidRPr="00563536">
                  <w:rPr>
                    <w:rStyle w:val="PlaceholderText"/>
                    <w:rFonts w:ascii="Times New Roman" w:hAnsi="Times New Roman" w:cs="Times New Roman"/>
                    <w:lang w:val="en-US"/>
                  </w:rPr>
                  <w:t>Click here to enter text.</w:t>
                </w:r>
              </w:sdtContent>
            </w:sdt>
          </w:p>
        </w:tc>
      </w:tr>
    </w:tbl>
    <w:p w:rsidR="00333E8E" w:rsidRPr="00563536" w:rsidRDefault="00333E8E" w:rsidP="00333E8E">
      <w:pPr>
        <w:spacing w:before="120" w:after="120" w:line="240" w:lineRule="auto"/>
        <w:rPr>
          <w:rFonts w:ascii="Times New Roman" w:eastAsia="Times New Roman" w:hAnsi="Times New Roman" w:cs="Times New Roman"/>
          <w:sz w:val="24"/>
          <w:szCs w:val="24"/>
          <w:lang w:val="en-US" w:eastAsia="fi-FI"/>
        </w:rPr>
      </w:pPr>
    </w:p>
    <w:sectPr w:rsidR="00333E8E" w:rsidRPr="0056353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8E"/>
    <w:rsid w:val="001E6DB4"/>
    <w:rsid w:val="002054E2"/>
    <w:rsid w:val="00210BAE"/>
    <w:rsid w:val="00333E8E"/>
    <w:rsid w:val="004C2A17"/>
    <w:rsid w:val="005635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1CCDB6-0225-4A74-A222-8905C3C3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i-grseq-1">
    <w:name w:val="ti-grseq-1"/>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bold">
    <w:name w:val="bold"/>
    <w:basedOn w:val="DefaultParagraphFont"/>
    <w:rsid w:val="00333E8E"/>
  </w:style>
  <w:style w:type="paragraph" w:customStyle="1" w:styleId="tbl-txt">
    <w:name w:val="tbl-txt"/>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Normal1">
    <w:name w:val="Normal1"/>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tbl-hdr">
    <w:name w:val="tbl-hdr"/>
    <w:basedOn w:val="Normal"/>
    <w:rsid w:val="00333E8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PlaceholderText">
    <w:name w:val="Placeholder Text"/>
    <w:basedOn w:val="DefaultParagraphFont"/>
    <w:uiPriority w:val="99"/>
    <w:semiHidden/>
    <w:rsid w:val="005635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373892">
      <w:bodyDiv w:val="1"/>
      <w:marLeft w:val="0"/>
      <w:marRight w:val="0"/>
      <w:marTop w:val="0"/>
      <w:marBottom w:val="0"/>
      <w:divBdr>
        <w:top w:val="none" w:sz="0" w:space="0" w:color="auto"/>
        <w:left w:val="none" w:sz="0" w:space="0" w:color="auto"/>
        <w:bottom w:val="none" w:sz="0" w:space="0" w:color="auto"/>
        <w:right w:val="none" w:sz="0" w:space="0" w:color="auto"/>
      </w:divBdr>
      <w:divsChild>
        <w:div w:id="1328243658">
          <w:marLeft w:val="0"/>
          <w:marRight w:val="0"/>
          <w:marTop w:val="0"/>
          <w:marBottom w:val="0"/>
          <w:divBdr>
            <w:top w:val="none" w:sz="0" w:space="0" w:color="auto"/>
            <w:left w:val="none" w:sz="0" w:space="0" w:color="auto"/>
            <w:bottom w:val="none" w:sz="0" w:space="0" w:color="auto"/>
            <w:right w:val="none" w:sz="0" w:space="0" w:color="auto"/>
          </w:divBdr>
        </w:div>
        <w:div w:id="2138641525">
          <w:marLeft w:val="0"/>
          <w:marRight w:val="0"/>
          <w:marTop w:val="0"/>
          <w:marBottom w:val="0"/>
          <w:divBdr>
            <w:top w:val="none" w:sz="0" w:space="0" w:color="auto"/>
            <w:left w:val="none" w:sz="0" w:space="0" w:color="auto"/>
            <w:bottom w:val="none" w:sz="0" w:space="0" w:color="auto"/>
            <w:right w:val="none" w:sz="0" w:space="0" w:color="auto"/>
          </w:divBdr>
        </w:div>
        <w:div w:id="198127544">
          <w:marLeft w:val="0"/>
          <w:marRight w:val="0"/>
          <w:marTop w:val="0"/>
          <w:marBottom w:val="0"/>
          <w:divBdr>
            <w:top w:val="none" w:sz="0" w:space="0" w:color="auto"/>
            <w:left w:val="none" w:sz="0" w:space="0" w:color="auto"/>
            <w:bottom w:val="none" w:sz="0" w:space="0" w:color="auto"/>
            <w:right w:val="none" w:sz="0" w:space="0" w:color="auto"/>
          </w:divBdr>
        </w:div>
        <w:div w:id="873081215">
          <w:marLeft w:val="0"/>
          <w:marRight w:val="0"/>
          <w:marTop w:val="0"/>
          <w:marBottom w:val="0"/>
          <w:divBdr>
            <w:top w:val="none" w:sz="0" w:space="0" w:color="auto"/>
            <w:left w:val="none" w:sz="0" w:space="0" w:color="auto"/>
            <w:bottom w:val="none" w:sz="0" w:space="0" w:color="auto"/>
            <w:right w:val="none" w:sz="0" w:space="0" w:color="auto"/>
          </w:divBdr>
        </w:div>
        <w:div w:id="679892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0CE2D26-3BA4-49CC-871A-F75B23A3E30D}"/>
      </w:docPartPr>
      <w:docPartBody>
        <w:p w:rsidR="003B1AE6" w:rsidRDefault="000B136E">
          <w:r w:rsidRPr="00144047">
            <w:rPr>
              <w:rStyle w:val="PlaceholderText"/>
            </w:rPr>
            <w:t>Click here to enter text.</w:t>
          </w:r>
        </w:p>
      </w:docPartBody>
    </w:docPart>
    <w:docPart>
      <w:docPartPr>
        <w:name w:val="2169929979204673BEA46D1E27FFD9DD"/>
        <w:category>
          <w:name w:val="General"/>
          <w:gallery w:val="placeholder"/>
        </w:category>
        <w:types>
          <w:type w:val="bbPlcHdr"/>
        </w:types>
        <w:behaviors>
          <w:behavior w:val="content"/>
        </w:behaviors>
        <w:guid w:val="{A3EA59FF-E0A1-4622-84E1-F8C9AB187D9B}"/>
      </w:docPartPr>
      <w:docPartBody>
        <w:p w:rsidR="003B1AE6" w:rsidRDefault="000B136E" w:rsidP="000B136E">
          <w:pPr>
            <w:pStyle w:val="2169929979204673BEA46D1E27FFD9DD"/>
          </w:pPr>
          <w:r w:rsidRPr="00144047">
            <w:rPr>
              <w:rStyle w:val="PlaceholderText"/>
            </w:rPr>
            <w:t>Click here to enter text.</w:t>
          </w:r>
        </w:p>
      </w:docPartBody>
    </w:docPart>
    <w:docPart>
      <w:docPartPr>
        <w:name w:val="6BE5A1D60DED480A88DCF73D8521CDB7"/>
        <w:category>
          <w:name w:val="General"/>
          <w:gallery w:val="placeholder"/>
        </w:category>
        <w:types>
          <w:type w:val="bbPlcHdr"/>
        </w:types>
        <w:behaviors>
          <w:behavior w:val="content"/>
        </w:behaviors>
        <w:guid w:val="{AD41BA29-400D-41AD-AF96-C5A57F55D5FB}"/>
      </w:docPartPr>
      <w:docPartBody>
        <w:p w:rsidR="003B1AE6" w:rsidRDefault="000B136E" w:rsidP="000B136E">
          <w:pPr>
            <w:pStyle w:val="6BE5A1D60DED480A88DCF73D8521CDB7"/>
          </w:pPr>
          <w:r w:rsidRPr="00144047">
            <w:rPr>
              <w:rStyle w:val="PlaceholderText"/>
            </w:rPr>
            <w:t>Click here to enter text.</w:t>
          </w:r>
        </w:p>
      </w:docPartBody>
    </w:docPart>
    <w:docPart>
      <w:docPartPr>
        <w:name w:val="4A1189049A2D4F9FA751DE659080C39A"/>
        <w:category>
          <w:name w:val="General"/>
          <w:gallery w:val="placeholder"/>
        </w:category>
        <w:types>
          <w:type w:val="bbPlcHdr"/>
        </w:types>
        <w:behaviors>
          <w:behavior w:val="content"/>
        </w:behaviors>
        <w:guid w:val="{1AF2CA97-C4AB-4F52-B64A-B34505FB3BB8}"/>
      </w:docPartPr>
      <w:docPartBody>
        <w:p w:rsidR="003B1AE6" w:rsidRDefault="000B136E" w:rsidP="000B136E">
          <w:pPr>
            <w:pStyle w:val="4A1189049A2D4F9FA751DE659080C39A"/>
          </w:pPr>
          <w:r w:rsidRPr="00144047">
            <w:rPr>
              <w:rStyle w:val="PlaceholderText"/>
            </w:rPr>
            <w:t>Click here to enter text.</w:t>
          </w:r>
        </w:p>
      </w:docPartBody>
    </w:docPart>
    <w:docPart>
      <w:docPartPr>
        <w:name w:val="4163D0A5FA154C14802B37E63C39756A"/>
        <w:category>
          <w:name w:val="General"/>
          <w:gallery w:val="placeholder"/>
        </w:category>
        <w:types>
          <w:type w:val="bbPlcHdr"/>
        </w:types>
        <w:behaviors>
          <w:behavior w:val="content"/>
        </w:behaviors>
        <w:guid w:val="{818A83C1-E32F-4510-B8DF-41F3CAFA85F2}"/>
      </w:docPartPr>
      <w:docPartBody>
        <w:p w:rsidR="003B1AE6" w:rsidRDefault="000B136E" w:rsidP="000B136E">
          <w:pPr>
            <w:pStyle w:val="4163D0A5FA154C14802B37E63C39756A"/>
          </w:pPr>
          <w:r w:rsidRPr="00144047">
            <w:rPr>
              <w:rStyle w:val="PlaceholderText"/>
            </w:rPr>
            <w:t>Click here to enter text.</w:t>
          </w:r>
        </w:p>
      </w:docPartBody>
    </w:docPart>
    <w:docPart>
      <w:docPartPr>
        <w:name w:val="56BA400D3AC9442CB5F923E041AD211F"/>
        <w:category>
          <w:name w:val="General"/>
          <w:gallery w:val="placeholder"/>
        </w:category>
        <w:types>
          <w:type w:val="bbPlcHdr"/>
        </w:types>
        <w:behaviors>
          <w:behavior w:val="content"/>
        </w:behaviors>
        <w:guid w:val="{5BDDB7A5-CDA0-4A74-87D6-8536446C5E7F}"/>
      </w:docPartPr>
      <w:docPartBody>
        <w:p w:rsidR="003B1AE6" w:rsidRDefault="000B136E" w:rsidP="000B136E">
          <w:pPr>
            <w:pStyle w:val="56BA400D3AC9442CB5F923E041AD211F"/>
          </w:pPr>
          <w:r w:rsidRPr="00144047">
            <w:rPr>
              <w:rStyle w:val="PlaceholderText"/>
            </w:rPr>
            <w:t>Click here to enter text.</w:t>
          </w:r>
        </w:p>
      </w:docPartBody>
    </w:docPart>
    <w:docPart>
      <w:docPartPr>
        <w:name w:val="44699FA71721498F9697EB479C263231"/>
        <w:category>
          <w:name w:val="General"/>
          <w:gallery w:val="placeholder"/>
        </w:category>
        <w:types>
          <w:type w:val="bbPlcHdr"/>
        </w:types>
        <w:behaviors>
          <w:behavior w:val="content"/>
        </w:behaviors>
        <w:guid w:val="{DC37314C-B887-4A10-9238-58ED45A1BE2D}"/>
      </w:docPartPr>
      <w:docPartBody>
        <w:p w:rsidR="003B1AE6" w:rsidRDefault="000B136E" w:rsidP="000B136E">
          <w:pPr>
            <w:pStyle w:val="44699FA71721498F9697EB479C263231"/>
          </w:pPr>
          <w:r w:rsidRPr="00144047">
            <w:rPr>
              <w:rStyle w:val="PlaceholderText"/>
            </w:rPr>
            <w:t>Click here to enter text.</w:t>
          </w:r>
        </w:p>
      </w:docPartBody>
    </w:docPart>
    <w:docPart>
      <w:docPartPr>
        <w:name w:val="27227C3E4FD04A0CA2BADECAD654B2DB"/>
        <w:category>
          <w:name w:val="General"/>
          <w:gallery w:val="placeholder"/>
        </w:category>
        <w:types>
          <w:type w:val="bbPlcHdr"/>
        </w:types>
        <w:behaviors>
          <w:behavior w:val="content"/>
        </w:behaviors>
        <w:guid w:val="{6F0632DA-454D-417D-A21D-B35FE1A5D994}"/>
      </w:docPartPr>
      <w:docPartBody>
        <w:p w:rsidR="003B1AE6" w:rsidRDefault="000B136E" w:rsidP="000B136E">
          <w:pPr>
            <w:pStyle w:val="27227C3E4FD04A0CA2BADECAD654B2DB"/>
          </w:pPr>
          <w:r w:rsidRPr="00144047">
            <w:rPr>
              <w:rStyle w:val="PlaceholderText"/>
            </w:rPr>
            <w:t>Click here to enter text.</w:t>
          </w:r>
        </w:p>
      </w:docPartBody>
    </w:docPart>
    <w:docPart>
      <w:docPartPr>
        <w:name w:val="3DF6D5B47186454890AAB7AB1C7FCB91"/>
        <w:category>
          <w:name w:val="General"/>
          <w:gallery w:val="placeholder"/>
        </w:category>
        <w:types>
          <w:type w:val="bbPlcHdr"/>
        </w:types>
        <w:behaviors>
          <w:behavior w:val="content"/>
        </w:behaviors>
        <w:guid w:val="{A8945C6D-102F-4D6F-9394-724131078CE7}"/>
      </w:docPartPr>
      <w:docPartBody>
        <w:p w:rsidR="003B1AE6" w:rsidRDefault="000B136E" w:rsidP="000B136E">
          <w:pPr>
            <w:pStyle w:val="3DF6D5B47186454890AAB7AB1C7FCB91"/>
          </w:pPr>
          <w:r w:rsidRPr="00144047">
            <w:rPr>
              <w:rStyle w:val="PlaceholderText"/>
            </w:rPr>
            <w:t>Click here to enter text.</w:t>
          </w:r>
        </w:p>
      </w:docPartBody>
    </w:docPart>
    <w:docPart>
      <w:docPartPr>
        <w:name w:val="D410A1696AD04BC6ABEE775BCB546929"/>
        <w:category>
          <w:name w:val="General"/>
          <w:gallery w:val="placeholder"/>
        </w:category>
        <w:types>
          <w:type w:val="bbPlcHdr"/>
        </w:types>
        <w:behaviors>
          <w:behavior w:val="content"/>
        </w:behaviors>
        <w:guid w:val="{B5539267-F7C8-473F-9F9F-1E6107AD2B74}"/>
      </w:docPartPr>
      <w:docPartBody>
        <w:p w:rsidR="003B1AE6" w:rsidRDefault="000B136E" w:rsidP="000B136E">
          <w:pPr>
            <w:pStyle w:val="D410A1696AD04BC6ABEE775BCB546929"/>
          </w:pPr>
          <w:r w:rsidRPr="00144047">
            <w:rPr>
              <w:rStyle w:val="PlaceholderText"/>
            </w:rPr>
            <w:t>Click here to enter text.</w:t>
          </w:r>
        </w:p>
      </w:docPartBody>
    </w:docPart>
    <w:docPart>
      <w:docPartPr>
        <w:name w:val="3DDE18B9AF8441AFB3D968C166BCB8B3"/>
        <w:category>
          <w:name w:val="General"/>
          <w:gallery w:val="placeholder"/>
        </w:category>
        <w:types>
          <w:type w:val="bbPlcHdr"/>
        </w:types>
        <w:behaviors>
          <w:behavior w:val="content"/>
        </w:behaviors>
        <w:guid w:val="{1DC1AC98-32DF-4375-B4BE-71EA0E8AD546}"/>
      </w:docPartPr>
      <w:docPartBody>
        <w:p w:rsidR="003B1AE6" w:rsidRDefault="000B136E" w:rsidP="000B136E">
          <w:pPr>
            <w:pStyle w:val="3DDE18B9AF8441AFB3D968C166BCB8B3"/>
          </w:pPr>
          <w:r w:rsidRPr="00144047">
            <w:rPr>
              <w:rStyle w:val="PlaceholderText"/>
            </w:rPr>
            <w:t>Click here to enter text.</w:t>
          </w:r>
        </w:p>
      </w:docPartBody>
    </w:docPart>
    <w:docPart>
      <w:docPartPr>
        <w:name w:val="0CAD577E1A1D4C24B31C4DBC4B708939"/>
        <w:category>
          <w:name w:val="General"/>
          <w:gallery w:val="placeholder"/>
        </w:category>
        <w:types>
          <w:type w:val="bbPlcHdr"/>
        </w:types>
        <w:behaviors>
          <w:behavior w:val="content"/>
        </w:behaviors>
        <w:guid w:val="{E826F9D8-C893-4A42-81FD-18FB2A4D8DA0}"/>
      </w:docPartPr>
      <w:docPartBody>
        <w:p w:rsidR="003B1AE6" w:rsidRDefault="000B136E" w:rsidP="000B136E">
          <w:pPr>
            <w:pStyle w:val="0CAD577E1A1D4C24B31C4DBC4B708939"/>
          </w:pPr>
          <w:r w:rsidRPr="00144047">
            <w:rPr>
              <w:rStyle w:val="PlaceholderText"/>
            </w:rPr>
            <w:t>Click here to enter text.</w:t>
          </w:r>
        </w:p>
      </w:docPartBody>
    </w:docPart>
    <w:docPart>
      <w:docPartPr>
        <w:name w:val="1BC242E95364424C9E970978E6EFB1D0"/>
        <w:category>
          <w:name w:val="General"/>
          <w:gallery w:val="placeholder"/>
        </w:category>
        <w:types>
          <w:type w:val="bbPlcHdr"/>
        </w:types>
        <w:behaviors>
          <w:behavior w:val="content"/>
        </w:behaviors>
        <w:guid w:val="{F7D6F7AE-E58C-4BC3-88C8-0D4F3EE3F498}"/>
      </w:docPartPr>
      <w:docPartBody>
        <w:p w:rsidR="003B1AE6" w:rsidRDefault="000B136E" w:rsidP="000B136E">
          <w:pPr>
            <w:pStyle w:val="1BC242E95364424C9E970978E6EFB1D0"/>
          </w:pPr>
          <w:r w:rsidRPr="00144047">
            <w:rPr>
              <w:rStyle w:val="PlaceholderText"/>
            </w:rPr>
            <w:t>Click here to enter text.</w:t>
          </w:r>
        </w:p>
      </w:docPartBody>
    </w:docPart>
    <w:docPart>
      <w:docPartPr>
        <w:name w:val="A2D40163449D4759ADE8D84784D3B368"/>
        <w:category>
          <w:name w:val="General"/>
          <w:gallery w:val="placeholder"/>
        </w:category>
        <w:types>
          <w:type w:val="bbPlcHdr"/>
        </w:types>
        <w:behaviors>
          <w:behavior w:val="content"/>
        </w:behaviors>
        <w:guid w:val="{F0C827AD-99A0-4A46-983A-B51797C1004E}"/>
      </w:docPartPr>
      <w:docPartBody>
        <w:p w:rsidR="003B1AE6" w:rsidRDefault="000B136E" w:rsidP="000B136E">
          <w:pPr>
            <w:pStyle w:val="A2D40163449D4759ADE8D84784D3B368"/>
          </w:pPr>
          <w:r w:rsidRPr="00144047">
            <w:rPr>
              <w:rStyle w:val="PlaceholderText"/>
            </w:rPr>
            <w:t>Click here to enter text.</w:t>
          </w:r>
        </w:p>
      </w:docPartBody>
    </w:docPart>
    <w:docPart>
      <w:docPartPr>
        <w:name w:val="2D5853FDFD0144DB9EC3E513517DCBDC"/>
        <w:category>
          <w:name w:val="General"/>
          <w:gallery w:val="placeholder"/>
        </w:category>
        <w:types>
          <w:type w:val="bbPlcHdr"/>
        </w:types>
        <w:behaviors>
          <w:behavior w:val="content"/>
        </w:behaviors>
        <w:guid w:val="{1FE9454D-73A9-4CA7-991A-42DC14106CAA}"/>
      </w:docPartPr>
      <w:docPartBody>
        <w:p w:rsidR="003B1AE6" w:rsidRDefault="000B136E" w:rsidP="000B136E">
          <w:pPr>
            <w:pStyle w:val="2D5853FDFD0144DB9EC3E513517DCBDC"/>
          </w:pPr>
          <w:r w:rsidRPr="00144047">
            <w:rPr>
              <w:rStyle w:val="PlaceholderText"/>
            </w:rPr>
            <w:t>Click here to enter text.</w:t>
          </w:r>
        </w:p>
      </w:docPartBody>
    </w:docPart>
    <w:docPart>
      <w:docPartPr>
        <w:name w:val="CB1D65F6B9A94359BFC3BB62D5C68639"/>
        <w:category>
          <w:name w:val="General"/>
          <w:gallery w:val="placeholder"/>
        </w:category>
        <w:types>
          <w:type w:val="bbPlcHdr"/>
        </w:types>
        <w:behaviors>
          <w:behavior w:val="content"/>
        </w:behaviors>
        <w:guid w:val="{384A9C51-837F-4AA1-B2B4-74BB4538EB8F}"/>
      </w:docPartPr>
      <w:docPartBody>
        <w:p w:rsidR="003B1AE6" w:rsidRDefault="000B136E" w:rsidP="000B136E">
          <w:pPr>
            <w:pStyle w:val="CB1D65F6B9A94359BFC3BB62D5C68639"/>
          </w:pPr>
          <w:r w:rsidRPr="001440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6E"/>
    <w:rsid w:val="000B136E"/>
    <w:rsid w:val="003B1A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36E"/>
    <w:rPr>
      <w:color w:val="808080"/>
    </w:rPr>
  </w:style>
  <w:style w:type="paragraph" w:customStyle="1" w:styleId="2169929979204673BEA46D1E27FFD9DD">
    <w:name w:val="2169929979204673BEA46D1E27FFD9DD"/>
    <w:rsid w:val="000B136E"/>
  </w:style>
  <w:style w:type="paragraph" w:customStyle="1" w:styleId="6BE5A1D60DED480A88DCF73D8521CDB7">
    <w:name w:val="6BE5A1D60DED480A88DCF73D8521CDB7"/>
    <w:rsid w:val="000B136E"/>
  </w:style>
  <w:style w:type="paragraph" w:customStyle="1" w:styleId="4A1189049A2D4F9FA751DE659080C39A">
    <w:name w:val="4A1189049A2D4F9FA751DE659080C39A"/>
    <w:rsid w:val="000B136E"/>
  </w:style>
  <w:style w:type="paragraph" w:customStyle="1" w:styleId="4163D0A5FA154C14802B37E63C39756A">
    <w:name w:val="4163D0A5FA154C14802B37E63C39756A"/>
    <w:rsid w:val="000B136E"/>
  </w:style>
  <w:style w:type="paragraph" w:customStyle="1" w:styleId="56BA400D3AC9442CB5F923E041AD211F">
    <w:name w:val="56BA400D3AC9442CB5F923E041AD211F"/>
    <w:rsid w:val="000B136E"/>
  </w:style>
  <w:style w:type="paragraph" w:customStyle="1" w:styleId="44699FA71721498F9697EB479C263231">
    <w:name w:val="44699FA71721498F9697EB479C263231"/>
    <w:rsid w:val="000B136E"/>
  </w:style>
  <w:style w:type="paragraph" w:customStyle="1" w:styleId="27227C3E4FD04A0CA2BADECAD654B2DB">
    <w:name w:val="27227C3E4FD04A0CA2BADECAD654B2DB"/>
    <w:rsid w:val="000B136E"/>
  </w:style>
  <w:style w:type="paragraph" w:customStyle="1" w:styleId="3DF6D5B47186454890AAB7AB1C7FCB91">
    <w:name w:val="3DF6D5B47186454890AAB7AB1C7FCB91"/>
    <w:rsid w:val="000B136E"/>
  </w:style>
  <w:style w:type="paragraph" w:customStyle="1" w:styleId="D410A1696AD04BC6ABEE775BCB546929">
    <w:name w:val="D410A1696AD04BC6ABEE775BCB546929"/>
    <w:rsid w:val="000B136E"/>
  </w:style>
  <w:style w:type="paragraph" w:customStyle="1" w:styleId="3DDE18B9AF8441AFB3D968C166BCB8B3">
    <w:name w:val="3DDE18B9AF8441AFB3D968C166BCB8B3"/>
    <w:rsid w:val="000B136E"/>
  </w:style>
  <w:style w:type="paragraph" w:customStyle="1" w:styleId="0CAD577E1A1D4C24B31C4DBC4B708939">
    <w:name w:val="0CAD577E1A1D4C24B31C4DBC4B708939"/>
    <w:rsid w:val="000B136E"/>
  </w:style>
  <w:style w:type="paragraph" w:customStyle="1" w:styleId="1BC242E95364424C9E970978E6EFB1D0">
    <w:name w:val="1BC242E95364424C9E970978E6EFB1D0"/>
    <w:rsid w:val="000B136E"/>
  </w:style>
  <w:style w:type="paragraph" w:customStyle="1" w:styleId="A2D40163449D4759ADE8D84784D3B368">
    <w:name w:val="A2D40163449D4759ADE8D84784D3B368"/>
    <w:rsid w:val="000B136E"/>
  </w:style>
  <w:style w:type="paragraph" w:customStyle="1" w:styleId="2D5853FDFD0144DB9EC3E513517DCBDC">
    <w:name w:val="2D5853FDFD0144DB9EC3E513517DCBDC"/>
    <w:rsid w:val="000B136E"/>
  </w:style>
  <w:style w:type="paragraph" w:customStyle="1" w:styleId="CB1D65F6B9A94359BFC3BB62D5C68639">
    <w:name w:val="CB1D65F6B9A94359BFC3BB62D5C68639"/>
    <w:rsid w:val="000B1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51F3E328CD3429242B5C50767B0F9" ma:contentTypeVersion="1" ma:contentTypeDescription="Create a new document." ma:contentTypeScope="" ma:versionID="d1c2804d79f5c263c0c3d501b71da1e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2B8FB-4B32-4A24-823A-AEDAEE4B4F1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FAB9464-105B-4736-A90E-20AC79A2956C}">
  <ds:schemaRefs>
    <ds:schemaRef ds:uri="http://schemas.microsoft.com/sharepoint/v3/contenttype/forms"/>
  </ds:schemaRefs>
</ds:datastoreItem>
</file>

<file path=customXml/itemProps3.xml><?xml version="1.0" encoding="utf-8"?>
<ds:datastoreItem xmlns:ds="http://schemas.openxmlformats.org/officeDocument/2006/customXml" ds:itemID="{C0DD0D8D-22E8-4163-878E-B57759A70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5217</Characters>
  <Application>Microsoft Office Word</Application>
  <DocSecurity>4</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Bank of Finland</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Hollmérus, Krista</dc:creator>
  <cp:keywords/>
  <dc:description/>
  <cp:lastModifiedBy>Pullinen, Elina</cp:lastModifiedBy>
  <cp:revision>2</cp:revision>
  <dcterms:created xsi:type="dcterms:W3CDTF">2018-11-28T17:30:00Z</dcterms:created>
  <dcterms:modified xsi:type="dcterms:W3CDTF">2018-11-28T17:30:00Z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0x0101007F051F3E328CD3429242B5C50767B0F9</vt:lpwstr>
  </property>
</Properties>
</file>