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90A93" w14:textId="76CAEB86" w:rsidR="005774D4" w:rsidRDefault="00CB6557" w:rsidP="005774D4">
      <w:r w:rsidRPr="00886FA3">
        <w:rPr>
          <w:b/>
          <w:bCs/>
        </w:rPr>
        <w:t>ESITE:</w:t>
      </w:r>
      <w:r w:rsidR="00CE68CF" w:rsidRPr="00CE68CF">
        <w:t xml:space="preserve"> </w:t>
      </w:r>
    </w:p>
    <w:p w14:paraId="3FD67F81" w14:textId="4D686D9B" w:rsidR="002B3A29" w:rsidRDefault="005774D4" w:rsidP="005774D4">
      <w:r>
        <w:t>Päivämäärä</w:t>
      </w:r>
      <w:r w:rsidR="00CE68CF">
        <w:t>:</w:t>
      </w:r>
      <w:r w:rsidR="00CE68CF" w:rsidRPr="00CE68CF">
        <w:t xml:space="preserve"> </w:t>
      </w:r>
    </w:p>
    <w:tbl>
      <w:tblPr>
        <w:tblStyle w:val="TableGrid"/>
        <w:tblW w:w="0" w:type="auto"/>
        <w:tblLayout w:type="fixed"/>
        <w:tblLook w:val="04A0" w:firstRow="1" w:lastRow="0" w:firstColumn="1" w:lastColumn="0" w:noHBand="0" w:noVBand="1"/>
      </w:tblPr>
      <w:tblGrid>
        <w:gridCol w:w="988"/>
        <w:gridCol w:w="5104"/>
        <w:gridCol w:w="1842"/>
        <w:gridCol w:w="1695"/>
      </w:tblGrid>
      <w:tr w:rsidR="00476E82" w:rsidRPr="00476E82" w14:paraId="60E437DA" w14:textId="77777777" w:rsidTr="00837FCF">
        <w:trPr>
          <w:tblHeader/>
        </w:trPr>
        <w:tc>
          <w:tcPr>
            <w:tcW w:w="6092" w:type="dxa"/>
            <w:gridSpan w:val="2"/>
            <w:shd w:val="clear" w:color="auto" w:fill="DEEAF6" w:themeFill="accent5" w:themeFillTint="33"/>
          </w:tcPr>
          <w:p w14:paraId="4B48270E" w14:textId="77777777" w:rsidR="00476E82" w:rsidRPr="00476E82" w:rsidRDefault="00476E82" w:rsidP="00476E82">
            <w:pPr>
              <w:pStyle w:val="Title"/>
              <w:rPr>
                <w:rFonts w:asciiTheme="minorHAnsi" w:hAnsiTheme="minorHAnsi" w:cstheme="minorHAnsi"/>
              </w:rPr>
            </w:pPr>
            <w:bookmarkStart w:id="0" w:name="_Toc129264993"/>
            <w:r w:rsidRPr="00476E82">
              <w:rPr>
                <w:rFonts w:asciiTheme="minorHAnsi" w:hAnsiTheme="minorHAnsi" w:cstheme="minorHAnsi"/>
              </w:rPr>
              <w:t>TIIVISTELMÄ</w:t>
            </w:r>
            <w:bookmarkEnd w:id="0"/>
            <w:r w:rsidRPr="00476E82">
              <w:rPr>
                <w:rFonts w:asciiTheme="minorHAnsi" w:hAnsiTheme="minorHAnsi" w:cstheme="minorHAnsi"/>
              </w:rPr>
              <w:t xml:space="preserve"> </w:t>
            </w:r>
          </w:p>
          <w:p w14:paraId="6737CABA" w14:textId="2A0F184F" w:rsidR="00476E82" w:rsidRPr="00476E82" w:rsidRDefault="00476E82" w:rsidP="00476E82">
            <w:pPr>
              <w:jc w:val="both"/>
              <w:rPr>
                <w:sz w:val="20"/>
                <w:szCs w:val="20"/>
              </w:rPr>
            </w:pPr>
            <w:r w:rsidRPr="00476E82">
              <w:rPr>
                <w:sz w:val="20"/>
                <w:szCs w:val="20"/>
              </w:rPr>
              <w:t>Esiteasetuksen (2017/1129) 7 artikla</w:t>
            </w:r>
          </w:p>
        </w:tc>
        <w:tc>
          <w:tcPr>
            <w:tcW w:w="1842" w:type="dxa"/>
            <w:shd w:val="clear" w:color="auto" w:fill="DEEAF6" w:themeFill="accent5" w:themeFillTint="33"/>
          </w:tcPr>
          <w:p w14:paraId="3BE96070" w14:textId="77777777" w:rsidR="005119FA" w:rsidRDefault="005119FA" w:rsidP="00476E82">
            <w:pPr>
              <w:jc w:val="both"/>
              <w:rPr>
                <w:b/>
                <w:bCs/>
                <w:sz w:val="20"/>
                <w:szCs w:val="20"/>
              </w:rPr>
            </w:pPr>
          </w:p>
          <w:p w14:paraId="4D86AF53" w14:textId="77777777" w:rsidR="005119FA" w:rsidRDefault="005119FA" w:rsidP="00476E82">
            <w:pPr>
              <w:jc w:val="both"/>
              <w:rPr>
                <w:b/>
                <w:bCs/>
                <w:sz w:val="20"/>
                <w:szCs w:val="20"/>
              </w:rPr>
            </w:pPr>
          </w:p>
          <w:p w14:paraId="626928BF" w14:textId="03256B01" w:rsidR="00476E82" w:rsidRPr="00476E82" w:rsidRDefault="005119FA" w:rsidP="00476E82">
            <w:pPr>
              <w:jc w:val="both"/>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tcPr>
          <w:p w14:paraId="118CF793" w14:textId="77777777" w:rsidR="005119FA" w:rsidRDefault="005119FA" w:rsidP="00476E82">
            <w:pPr>
              <w:jc w:val="both"/>
              <w:rPr>
                <w:b/>
                <w:bCs/>
                <w:sz w:val="20"/>
                <w:szCs w:val="20"/>
              </w:rPr>
            </w:pPr>
          </w:p>
          <w:p w14:paraId="42B5DBCC" w14:textId="77777777" w:rsidR="005119FA" w:rsidRDefault="005119FA" w:rsidP="00476E82">
            <w:pPr>
              <w:jc w:val="both"/>
              <w:rPr>
                <w:b/>
                <w:bCs/>
                <w:sz w:val="20"/>
                <w:szCs w:val="20"/>
              </w:rPr>
            </w:pPr>
          </w:p>
          <w:p w14:paraId="774D05CB" w14:textId="33B023B0" w:rsidR="00476E82" w:rsidRPr="00476E82" w:rsidRDefault="00BC631B" w:rsidP="00476E82">
            <w:pPr>
              <w:jc w:val="both"/>
              <w:rPr>
                <w:b/>
                <w:bCs/>
                <w:sz w:val="20"/>
                <w:szCs w:val="20"/>
              </w:rPr>
            </w:pPr>
            <w:r>
              <w:rPr>
                <w:b/>
                <w:bCs/>
                <w:sz w:val="20"/>
                <w:szCs w:val="20"/>
              </w:rPr>
              <w:t>Kommentit</w:t>
            </w:r>
          </w:p>
        </w:tc>
      </w:tr>
      <w:tr w:rsidR="002C5C55" w:rsidRPr="009D138B" w14:paraId="38981D8D" w14:textId="77777777" w:rsidTr="0026119B">
        <w:tc>
          <w:tcPr>
            <w:tcW w:w="988" w:type="dxa"/>
          </w:tcPr>
          <w:p w14:paraId="54C50238" w14:textId="2B7BA922" w:rsidR="002C5C55" w:rsidRPr="00233EFC" w:rsidRDefault="00114CC7" w:rsidP="00326EF2">
            <w:pPr>
              <w:rPr>
                <w:b/>
                <w:bCs/>
                <w:sz w:val="20"/>
                <w:szCs w:val="20"/>
              </w:rPr>
            </w:pPr>
            <w:r w:rsidRPr="00233EFC">
              <w:rPr>
                <w:b/>
                <w:bCs/>
                <w:sz w:val="18"/>
                <w:szCs w:val="18"/>
              </w:rPr>
              <w:t>7 artiklan</w:t>
            </w:r>
          </w:p>
        </w:tc>
        <w:tc>
          <w:tcPr>
            <w:tcW w:w="5104" w:type="dxa"/>
          </w:tcPr>
          <w:p w14:paraId="24F2FE7B" w14:textId="0C245666" w:rsidR="002C5C55" w:rsidRPr="00495AF2" w:rsidRDefault="002C5C55" w:rsidP="00326EF2">
            <w:pPr>
              <w:rPr>
                <w:sz w:val="18"/>
                <w:szCs w:val="18"/>
              </w:rPr>
            </w:pPr>
            <w:r w:rsidRPr="00495AF2">
              <w:rPr>
                <w:sz w:val="18"/>
                <w:szCs w:val="18"/>
              </w:rPr>
              <w:t xml:space="preserve"> </w:t>
            </w:r>
            <w:r w:rsidR="005119FA" w:rsidRPr="002C5C55">
              <w:rPr>
                <w:b/>
                <w:bCs/>
                <w:sz w:val="20"/>
                <w:szCs w:val="20"/>
              </w:rPr>
              <w:t>JOHDANTO</w:t>
            </w:r>
            <w:r w:rsidR="005119FA">
              <w:rPr>
                <w:b/>
                <w:bCs/>
                <w:sz w:val="20"/>
                <w:szCs w:val="20"/>
              </w:rPr>
              <w:t xml:space="preserve"> JA VAROITUKSET</w:t>
            </w:r>
          </w:p>
        </w:tc>
        <w:tc>
          <w:tcPr>
            <w:tcW w:w="1842" w:type="dxa"/>
          </w:tcPr>
          <w:p w14:paraId="191969E3" w14:textId="77777777" w:rsidR="002C5C55" w:rsidRPr="009D138B" w:rsidRDefault="002C5C55" w:rsidP="002C5C55">
            <w:pPr>
              <w:rPr>
                <w:sz w:val="18"/>
                <w:szCs w:val="18"/>
              </w:rPr>
            </w:pPr>
          </w:p>
        </w:tc>
        <w:tc>
          <w:tcPr>
            <w:tcW w:w="1695" w:type="dxa"/>
          </w:tcPr>
          <w:p w14:paraId="7EFFDB97" w14:textId="77777777" w:rsidR="002C5C55" w:rsidRPr="009D138B" w:rsidRDefault="002C5C55" w:rsidP="002C5C55">
            <w:pPr>
              <w:rPr>
                <w:sz w:val="18"/>
                <w:szCs w:val="18"/>
              </w:rPr>
            </w:pPr>
          </w:p>
        </w:tc>
      </w:tr>
      <w:tr w:rsidR="005119FA" w:rsidRPr="009D138B" w14:paraId="4D8896C7" w14:textId="77777777" w:rsidTr="0026119B">
        <w:tc>
          <w:tcPr>
            <w:tcW w:w="988" w:type="dxa"/>
          </w:tcPr>
          <w:p w14:paraId="620A606E" w14:textId="089DCF65" w:rsidR="005119FA" w:rsidRPr="00233EFC" w:rsidRDefault="001D4740" w:rsidP="00326EF2">
            <w:pPr>
              <w:rPr>
                <w:sz w:val="20"/>
                <w:szCs w:val="20"/>
              </w:rPr>
            </w:pPr>
            <w:r w:rsidRPr="00233EFC">
              <w:rPr>
                <w:b/>
                <w:bCs/>
                <w:sz w:val="18"/>
                <w:szCs w:val="18"/>
              </w:rPr>
              <w:t>5. kohta</w:t>
            </w:r>
          </w:p>
        </w:tc>
        <w:tc>
          <w:tcPr>
            <w:tcW w:w="5104" w:type="dxa"/>
          </w:tcPr>
          <w:p w14:paraId="13C08770" w14:textId="77777777" w:rsidR="005119FA" w:rsidRDefault="005119FA" w:rsidP="005119FA">
            <w:pPr>
              <w:rPr>
                <w:sz w:val="18"/>
                <w:szCs w:val="18"/>
              </w:rPr>
            </w:pPr>
            <w:r w:rsidRPr="00495AF2">
              <w:rPr>
                <w:sz w:val="18"/>
                <w:szCs w:val="18"/>
              </w:rPr>
              <w:t xml:space="preserve">a) arvopapereiden nimi ja </w:t>
            </w:r>
          </w:p>
          <w:p w14:paraId="432255A5" w14:textId="5C18A2D9" w:rsidR="005119FA" w:rsidRPr="00495AF2" w:rsidRDefault="005119FA" w:rsidP="005119FA">
            <w:pPr>
              <w:rPr>
                <w:sz w:val="18"/>
                <w:szCs w:val="18"/>
              </w:rPr>
            </w:pPr>
            <w:r w:rsidRPr="00495AF2">
              <w:rPr>
                <w:sz w:val="18"/>
                <w:szCs w:val="18"/>
              </w:rPr>
              <w:t>kansainvälinen arvopapereiden tunnistenumero (ISIN-koodi);</w:t>
            </w:r>
          </w:p>
        </w:tc>
        <w:tc>
          <w:tcPr>
            <w:tcW w:w="1842" w:type="dxa"/>
          </w:tcPr>
          <w:p w14:paraId="173C742F" w14:textId="77777777" w:rsidR="005119FA" w:rsidRPr="009D138B" w:rsidRDefault="005119FA" w:rsidP="002C5C55">
            <w:pPr>
              <w:rPr>
                <w:sz w:val="18"/>
                <w:szCs w:val="18"/>
              </w:rPr>
            </w:pPr>
          </w:p>
        </w:tc>
        <w:tc>
          <w:tcPr>
            <w:tcW w:w="1695" w:type="dxa"/>
          </w:tcPr>
          <w:p w14:paraId="0541EF5E" w14:textId="77777777" w:rsidR="005119FA" w:rsidRPr="009D138B" w:rsidRDefault="005119FA" w:rsidP="002C5C55">
            <w:pPr>
              <w:rPr>
                <w:sz w:val="18"/>
                <w:szCs w:val="18"/>
              </w:rPr>
            </w:pPr>
          </w:p>
        </w:tc>
      </w:tr>
      <w:tr w:rsidR="002C5C55" w:rsidRPr="009D138B" w14:paraId="2412E901" w14:textId="77777777" w:rsidTr="0026119B">
        <w:tc>
          <w:tcPr>
            <w:tcW w:w="988" w:type="dxa"/>
          </w:tcPr>
          <w:p w14:paraId="3EB28111" w14:textId="77777777" w:rsidR="002C5C55" w:rsidRPr="00495AF2" w:rsidRDefault="002C5C55" w:rsidP="00326EF2">
            <w:pPr>
              <w:rPr>
                <w:sz w:val="18"/>
                <w:szCs w:val="18"/>
              </w:rPr>
            </w:pPr>
          </w:p>
        </w:tc>
        <w:tc>
          <w:tcPr>
            <w:tcW w:w="5104" w:type="dxa"/>
          </w:tcPr>
          <w:p w14:paraId="0997E207" w14:textId="77777777" w:rsidR="000071C4" w:rsidRDefault="002C5C55" w:rsidP="00326EF2">
            <w:pPr>
              <w:rPr>
                <w:sz w:val="18"/>
                <w:szCs w:val="18"/>
              </w:rPr>
            </w:pPr>
            <w:r w:rsidRPr="00495AF2">
              <w:rPr>
                <w:sz w:val="18"/>
                <w:szCs w:val="18"/>
              </w:rPr>
              <w:t xml:space="preserve">b) liikkeeseenlaskijan nimi- ja yhteystiedot, </w:t>
            </w:r>
          </w:p>
          <w:p w14:paraId="610E30A8" w14:textId="32809319" w:rsidR="002C5C55" w:rsidRPr="00495AF2" w:rsidRDefault="002C5C55" w:rsidP="00326EF2">
            <w:pPr>
              <w:rPr>
                <w:sz w:val="18"/>
                <w:szCs w:val="18"/>
              </w:rPr>
            </w:pPr>
            <w:r w:rsidRPr="00495AF2">
              <w:rPr>
                <w:sz w:val="18"/>
                <w:szCs w:val="18"/>
              </w:rPr>
              <w:t>myös oikeushenkilötunnus (LEI);</w:t>
            </w:r>
          </w:p>
        </w:tc>
        <w:tc>
          <w:tcPr>
            <w:tcW w:w="1842" w:type="dxa"/>
          </w:tcPr>
          <w:p w14:paraId="786D81CF" w14:textId="77777777" w:rsidR="002C5C55" w:rsidRPr="009D138B" w:rsidRDefault="002C5C55" w:rsidP="002C5C55">
            <w:pPr>
              <w:rPr>
                <w:sz w:val="18"/>
                <w:szCs w:val="18"/>
              </w:rPr>
            </w:pPr>
          </w:p>
        </w:tc>
        <w:tc>
          <w:tcPr>
            <w:tcW w:w="1695" w:type="dxa"/>
          </w:tcPr>
          <w:p w14:paraId="1C19C7CE" w14:textId="77777777" w:rsidR="002C5C55" w:rsidRPr="009D138B" w:rsidRDefault="002C5C55" w:rsidP="002C5C55">
            <w:pPr>
              <w:rPr>
                <w:sz w:val="18"/>
                <w:szCs w:val="18"/>
              </w:rPr>
            </w:pPr>
          </w:p>
        </w:tc>
      </w:tr>
      <w:tr w:rsidR="002C5C55" w:rsidRPr="009D138B" w14:paraId="27A4E076" w14:textId="77777777" w:rsidTr="0026119B">
        <w:tc>
          <w:tcPr>
            <w:tcW w:w="988" w:type="dxa"/>
          </w:tcPr>
          <w:p w14:paraId="5E63CFD7" w14:textId="77777777" w:rsidR="002C5C55" w:rsidRPr="00495AF2" w:rsidRDefault="002C5C55" w:rsidP="00326EF2">
            <w:pPr>
              <w:rPr>
                <w:sz w:val="18"/>
                <w:szCs w:val="18"/>
              </w:rPr>
            </w:pPr>
          </w:p>
        </w:tc>
        <w:tc>
          <w:tcPr>
            <w:tcW w:w="5104" w:type="dxa"/>
          </w:tcPr>
          <w:p w14:paraId="4AD3AE83" w14:textId="77777777" w:rsidR="000A4BDE" w:rsidRDefault="002C5C55" w:rsidP="00326EF2">
            <w:pPr>
              <w:rPr>
                <w:sz w:val="18"/>
                <w:szCs w:val="18"/>
              </w:rPr>
            </w:pPr>
            <w:r w:rsidRPr="00495AF2">
              <w:rPr>
                <w:sz w:val="18"/>
                <w:szCs w:val="18"/>
              </w:rPr>
              <w:t xml:space="preserve">c) tarvittaessa tarjoajan nimi- ja yhteystiedot sekä </w:t>
            </w:r>
          </w:p>
          <w:p w14:paraId="23008D2F" w14:textId="77777777" w:rsidR="000A4BDE" w:rsidRDefault="002C5C55" w:rsidP="00326EF2">
            <w:pPr>
              <w:rPr>
                <w:sz w:val="18"/>
                <w:szCs w:val="18"/>
              </w:rPr>
            </w:pPr>
            <w:r w:rsidRPr="00495AF2">
              <w:rPr>
                <w:sz w:val="18"/>
                <w:szCs w:val="18"/>
              </w:rPr>
              <w:t xml:space="preserve">oikeushenkilötunnus, jos tarjoaja on oikeushenkilö, tai </w:t>
            </w:r>
          </w:p>
          <w:p w14:paraId="362966F6" w14:textId="35DAB939" w:rsidR="002C5C55" w:rsidRPr="00495AF2" w:rsidRDefault="002C5C55" w:rsidP="00326EF2">
            <w:pPr>
              <w:rPr>
                <w:sz w:val="18"/>
                <w:szCs w:val="18"/>
              </w:rPr>
            </w:pPr>
            <w:r w:rsidRPr="00495AF2">
              <w:rPr>
                <w:sz w:val="18"/>
                <w:szCs w:val="18"/>
              </w:rPr>
              <w:t>kaupankäynnin kohteeksi säännellyllä markkinalla ottamista hakevan henkilön nimi- ja yhteystiedot;</w:t>
            </w:r>
          </w:p>
        </w:tc>
        <w:tc>
          <w:tcPr>
            <w:tcW w:w="1842" w:type="dxa"/>
          </w:tcPr>
          <w:p w14:paraId="6D5FCEDF" w14:textId="77777777" w:rsidR="002C5C55" w:rsidRPr="009D138B" w:rsidRDefault="002C5C55" w:rsidP="002C5C55">
            <w:pPr>
              <w:rPr>
                <w:sz w:val="18"/>
                <w:szCs w:val="18"/>
              </w:rPr>
            </w:pPr>
          </w:p>
        </w:tc>
        <w:tc>
          <w:tcPr>
            <w:tcW w:w="1695" w:type="dxa"/>
          </w:tcPr>
          <w:p w14:paraId="0F90233F" w14:textId="77777777" w:rsidR="002C5C55" w:rsidRPr="009D138B" w:rsidRDefault="002C5C55" w:rsidP="002C5C55">
            <w:pPr>
              <w:rPr>
                <w:sz w:val="18"/>
                <w:szCs w:val="18"/>
              </w:rPr>
            </w:pPr>
          </w:p>
        </w:tc>
      </w:tr>
      <w:tr w:rsidR="002C5C55" w:rsidRPr="009D138B" w14:paraId="36D65B8F" w14:textId="77777777" w:rsidTr="0026119B">
        <w:tc>
          <w:tcPr>
            <w:tcW w:w="988" w:type="dxa"/>
          </w:tcPr>
          <w:p w14:paraId="51F986B1" w14:textId="77777777" w:rsidR="002C5C55" w:rsidRPr="00495AF2" w:rsidRDefault="002C5C55" w:rsidP="00326EF2">
            <w:pPr>
              <w:rPr>
                <w:sz w:val="18"/>
                <w:szCs w:val="18"/>
              </w:rPr>
            </w:pPr>
          </w:p>
        </w:tc>
        <w:tc>
          <w:tcPr>
            <w:tcW w:w="5104" w:type="dxa"/>
          </w:tcPr>
          <w:p w14:paraId="7ABB37D5" w14:textId="77777777" w:rsidR="000A4BDE" w:rsidRDefault="002C5C55" w:rsidP="00326EF2">
            <w:pPr>
              <w:rPr>
                <w:sz w:val="18"/>
                <w:szCs w:val="18"/>
              </w:rPr>
            </w:pPr>
            <w:r w:rsidRPr="00495AF2">
              <w:rPr>
                <w:sz w:val="18"/>
                <w:szCs w:val="18"/>
              </w:rPr>
              <w:t xml:space="preserve">d) esitteen hyväksyvän toimivaltaisen viranomaisen sekä </w:t>
            </w:r>
          </w:p>
          <w:p w14:paraId="6CB10BBD" w14:textId="673516DE" w:rsidR="002C5C55" w:rsidRPr="00495AF2" w:rsidRDefault="002C5C55" w:rsidP="00326EF2">
            <w:pPr>
              <w:rPr>
                <w:sz w:val="18"/>
                <w:szCs w:val="18"/>
              </w:rPr>
            </w:pPr>
            <w:r w:rsidRPr="00495AF2">
              <w:rPr>
                <w:sz w:val="18"/>
                <w:szCs w:val="18"/>
              </w:rPr>
              <w:t>rekisteröintiasiakirjan tai yleisen rekisteröintiasiakirjan hyväksyneen toimivaltaisen viranomaisen, jos se on muu viranomainen, nimi- ja yhteystiedot;</w:t>
            </w:r>
          </w:p>
        </w:tc>
        <w:tc>
          <w:tcPr>
            <w:tcW w:w="1842" w:type="dxa"/>
          </w:tcPr>
          <w:p w14:paraId="5F1C50E3" w14:textId="77777777" w:rsidR="002C5C55" w:rsidRPr="009D138B" w:rsidRDefault="002C5C55" w:rsidP="002C5C55">
            <w:pPr>
              <w:rPr>
                <w:sz w:val="18"/>
                <w:szCs w:val="18"/>
              </w:rPr>
            </w:pPr>
          </w:p>
        </w:tc>
        <w:tc>
          <w:tcPr>
            <w:tcW w:w="1695" w:type="dxa"/>
          </w:tcPr>
          <w:p w14:paraId="5C57FEC9" w14:textId="77777777" w:rsidR="002C5C55" w:rsidRPr="009D138B" w:rsidRDefault="002C5C55" w:rsidP="002C5C55">
            <w:pPr>
              <w:rPr>
                <w:sz w:val="18"/>
                <w:szCs w:val="18"/>
              </w:rPr>
            </w:pPr>
          </w:p>
        </w:tc>
      </w:tr>
      <w:tr w:rsidR="002C5C55" w:rsidRPr="009D138B" w14:paraId="77AF133B" w14:textId="77777777" w:rsidTr="0026119B">
        <w:tc>
          <w:tcPr>
            <w:tcW w:w="988" w:type="dxa"/>
          </w:tcPr>
          <w:p w14:paraId="590B93B5" w14:textId="77777777" w:rsidR="002C5C55" w:rsidRPr="00495AF2" w:rsidRDefault="002C5C55" w:rsidP="00326EF2">
            <w:pPr>
              <w:rPr>
                <w:sz w:val="18"/>
                <w:szCs w:val="18"/>
              </w:rPr>
            </w:pPr>
          </w:p>
        </w:tc>
        <w:tc>
          <w:tcPr>
            <w:tcW w:w="5104" w:type="dxa"/>
          </w:tcPr>
          <w:p w14:paraId="2C2E6251" w14:textId="108D3544" w:rsidR="002C5C55" w:rsidRPr="00495AF2" w:rsidRDefault="002C5C55" w:rsidP="00326EF2">
            <w:pPr>
              <w:rPr>
                <w:sz w:val="18"/>
                <w:szCs w:val="18"/>
              </w:rPr>
            </w:pPr>
            <w:r w:rsidRPr="00495AF2">
              <w:rPr>
                <w:sz w:val="18"/>
                <w:szCs w:val="18"/>
              </w:rPr>
              <w:t>e) esitteen hyväksymispäivä.</w:t>
            </w:r>
          </w:p>
        </w:tc>
        <w:tc>
          <w:tcPr>
            <w:tcW w:w="1842" w:type="dxa"/>
          </w:tcPr>
          <w:p w14:paraId="0A7E95EB" w14:textId="77777777" w:rsidR="002C5C55" w:rsidRPr="009D138B" w:rsidRDefault="002C5C55" w:rsidP="002C5C55">
            <w:pPr>
              <w:rPr>
                <w:sz w:val="18"/>
                <w:szCs w:val="18"/>
              </w:rPr>
            </w:pPr>
          </w:p>
        </w:tc>
        <w:tc>
          <w:tcPr>
            <w:tcW w:w="1695" w:type="dxa"/>
          </w:tcPr>
          <w:p w14:paraId="354A1FB4" w14:textId="77777777" w:rsidR="002C5C55" w:rsidRPr="009D138B" w:rsidRDefault="002C5C55" w:rsidP="002C5C55">
            <w:pPr>
              <w:rPr>
                <w:sz w:val="18"/>
                <w:szCs w:val="18"/>
              </w:rPr>
            </w:pPr>
          </w:p>
        </w:tc>
      </w:tr>
      <w:tr w:rsidR="002C5C55" w:rsidRPr="002C5C55" w14:paraId="0DEA804E" w14:textId="77777777" w:rsidTr="0026119B">
        <w:tc>
          <w:tcPr>
            <w:tcW w:w="988" w:type="dxa"/>
          </w:tcPr>
          <w:p w14:paraId="3113F114" w14:textId="77777777" w:rsidR="002C5C55" w:rsidRPr="00495AF2" w:rsidRDefault="002C5C55" w:rsidP="00326EF2">
            <w:pPr>
              <w:rPr>
                <w:sz w:val="18"/>
                <w:szCs w:val="18"/>
              </w:rPr>
            </w:pPr>
          </w:p>
        </w:tc>
        <w:tc>
          <w:tcPr>
            <w:tcW w:w="5104" w:type="dxa"/>
          </w:tcPr>
          <w:p w14:paraId="7373B7E8" w14:textId="77777777" w:rsidR="005119FA" w:rsidRDefault="005119FA" w:rsidP="00326EF2">
            <w:pPr>
              <w:rPr>
                <w:sz w:val="18"/>
                <w:szCs w:val="18"/>
              </w:rPr>
            </w:pPr>
          </w:p>
          <w:p w14:paraId="6514656E" w14:textId="55BDF52E" w:rsidR="002C5C55" w:rsidRPr="00495AF2" w:rsidRDefault="002C5C55" w:rsidP="00326EF2">
            <w:pPr>
              <w:rPr>
                <w:sz w:val="18"/>
                <w:szCs w:val="18"/>
              </w:rPr>
            </w:pPr>
            <w:r w:rsidRPr="00495AF2">
              <w:rPr>
                <w:sz w:val="18"/>
                <w:szCs w:val="18"/>
              </w:rPr>
              <w:t xml:space="preserve">Tiivistelmän on sisällettävä seuraavat varoitukset: </w:t>
            </w:r>
          </w:p>
        </w:tc>
        <w:tc>
          <w:tcPr>
            <w:tcW w:w="1842" w:type="dxa"/>
          </w:tcPr>
          <w:p w14:paraId="5A840CA5" w14:textId="77777777" w:rsidR="002C5C55" w:rsidRPr="002C5C55" w:rsidRDefault="002C5C55" w:rsidP="002C5C55">
            <w:pPr>
              <w:rPr>
                <w:sz w:val="18"/>
                <w:szCs w:val="18"/>
              </w:rPr>
            </w:pPr>
          </w:p>
        </w:tc>
        <w:tc>
          <w:tcPr>
            <w:tcW w:w="1695" w:type="dxa"/>
          </w:tcPr>
          <w:p w14:paraId="16E5EE0F" w14:textId="77777777" w:rsidR="002C5C55" w:rsidRPr="002C5C55" w:rsidRDefault="002C5C55" w:rsidP="002C5C55">
            <w:pPr>
              <w:rPr>
                <w:sz w:val="18"/>
                <w:szCs w:val="18"/>
              </w:rPr>
            </w:pPr>
          </w:p>
        </w:tc>
      </w:tr>
      <w:tr w:rsidR="002C5C55" w:rsidRPr="002C5C55" w14:paraId="324C6351" w14:textId="77777777" w:rsidTr="0026119B">
        <w:tc>
          <w:tcPr>
            <w:tcW w:w="988" w:type="dxa"/>
          </w:tcPr>
          <w:p w14:paraId="2B70B43F" w14:textId="77777777" w:rsidR="002C5C55" w:rsidRPr="00495AF2" w:rsidRDefault="002C5C55" w:rsidP="00326EF2">
            <w:pPr>
              <w:rPr>
                <w:sz w:val="18"/>
                <w:szCs w:val="18"/>
              </w:rPr>
            </w:pPr>
          </w:p>
        </w:tc>
        <w:tc>
          <w:tcPr>
            <w:tcW w:w="5104" w:type="dxa"/>
          </w:tcPr>
          <w:p w14:paraId="1DBF9075" w14:textId="6BE993DF" w:rsidR="002C5C55" w:rsidRPr="00495AF2" w:rsidRDefault="002C5C55" w:rsidP="00326EF2">
            <w:pPr>
              <w:rPr>
                <w:sz w:val="18"/>
                <w:szCs w:val="18"/>
              </w:rPr>
            </w:pPr>
            <w:r w:rsidRPr="00495AF2">
              <w:rPr>
                <w:sz w:val="18"/>
                <w:szCs w:val="18"/>
              </w:rPr>
              <w:t>a) tiivistelmää olisi luettava esitteen johdantona;</w:t>
            </w:r>
          </w:p>
        </w:tc>
        <w:tc>
          <w:tcPr>
            <w:tcW w:w="1842" w:type="dxa"/>
          </w:tcPr>
          <w:p w14:paraId="59159B7D" w14:textId="77777777" w:rsidR="002C5C55" w:rsidRPr="002C5C55" w:rsidRDefault="002C5C55" w:rsidP="002C5C55">
            <w:pPr>
              <w:rPr>
                <w:sz w:val="18"/>
                <w:szCs w:val="18"/>
              </w:rPr>
            </w:pPr>
          </w:p>
        </w:tc>
        <w:tc>
          <w:tcPr>
            <w:tcW w:w="1695" w:type="dxa"/>
          </w:tcPr>
          <w:p w14:paraId="2CFAF316" w14:textId="77777777" w:rsidR="002C5C55" w:rsidRPr="002C5C55" w:rsidRDefault="002C5C55" w:rsidP="002C5C55">
            <w:pPr>
              <w:rPr>
                <w:sz w:val="18"/>
                <w:szCs w:val="18"/>
              </w:rPr>
            </w:pPr>
          </w:p>
        </w:tc>
      </w:tr>
      <w:tr w:rsidR="002C5C55" w:rsidRPr="002C5C55" w14:paraId="735E6496" w14:textId="77777777" w:rsidTr="0026119B">
        <w:tc>
          <w:tcPr>
            <w:tcW w:w="988" w:type="dxa"/>
          </w:tcPr>
          <w:p w14:paraId="3CF1B0F1" w14:textId="77777777" w:rsidR="002C5C55" w:rsidRPr="00495AF2" w:rsidRDefault="002C5C55" w:rsidP="00326EF2">
            <w:pPr>
              <w:rPr>
                <w:sz w:val="18"/>
                <w:szCs w:val="18"/>
              </w:rPr>
            </w:pPr>
          </w:p>
        </w:tc>
        <w:tc>
          <w:tcPr>
            <w:tcW w:w="5104" w:type="dxa"/>
          </w:tcPr>
          <w:p w14:paraId="1F1DE2F9" w14:textId="46E2C1CA" w:rsidR="002C5C55" w:rsidRPr="00495AF2" w:rsidRDefault="002C5C55" w:rsidP="00326EF2">
            <w:pPr>
              <w:rPr>
                <w:sz w:val="18"/>
                <w:szCs w:val="18"/>
              </w:rPr>
            </w:pPr>
            <w:r w:rsidRPr="00495AF2">
              <w:rPr>
                <w:sz w:val="18"/>
                <w:szCs w:val="18"/>
              </w:rPr>
              <w:t>b) sijoittajan olisi perustettava päätöksensä sijoittaa arvopapereihin koko esitteeseen;</w:t>
            </w:r>
          </w:p>
        </w:tc>
        <w:tc>
          <w:tcPr>
            <w:tcW w:w="1842" w:type="dxa"/>
          </w:tcPr>
          <w:p w14:paraId="589920A1" w14:textId="77777777" w:rsidR="002C5C55" w:rsidRPr="002C5C55" w:rsidRDefault="002C5C55" w:rsidP="002C5C55">
            <w:pPr>
              <w:rPr>
                <w:sz w:val="18"/>
                <w:szCs w:val="18"/>
              </w:rPr>
            </w:pPr>
          </w:p>
        </w:tc>
        <w:tc>
          <w:tcPr>
            <w:tcW w:w="1695" w:type="dxa"/>
          </w:tcPr>
          <w:p w14:paraId="0585A6D8" w14:textId="77777777" w:rsidR="002C5C55" w:rsidRPr="002C5C55" w:rsidRDefault="002C5C55" w:rsidP="002C5C55">
            <w:pPr>
              <w:rPr>
                <w:sz w:val="18"/>
                <w:szCs w:val="18"/>
              </w:rPr>
            </w:pPr>
          </w:p>
        </w:tc>
      </w:tr>
      <w:tr w:rsidR="002C5C55" w:rsidRPr="002C5C55" w14:paraId="50B140BB" w14:textId="77777777" w:rsidTr="0026119B">
        <w:tc>
          <w:tcPr>
            <w:tcW w:w="988" w:type="dxa"/>
          </w:tcPr>
          <w:p w14:paraId="668509F8" w14:textId="77777777" w:rsidR="002C5C55" w:rsidRPr="00495AF2" w:rsidRDefault="002C5C55" w:rsidP="00326EF2">
            <w:pPr>
              <w:rPr>
                <w:sz w:val="18"/>
                <w:szCs w:val="18"/>
              </w:rPr>
            </w:pPr>
          </w:p>
        </w:tc>
        <w:tc>
          <w:tcPr>
            <w:tcW w:w="5104" w:type="dxa"/>
          </w:tcPr>
          <w:p w14:paraId="18DC5AD8" w14:textId="6DE18673" w:rsidR="002C5C55" w:rsidRPr="00495AF2" w:rsidRDefault="002C5C55" w:rsidP="00326EF2">
            <w:pPr>
              <w:rPr>
                <w:sz w:val="18"/>
                <w:szCs w:val="18"/>
              </w:rPr>
            </w:pPr>
            <w:r w:rsidRPr="00495AF2">
              <w:rPr>
                <w:sz w:val="18"/>
                <w:szCs w:val="18"/>
              </w:rPr>
              <w:t>c) tarvittaessa tieto siitä, että sijoittaja voi menettää sijoitetun pääoman kokonaisuudessaan tai osittain ja, jos sijoittajan vastuu ei rajoitu sijoituksen määrään, varoitus siitä, että sijoittaja voi menettää sijoitettua pääomaa enemmän, sekä tällaisen mahdollisen menetyksen laajuus;</w:t>
            </w:r>
          </w:p>
        </w:tc>
        <w:tc>
          <w:tcPr>
            <w:tcW w:w="1842" w:type="dxa"/>
          </w:tcPr>
          <w:p w14:paraId="5895CB96" w14:textId="77777777" w:rsidR="002C5C55" w:rsidRPr="002C5C55" w:rsidRDefault="002C5C55" w:rsidP="002C5C55">
            <w:pPr>
              <w:rPr>
                <w:sz w:val="18"/>
                <w:szCs w:val="18"/>
              </w:rPr>
            </w:pPr>
          </w:p>
        </w:tc>
        <w:tc>
          <w:tcPr>
            <w:tcW w:w="1695" w:type="dxa"/>
          </w:tcPr>
          <w:p w14:paraId="05B01F66" w14:textId="77777777" w:rsidR="002C5C55" w:rsidRPr="002C5C55" w:rsidRDefault="002C5C55" w:rsidP="002C5C55">
            <w:pPr>
              <w:rPr>
                <w:sz w:val="18"/>
                <w:szCs w:val="18"/>
              </w:rPr>
            </w:pPr>
          </w:p>
        </w:tc>
      </w:tr>
      <w:tr w:rsidR="002C5C55" w:rsidRPr="002C5C55" w14:paraId="5A04D3B3" w14:textId="77777777" w:rsidTr="0026119B">
        <w:tc>
          <w:tcPr>
            <w:tcW w:w="988" w:type="dxa"/>
          </w:tcPr>
          <w:p w14:paraId="48FEBA63" w14:textId="77777777" w:rsidR="002C5C55" w:rsidRPr="00495AF2" w:rsidRDefault="002C5C55" w:rsidP="00326EF2">
            <w:pPr>
              <w:rPr>
                <w:sz w:val="18"/>
                <w:szCs w:val="18"/>
              </w:rPr>
            </w:pPr>
          </w:p>
        </w:tc>
        <w:tc>
          <w:tcPr>
            <w:tcW w:w="5104" w:type="dxa"/>
          </w:tcPr>
          <w:p w14:paraId="6F41476C" w14:textId="7BBF56BE" w:rsidR="002C5C55" w:rsidRPr="00495AF2" w:rsidRDefault="002C5C55" w:rsidP="00326EF2">
            <w:pPr>
              <w:rPr>
                <w:sz w:val="18"/>
                <w:szCs w:val="18"/>
              </w:rPr>
            </w:pPr>
            <w:r w:rsidRPr="00495AF2">
              <w:rPr>
                <w:sz w:val="18"/>
                <w:szCs w:val="18"/>
              </w:rPr>
              <w:t>d) jos tuomioistuimessa pannaan vireille esitteeseen sisältyviä tietoja koskeva kanne, kantajana toimiva sijoittaja saattaa kansallisen lain mukaan joutua ennen oikeudenkäynnin vireillepanoa vastaamaan esitteen käännöskustannuksista;</w:t>
            </w:r>
          </w:p>
        </w:tc>
        <w:tc>
          <w:tcPr>
            <w:tcW w:w="1842" w:type="dxa"/>
          </w:tcPr>
          <w:p w14:paraId="365DE3CF" w14:textId="77777777" w:rsidR="002C5C55" w:rsidRPr="002C5C55" w:rsidRDefault="002C5C55" w:rsidP="002C5C55">
            <w:pPr>
              <w:rPr>
                <w:sz w:val="18"/>
                <w:szCs w:val="18"/>
              </w:rPr>
            </w:pPr>
          </w:p>
        </w:tc>
        <w:tc>
          <w:tcPr>
            <w:tcW w:w="1695" w:type="dxa"/>
          </w:tcPr>
          <w:p w14:paraId="4AF9537E" w14:textId="77777777" w:rsidR="002C5C55" w:rsidRPr="002C5C55" w:rsidRDefault="002C5C55" w:rsidP="002C5C55">
            <w:pPr>
              <w:rPr>
                <w:sz w:val="18"/>
                <w:szCs w:val="18"/>
              </w:rPr>
            </w:pPr>
          </w:p>
        </w:tc>
      </w:tr>
      <w:tr w:rsidR="002C5C55" w:rsidRPr="002C5C55" w14:paraId="27E36922" w14:textId="77777777" w:rsidTr="0026119B">
        <w:tc>
          <w:tcPr>
            <w:tcW w:w="988" w:type="dxa"/>
          </w:tcPr>
          <w:p w14:paraId="4132820B" w14:textId="77777777" w:rsidR="002C5C55" w:rsidRPr="00495AF2" w:rsidRDefault="002C5C55" w:rsidP="00326EF2">
            <w:pPr>
              <w:rPr>
                <w:sz w:val="18"/>
                <w:szCs w:val="18"/>
              </w:rPr>
            </w:pPr>
          </w:p>
        </w:tc>
        <w:tc>
          <w:tcPr>
            <w:tcW w:w="5104" w:type="dxa"/>
          </w:tcPr>
          <w:p w14:paraId="49B3B87C" w14:textId="6B4B1F5D" w:rsidR="002C5C55" w:rsidRPr="00495AF2" w:rsidRDefault="002C5C55" w:rsidP="00326EF2">
            <w:pPr>
              <w:rPr>
                <w:sz w:val="18"/>
                <w:szCs w:val="18"/>
              </w:rPr>
            </w:pPr>
            <w:r w:rsidRPr="00495AF2">
              <w:rPr>
                <w:sz w:val="18"/>
                <w:szCs w:val="18"/>
              </w:rPr>
              <w:t>e) tiivistelmän toimittaneet henkilöt ovat siviilioikeudellisessa vastuussa tiivistelmästä ja sen mahdollisesta käännöksestä vain, jos tiivistelmä luettuna yhdessä esitteen muiden osien kanssa on harhaanjohtava, epätarkka tai epäjohdonmukainen tai jos siinä ei luettuna yhdessä esitteen muiden osien kanssa anneta keskeisiä tietoja sijoittajien auttamiseksi, kun ne harkitsevat sijoittamista näihin arvopapereihin</w:t>
            </w:r>
          </w:p>
        </w:tc>
        <w:tc>
          <w:tcPr>
            <w:tcW w:w="1842" w:type="dxa"/>
          </w:tcPr>
          <w:p w14:paraId="0EB95ABF" w14:textId="77777777" w:rsidR="002C5C55" w:rsidRPr="002C5C55" w:rsidRDefault="002C5C55" w:rsidP="002C5C55">
            <w:pPr>
              <w:rPr>
                <w:sz w:val="18"/>
                <w:szCs w:val="18"/>
              </w:rPr>
            </w:pPr>
          </w:p>
        </w:tc>
        <w:tc>
          <w:tcPr>
            <w:tcW w:w="1695" w:type="dxa"/>
          </w:tcPr>
          <w:p w14:paraId="77DB01DD" w14:textId="77777777" w:rsidR="002C5C55" w:rsidRPr="002C5C55" w:rsidRDefault="002C5C55" w:rsidP="002C5C55">
            <w:pPr>
              <w:rPr>
                <w:sz w:val="18"/>
                <w:szCs w:val="18"/>
              </w:rPr>
            </w:pPr>
          </w:p>
        </w:tc>
      </w:tr>
      <w:tr w:rsidR="002C5C55" w:rsidRPr="002C5C55" w14:paraId="2ECB91C0" w14:textId="77777777" w:rsidTr="0026119B">
        <w:tc>
          <w:tcPr>
            <w:tcW w:w="988" w:type="dxa"/>
          </w:tcPr>
          <w:p w14:paraId="730FFD4A" w14:textId="77777777" w:rsidR="002C5C55" w:rsidRPr="00495AF2" w:rsidRDefault="002C5C55" w:rsidP="00326EF2">
            <w:pPr>
              <w:rPr>
                <w:sz w:val="18"/>
                <w:szCs w:val="18"/>
              </w:rPr>
            </w:pPr>
          </w:p>
        </w:tc>
        <w:tc>
          <w:tcPr>
            <w:tcW w:w="5104" w:type="dxa"/>
          </w:tcPr>
          <w:p w14:paraId="4774F4EC" w14:textId="7129CA84" w:rsidR="002C5C55" w:rsidRPr="00495AF2" w:rsidRDefault="002C5C55" w:rsidP="00326EF2">
            <w:pPr>
              <w:rPr>
                <w:sz w:val="18"/>
                <w:szCs w:val="18"/>
              </w:rPr>
            </w:pPr>
            <w:r w:rsidRPr="00495AF2">
              <w:rPr>
                <w:sz w:val="18"/>
                <w:szCs w:val="18"/>
              </w:rPr>
              <w:t>f) tarvittaessa asetuksen (EU) N:o 1286/2014 8 artiklan 3 kohdan b alakohdassa vaadittu ymmärrettävyyttä koskeva varoitus.</w:t>
            </w:r>
          </w:p>
        </w:tc>
        <w:tc>
          <w:tcPr>
            <w:tcW w:w="1842" w:type="dxa"/>
          </w:tcPr>
          <w:p w14:paraId="6CE4D115" w14:textId="77777777" w:rsidR="002C5C55" w:rsidRPr="002C5C55" w:rsidRDefault="002C5C55" w:rsidP="002C5C55">
            <w:pPr>
              <w:rPr>
                <w:sz w:val="18"/>
                <w:szCs w:val="18"/>
              </w:rPr>
            </w:pPr>
          </w:p>
        </w:tc>
        <w:tc>
          <w:tcPr>
            <w:tcW w:w="1695" w:type="dxa"/>
          </w:tcPr>
          <w:p w14:paraId="2135FA2F" w14:textId="77777777" w:rsidR="002C5C55" w:rsidRPr="002C5C55" w:rsidRDefault="002C5C55" w:rsidP="002C5C55">
            <w:pPr>
              <w:rPr>
                <w:sz w:val="18"/>
                <w:szCs w:val="18"/>
              </w:rPr>
            </w:pPr>
          </w:p>
        </w:tc>
      </w:tr>
      <w:tr w:rsidR="00F14208" w:rsidRPr="009D138B" w14:paraId="2FAFF920" w14:textId="77777777" w:rsidTr="0026119B">
        <w:tc>
          <w:tcPr>
            <w:tcW w:w="988" w:type="dxa"/>
          </w:tcPr>
          <w:p w14:paraId="112B7ECD" w14:textId="77EA2AC1" w:rsidR="00F14208" w:rsidRPr="009D138B" w:rsidRDefault="00F14208" w:rsidP="00326EF2">
            <w:pPr>
              <w:rPr>
                <w:b/>
                <w:bCs/>
                <w:sz w:val="18"/>
                <w:szCs w:val="18"/>
              </w:rPr>
            </w:pPr>
          </w:p>
        </w:tc>
        <w:tc>
          <w:tcPr>
            <w:tcW w:w="5104" w:type="dxa"/>
          </w:tcPr>
          <w:p w14:paraId="4CAC3C37" w14:textId="12729AEA" w:rsidR="00F14208" w:rsidRPr="002C5C55" w:rsidRDefault="005119FA" w:rsidP="00326EF2">
            <w:pPr>
              <w:rPr>
                <w:sz w:val="18"/>
                <w:szCs w:val="18"/>
              </w:rPr>
            </w:pPr>
            <w:r w:rsidRPr="00F14208">
              <w:rPr>
                <w:b/>
                <w:bCs/>
                <w:sz w:val="20"/>
                <w:szCs w:val="20"/>
              </w:rPr>
              <w:t>KESKEISET TIEDOT LIIKKEESEENLASKIJASTA</w:t>
            </w:r>
          </w:p>
        </w:tc>
        <w:tc>
          <w:tcPr>
            <w:tcW w:w="1842" w:type="dxa"/>
          </w:tcPr>
          <w:p w14:paraId="068ED73C" w14:textId="77777777" w:rsidR="00F14208" w:rsidRPr="009D138B" w:rsidRDefault="00F14208" w:rsidP="002C5C55">
            <w:pPr>
              <w:rPr>
                <w:b/>
                <w:bCs/>
                <w:sz w:val="18"/>
                <w:szCs w:val="18"/>
              </w:rPr>
            </w:pPr>
          </w:p>
        </w:tc>
        <w:tc>
          <w:tcPr>
            <w:tcW w:w="1695" w:type="dxa"/>
          </w:tcPr>
          <w:p w14:paraId="30E3D6B0" w14:textId="77777777" w:rsidR="00F14208" w:rsidRPr="009D138B" w:rsidRDefault="00F14208" w:rsidP="002C5C55">
            <w:pPr>
              <w:rPr>
                <w:b/>
                <w:bCs/>
                <w:sz w:val="18"/>
                <w:szCs w:val="18"/>
              </w:rPr>
            </w:pPr>
          </w:p>
        </w:tc>
      </w:tr>
      <w:tr w:rsidR="005119FA" w:rsidRPr="009D138B" w14:paraId="28213D15" w14:textId="77777777" w:rsidTr="0026119B">
        <w:tc>
          <w:tcPr>
            <w:tcW w:w="988" w:type="dxa"/>
          </w:tcPr>
          <w:p w14:paraId="6FB2E6E5" w14:textId="6D773954" w:rsidR="005119FA" w:rsidRPr="009D138B" w:rsidRDefault="001D4740" w:rsidP="00326EF2">
            <w:pPr>
              <w:rPr>
                <w:b/>
                <w:bCs/>
                <w:sz w:val="18"/>
                <w:szCs w:val="18"/>
              </w:rPr>
            </w:pPr>
            <w:r w:rsidRPr="00233EFC">
              <w:rPr>
                <w:b/>
                <w:bCs/>
                <w:sz w:val="18"/>
                <w:szCs w:val="18"/>
              </w:rPr>
              <w:t>6. kohta</w:t>
            </w:r>
          </w:p>
        </w:tc>
        <w:tc>
          <w:tcPr>
            <w:tcW w:w="5104" w:type="dxa"/>
          </w:tcPr>
          <w:p w14:paraId="3F417861" w14:textId="74BE823F" w:rsidR="005119FA" w:rsidRPr="00F14208" w:rsidRDefault="001D4740" w:rsidP="005119FA">
            <w:pPr>
              <w:rPr>
                <w:b/>
                <w:bCs/>
                <w:sz w:val="20"/>
                <w:szCs w:val="20"/>
              </w:rPr>
            </w:pPr>
            <w:r>
              <w:rPr>
                <w:b/>
                <w:bCs/>
                <w:sz w:val="20"/>
                <w:szCs w:val="20"/>
              </w:rPr>
              <w:t xml:space="preserve">a) </w:t>
            </w:r>
            <w:r w:rsidR="005119FA" w:rsidRPr="00F14208">
              <w:rPr>
                <w:b/>
                <w:bCs/>
                <w:sz w:val="20"/>
                <w:szCs w:val="20"/>
              </w:rPr>
              <w:t xml:space="preserve">”Kuka on arvopapereiden liikkeeseenlaskija?” </w:t>
            </w:r>
          </w:p>
          <w:p w14:paraId="3D50DA73" w14:textId="11DF383D" w:rsidR="005119FA" w:rsidRPr="00F14208" w:rsidRDefault="005119FA" w:rsidP="005119FA">
            <w:pPr>
              <w:rPr>
                <w:b/>
                <w:bCs/>
                <w:sz w:val="20"/>
                <w:szCs w:val="20"/>
              </w:rPr>
            </w:pPr>
            <w:r w:rsidRPr="002C5C55">
              <w:rPr>
                <w:sz w:val="18"/>
                <w:szCs w:val="18"/>
              </w:rPr>
              <w:t>lyhyt kuvaus arvopapereiden liikkeeseenlaskijasta, mukaan luettuina vähintään seuraavat tiedot</w:t>
            </w:r>
            <w:r w:rsidR="001D4740">
              <w:rPr>
                <w:sz w:val="18"/>
                <w:szCs w:val="18"/>
              </w:rPr>
              <w:t>:</w:t>
            </w:r>
          </w:p>
        </w:tc>
        <w:tc>
          <w:tcPr>
            <w:tcW w:w="1842" w:type="dxa"/>
          </w:tcPr>
          <w:p w14:paraId="61D93FF9" w14:textId="77777777" w:rsidR="005119FA" w:rsidRPr="009D138B" w:rsidRDefault="005119FA" w:rsidP="002C5C55">
            <w:pPr>
              <w:rPr>
                <w:b/>
                <w:bCs/>
                <w:sz w:val="18"/>
                <w:szCs w:val="18"/>
              </w:rPr>
            </w:pPr>
          </w:p>
        </w:tc>
        <w:tc>
          <w:tcPr>
            <w:tcW w:w="1695" w:type="dxa"/>
          </w:tcPr>
          <w:p w14:paraId="66781742" w14:textId="77777777" w:rsidR="005119FA" w:rsidRPr="009D138B" w:rsidRDefault="005119FA" w:rsidP="002C5C55">
            <w:pPr>
              <w:rPr>
                <w:b/>
                <w:bCs/>
                <w:sz w:val="18"/>
                <w:szCs w:val="18"/>
              </w:rPr>
            </w:pPr>
          </w:p>
        </w:tc>
      </w:tr>
      <w:tr w:rsidR="002C5C55" w:rsidRPr="009D138B" w14:paraId="5A3C20EB" w14:textId="77777777" w:rsidTr="0026119B">
        <w:tc>
          <w:tcPr>
            <w:tcW w:w="988" w:type="dxa"/>
          </w:tcPr>
          <w:p w14:paraId="40B39D06" w14:textId="77777777" w:rsidR="002C5C55" w:rsidRPr="00495AF2" w:rsidRDefault="002C5C55" w:rsidP="00326EF2">
            <w:pPr>
              <w:rPr>
                <w:sz w:val="18"/>
                <w:szCs w:val="18"/>
              </w:rPr>
            </w:pPr>
          </w:p>
        </w:tc>
        <w:tc>
          <w:tcPr>
            <w:tcW w:w="5104" w:type="dxa"/>
          </w:tcPr>
          <w:p w14:paraId="459BCF03" w14:textId="715DFECC" w:rsidR="002C5C55" w:rsidRPr="00495AF2" w:rsidRDefault="002C5C55" w:rsidP="00326EF2">
            <w:pPr>
              <w:rPr>
                <w:sz w:val="18"/>
                <w:szCs w:val="18"/>
              </w:rPr>
            </w:pPr>
            <w:r w:rsidRPr="00495AF2">
              <w:rPr>
                <w:sz w:val="18"/>
                <w:szCs w:val="18"/>
              </w:rPr>
              <w:t xml:space="preserve">i) </w:t>
            </w:r>
            <w:r w:rsidR="00594299" w:rsidRPr="00495AF2">
              <w:rPr>
                <w:sz w:val="18"/>
                <w:szCs w:val="18"/>
              </w:rPr>
              <w:t>liikkeeseenlaskijan kotipaikka ja</w:t>
            </w:r>
          </w:p>
        </w:tc>
        <w:tc>
          <w:tcPr>
            <w:tcW w:w="1842" w:type="dxa"/>
          </w:tcPr>
          <w:p w14:paraId="05618C25" w14:textId="77777777" w:rsidR="002C5C55" w:rsidRPr="009D138B" w:rsidRDefault="002C5C55" w:rsidP="002C5C55">
            <w:pPr>
              <w:rPr>
                <w:sz w:val="18"/>
                <w:szCs w:val="18"/>
              </w:rPr>
            </w:pPr>
          </w:p>
        </w:tc>
        <w:tc>
          <w:tcPr>
            <w:tcW w:w="1695" w:type="dxa"/>
          </w:tcPr>
          <w:p w14:paraId="0A4A2A0E" w14:textId="77777777" w:rsidR="002C5C55" w:rsidRPr="009D138B" w:rsidRDefault="002C5C55" w:rsidP="002C5C55">
            <w:pPr>
              <w:rPr>
                <w:sz w:val="18"/>
                <w:szCs w:val="18"/>
              </w:rPr>
            </w:pPr>
          </w:p>
        </w:tc>
      </w:tr>
      <w:tr w:rsidR="002C5C55" w:rsidRPr="009D138B" w14:paraId="56C7D7FB" w14:textId="77777777" w:rsidTr="0026119B">
        <w:tc>
          <w:tcPr>
            <w:tcW w:w="988" w:type="dxa"/>
          </w:tcPr>
          <w:p w14:paraId="12BA256D" w14:textId="77777777" w:rsidR="002C5C55" w:rsidRPr="00495AF2" w:rsidRDefault="002C5C55" w:rsidP="00326EF2">
            <w:pPr>
              <w:rPr>
                <w:sz w:val="18"/>
                <w:szCs w:val="18"/>
              </w:rPr>
            </w:pPr>
          </w:p>
        </w:tc>
        <w:tc>
          <w:tcPr>
            <w:tcW w:w="5104" w:type="dxa"/>
          </w:tcPr>
          <w:p w14:paraId="0A3A74E8" w14:textId="52E459D3" w:rsidR="002C5C55" w:rsidRPr="00495AF2" w:rsidRDefault="002C5C55" w:rsidP="00326EF2">
            <w:pPr>
              <w:rPr>
                <w:sz w:val="18"/>
                <w:szCs w:val="18"/>
              </w:rPr>
            </w:pPr>
            <w:r w:rsidRPr="00495AF2">
              <w:rPr>
                <w:sz w:val="18"/>
                <w:szCs w:val="18"/>
              </w:rPr>
              <w:t>oikeudellinen muoto,</w:t>
            </w:r>
          </w:p>
        </w:tc>
        <w:tc>
          <w:tcPr>
            <w:tcW w:w="1842" w:type="dxa"/>
          </w:tcPr>
          <w:p w14:paraId="7FA3A57E" w14:textId="77777777" w:rsidR="002C5C55" w:rsidRPr="009D138B" w:rsidRDefault="002C5C55" w:rsidP="002C5C55">
            <w:pPr>
              <w:rPr>
                <w:sz w:val="18"/>
                <w:szCs w:val="18"/>
              </w:rPr>
            </w:pPr>
          </w:p>
        </w:tc>
        <w:tc>
          <w:tcPr>
            <w:tcW w:w="1695" w:type="dxa"/>
          </w:tcPr>
          <w:p w14:paraId="4410E256" w14:textId="77777777" w:rsidR="002C5C55" w:rsidRPr="009D138B" w:rsidRDefault="002C5C55" w:rsidP="002C5C55">
            <w:pPr>
              <w:rPr>
                <w:sz w:val="18"/>
                <w:szCs w:val="18"/>
              </w:rPr>
            </w:pPr>
          </w:p>
        </w:tc>
      </w:tr>
      <w:tr w:rsidR="002C5C55" w:rsidRPr="009D138B" w14:paraId="0CCF3FEF" w14:textId="77777777" w:rsidTr="0026119B">
        <w:tc>
          <w:tcPr>
            <w:tcW w:w="988" w:type="dxa"/>
          </w:tcPr>
          <w:p w14:paraId="48DD8412" w14:textId="77777777" w:rsidR="002C5C55" w:rsidRPr="00495AF2" w:rsidRDefault="002C5C55" w:rsidP="00326EF2">
            <w:pPr>
              <w:rPr>
                <w:sz w:val="18"/>
                <w:szCs w:val="18"/>
              </w:rPr>
            </w:pPr>
          </w:p>
        </w:tc>
        <w:tc>
          <w:tcPr>
            <w:tcW w:w="5104" w:type="dxa"/>
          </w:tcPr>
          <w:p w14:paraId="75208A1E" w14:textId="1F9FEBFA" w:rsidR="002C5C55" w:rsidRPr="00495AF2" w:rsidRDefault="002C5C55" w:rsidP="00326EF2">
            <w:pPr>
              <w:rPr>
                <w:sz w:val="18"/>
                <w:szCs w:val="18"/>
              </w:rPr>
            </w:pPr>
            <w:r w:rsidRPr="00495AF2">
              <w:rPr>
                <w:sz w:val="18"/>
                <w:szCs w:val="18"/>
              </w:rPr>
              <w:t>liikkeeseenlaskijan oikeushenkilötunnus,</w:t>
            </w:r>
          </w:p>
        </w:tc>
        <w:tc>
          <w:tcPr>
            <w:tcW w:w="1842" w:type="dxa"/>
          </w:tcPr>
          <w:p w14:paraId="7C5F8A18" w14:textId="77777777" w:rsidR="002C5C55" w:rsidRPr="009D138B" w:rsidRDefault="002C5C55" w:rsidP="002C5C55">
            <w:pPr>
              <w:rPr>
                <w:sz w:val="18"/>
                <w:szCs w:val="18"/>
              </w:rPr>
            </w:pPr>
          </w:p>
        </w:tc>
        <w:tc>
          <w:tcPr>
            <w:tcW w:w="1695" w:type="dxa"/>
          </w:tcPr>
          <w:p w14:paraId="7841BBD1" w14:textId="77777777" w:rsidR="002C5C55" w:rsidRPr="009D138B" w:rsidRDefault="002C5C55" w:rsidP="002C5C55">
            <w:pPr>
              <w:rPr>
                <w:sz w:val="18"/>
                <w:szCs w:val="18"/>
              </w:rPr>
            </w:pPr>
          </w:p>
        </w:tc>
      </w:tr>
      <w:tr w:rsidR="002C5C55" w:rsidRPr="009D138B" w14:paraId="5A6DC9C4" w14:textId="77777777" w:rsidTr="0026119B">
        <w:tc>
          <w:tcPr>
            <w:tcW w:w="988" w:type="dxa"/>
          </w:tcPr>
          <w:p w14:paraId="76D39744" w14:textId="77777777" w:rsidR="002C5C55" w:rsidRPr="00495AF2" w:rsidRDefault="002C5C55" w:rsidP="00326EF2">
            <w:pPr>
              <w:rPr>
                <w:sz w:val="18"/>
                <w:szCs w:val="18"/>
              </w:rPr>
            </w:pPr>
          </w:p>
        </w:tc>
        <w:tc>
          <w:tcPr>
            <w:tcW w:w="5104" w:type="dxa"/>
          </w:tcPr>
          <w:p w14:paraId="2E5F0CE2" w14:textId="563D7B74" w:rsidR="002C5C55" w:rsidRPr="00495AF2" w:rsidRDefault="002C5C55" w:rsidP="00326EF2">
            <w:pPr>
              <w:rPr>
                <w:sz w:val="18"/>
                <w:szCs w:val="18"/>
              </w:rPr>
            </w:pPr>
            <w:r w:rsidRPr="00495AF2">
              <w:rPr>
                <w:sz w:val="18"/>
                <w:szCs w:val="18"/>
              </w:rPr>
              <w:t>liikkeeseenlaskijaan sovellettava laki ja</w:t>
            </w:r>
          </w:p>
        </w:tc>
        <w:tc>
          <w:tcPr>
            <w:tcW w:w="1842" w:type="dxa"/>
          </w:tcPr>
          <w:p w14:paraId="0F7DF346" w14:textId="77777777" w:rsidR="002C5C55" w:rsidRPr="009D138B" w:rsidRDefault="002C5C55" w:rsidP="002C5C55">
            <w:pPr>
              <w:rPr>
                <w:sz w:val="18"/>
                <w:szCs w:val="18"/>
              </w:rPr>
            </w:pPr>
          </w:p>
        </w:tc>
        <w:tc>
          <w:tcPr>
            <w:tcW w:w="1695" w:type="dxa"/>
          </w:tcPr>
          <w:p w14:paraId="6DEA8E9B" w14:textId="77777777" w:rsidR="002C5C55" w:rsidRPr="009D138B" w:rsidRDefault="002C5C55" w:rsidP="002C5C55">
            <w:pPr>
              <w:rPr>
                <w:sz w:val="18"/>
                <w:szCs w:val="18"/>
              </w:rPr>
            </w:pPr>
          </w:p>
        </w:tc>
      </w:tr>
      <w:tr w:rsidR="002C5C55" w:rsidRPr="009D138B" w14:paraId="34E0B430" w14:textId="77777777" w:rsidTr="0026119B">
        <w:tc>
          <w:tcPr>
            <w:tcW w:w="988" w:type="dxa"/>
          </w:tcPr>
          <w:p w14:paraId="6C50B787" w14:textId="77777777" w:rsidR="002C5C55" w:rsidRPr="00495AF2" w:rsidRDefault="002C5C55" w:rsidP="00326EF2">
            <w:pPr>
              <w:rPr>
                <w:sz w:val="18"/>
                <w:szCs w:val="18"/>
              </w:rPr>
            </w:pPr>
          </w:p>
        </w:tc>
        <w:tc>
          <w:tcPr>
            <w:tcW w:w="5104" w:type="dxa"/>
          </w:tcPr>
          <w:p w14:paraId="6F9D9593" w14:textId="1DFF45E8" w:rsidR="002C5C55" w:rsidRPr="00495AF2" w:rsidRDefault="002C5C55" w:rsidP="00326EF2">
            <w:pPr>
              <w:rPr>
                <w:sz w:val="18"/>
                <w:szCs w:val="18"/>
              </w:rPr>
            </w:pPr>
            <w:r w:rsidRPr="00495AF2">
              <w:rPr>
                <w:sz w:val="18"/>
                <w:szCs w:val="18"/>
              </w:rPr>
              <w:t>liikkeeseenlaskijan perustamismaa</w:t>
            </w:r>
          </w:p>
        </w:tc>
        <w:tc>
          <w:tcPr>
            <w:tcW w:w="1842" w:type="dxa"/>
          </w:tcPr>
          <w:p w14:paraId="0B801906" w14:textId="77777777" w:rsidR="002C5C55" w:rsidRPr="009D138B" w:rsidRDefault="002C5C55" w:rsidP="002C5C55">
            <w:pPr>
              <w:rPr>
                <w:sz w:val="18"/>
                <w:szCs w:val="18"/>
              </w:rPr>
            </w:pPr>
          </w:p>
        </w:tc>
        <w:tc>
          <w:tcPr>
            <w:tcW w:w="1695" w:type="dxa"/>
          </w:tcPr>
          <w:p w14:paraId="4C4CAEF4" w14:textId="77777777" w:rsidR="002C5C55" w:rsidRPr="009D138B" w:rsidRDefault="002C5C55" w:rsidP="002C5C55">
            <w:pPr>
              <w:rPr>
                <w:sz w:val="18"/>
                <w:szCs w:val="18"/>
              </w:rPr>
            </w:pPr>
          </w:p>
        </w:tc>
      </w:tr>
      <w:tr w:rsidR="002C5C55" w:rsidRPr="009D138B" w14:paraId="41653865" w14:textId="77777777" w:rsidTr="0026119B">
        <w:tc>
          <w:tcPr>
            <w:tcW w:w="988" w:type="dxa"/>
          </w:tcPr>
          <w:p w14:paraId="4FC7BC4D" w14:textId="77777777" w:rsidR="002C5C55" w:rsidRPr="00495AF2" w:rsidRDefault="002C5C55" w:rsidP="00326EF2">
            <w:pPr>
              <w:rPr>
                <w:sz w:val="18"/>
                <w:szCs w:val="18"/>
              </w:rPr>
            </w:pPr>
          </w:p>
        </w:tc>
        <w:tc>
          <w:tcPr>
            <w:tcW w:w="5104" w:type="dxa"/>
          </w:tcPr>
          <w:p w14:paraId="3C8FA326" w14:textId="37EADAC8" w:rsidR="002C5C55" w:rsidRPr="00495AF2" w:rsidRDefault="002C5C55" w:rsidP="00326EF2">
            <w:pPr>
              <w:rPr>
                <w:sz w:val="18"/>
                <w:szCs w:val="18"/>
              </w:rPr>
            </w:pPr>
            <w:r w:rsidRPr="00495AF2">
              <w:rPr>
                <w:sz w:val="18"/>
                <w:szCs w:val="18"/>
              </w:rPr>
              <w:t xml:space="preserve">ii) </w:t>
            </w:r>
            <w:r w:rsidR="00594299" w:rsidRPr="00495AF2">
              <w:rPr>
                <w:sz w:val="18"/>
                <w:szCs w:val="18"/>
              </w:rPr>
              <w:t>liikkeeseenlaskijan pääasiallinen toiminta;</w:t>
            </w:r>
          </w:p>
        </w:tc>
        <w:tc>
          <w:tcPr>
            <w:tcW w:w="1842" w:type="dxa"/>
          </w:tcPr>
          <w:p w14:paraId="6D72C617" w14:textId="77777777" w:rsidR="002C5C55" w:rsidRPr="009D138B" w:rsidRDefault="002C5C55" w:rsidP="002C5C55">
            <w:pPr>
              <w:rPr>
                <w:sz w:val="18"/>
                <w:szCs w:val="18"/>
              </w:rPr>
            </w:pPr>
          </w:p>
        </w:tc>
        <w:tc>
          <w:tcPr>
            <w:tcW w:w="1695" w:type="dxa"/>
          </w:tcPr>
          <w:p w14:paraId="67263FAA" w14:textId="77777777" w:rsidR="002C5C55" w:rsidRPr="009D138B" w:rsidRDefault="002C5C55" w:rsidP="002C5C55">
            <w:pPr>
              <w:rPr>
                <w:sz w:val="18"/>
                <w:szCs w:val="18"/>
              </w:rPr>
            </w:pPr>
          </w:p>
        </w:tc>
      </w:tr>
      <w:tr w:rsidR="002C5C55" w:rsidRPr="009D138B" w14:paraId="6E608355" w14:textId="77777777" w:rsidTr="0026119B">
        <w:tc>
          <w:tcPr>
            <w:tcW w:w="988" w:type="dxa"/>
          </w:tcPr>
          <w:p w14:paraId="401C3263" w14:textId="77777777" w:rsidR="002C5C55" w:rsidRPr="00495AF2" w:rsidRDefault="002C5C55" w:rsidP="00326EF2">
            <w:pPr>
              <w:rPr>
                <w:sz w:val="18"/>
                <w:szCs w:val="18"/>
              </w:rPr>
            </w:pPr>
          </w:p>
        </w:tc>
        <w:tc>
          <w:tcPr>
            <w:tcW w:w="5104" w:type="dxa"/>
          </w:tcPr>
          <w:p w14:paraId="14C5E233" w14:textId="4686D0ED" w:rsidR="002C5C55" w:rsidRPr="00495AF2" w:rsidRDefault="002C5C55" w:rsidP="00326EF2">
            <w:pPr>
              <w:rPr>
                <w:sz w:val="18"/>
                <w:szCs w:val="18"/>
              </w:rPr>
            </w:pPr>
            <w:r w:rsidRPr="00495AF2">
              <w:rPr>
                <w:sz w:val="18"/>
                <w:szCs w:val="18"/>
              </w:rPr>
              <w:t xml:space="preserve">iii) </w:t>
            </w:r>
            <w:r w:rsidR="00594299" w:rsidRPr="00495AF2">
              <w:rPr>
                <w:sz w:val="18"/>
                <w:szCs w:val="18"/>
              </w:rPr>
              <w:t>liikkeeseenlaskijan suurimmat osakkeenomistajat sekä</w:t>
            </w:r>
          </w:p>
        </w:tc>
        <w:tc>
          <w:tcPr>
            <w:tcW w:w="1842" w:type="dxa"/>
          </w:tcPr>
          <w:p w14:paraId="06837707" w14:textId="77777777" w:rsidR="002C5C55" w:rsidRPr="009D138B" w:rsidRDefault="002C5C55" w:rsidP="002C5C55">
            <w:pPr>
              <w:rPr>
                <w:sz w:val="18"/>
                <w:szCs w:val="18"/>
              </w:rPr>
            </w:pPr>
          </w:p>
        </w:tc>
        <w:tc>
          <w:tcPr>
            <w:tcW w:w="1695" w:type="dxa"/>
          </w:tcPr>
          <w:p w14:paraId="7C79F95E" w14:textId="77777777" w:rsidR="002C5C55" w:rsidRPr="009D138B" w:rsidRDefault="002C5C55" w:rsidP="002C5C55">
            <w:pPr>
              <w:rPr>
                <w:sz w:val="18"/>
                <w:szCs w:val="18"/>
              </w:rPr>
            </w:pPr>
          </w:p>
        </w:tc>
      </w:tr>
      <w:tr w:rsidR="002C5C55" w:rsidRPr="009D138B" w14:paraId="1937E5B3" w14:textId="77777777" w:rsidTr="0026119B">
        <w:tc>
          <w:tcPr>
            <w:tcW w:w="988" w:type="dxa"/>
          </w:tcPr>
          <w:p w14:paraId="25873EFC" w14:textId="77777777" w:rsidR="002C5C55" w:rsidRPr="00495AF2" w:rsidRDefault="002C5C55" w:rsidP="00326EF2">
            <w:pPr>
              <w:rPr>
                <w:sz w:val="18"/>
                <w:szCs w:val="18"/>
              </w:rPr>
            </w:pPr>
          </w:p>
        </w:tc>
        <w:tc>
          <w:tcPr>
            <w:tcW w:w="5104" w:type="dxa"/>
          </w:tcPr>
          <w:p w14:paraId="50881214" w14:textId="5FA705D3" w:rsidR="002C5C55" w:rsidRPr="00495AF2" w:rsidRDefault="002C5C55" w:rsidP="00326EF2">
            <w:pPr>
              <w:rPr>
                <w:sz w:val="18"/>
                <w:szCs w:val="18"/>
              </w:rPr>
            </w:pPr>
            <w:r w:rsidRPr="00495AF2">
              <w:rPr>
                <w:sz w:val="18"/>
                <w:szCs w:val="18"/>
              </w:rPr>
              <w:t>tieto siitä, onko se suoraan tai välillisesti jonkun omistuksessa tai määräysvallassa ja jos on, kenen;</w:t>
            </w:r>
          </w:p>
        </w:tc>
        <w:tc>
          <w:tcPr>
            <w:tcW w:w="1842" w:type="dxa"/>
          </w:tcPr>
          <w:p w14:paraId="0F2A5C84" w14:textId="77777777" w:rsidR="002C5C55" w:rsidRPr="009D138B" w:rsidRDefault="002C5C55" w:rsidP="002C5C55">
            <w:pPr>
              <w:rPr>
                <w:sz w:val="18"/>
                <w:szCs w:val="18"/>
              </w:rPr>
            </w:pPr>
          </w:p>
        </w:tc>
        <w:tc>
          <w:tcPr>
            <w:tcW w:w="1695" w:type="dxa"/>
          </w:tcPr>
          <w:p w14:paraId="672BDFDC" w14:textId="77777777" w:rsidR="002C5C55" w:rsidRPr="009D138B" w:rsidRDefault="002C5C55" w:rsidP="002C5C55">
            <w:pPr>
              <w:rPr>
                <w:sz w:val="18"/>
                <w:szCs w:val="18"/>
              </w:rPr>
            </w:pPr>
          </w:p>
        </w:tc>
      </w:tr>
      <w:tr w:rsidR="00F14208" w:rsidRPr="009D138B" w14:paraId="0CD07BD2" w14:textId="77777777" w:rsidTr="0026119B">
        <w:tc>
          <w:tcPr>
            <w:tcW w:w="988" w:type="dxa"/>
          </w:tcPr>
          <w:p w14:paraId="4B142191" w14:textId="77777777" w:rsidR="00F14208" w:rsidRPr="00495AF2" w:rsidRDefault="00F14208" w:rsidP="00326EF2">
            <w:pPr>
              <w:rPr>
                <w:sz w:val="18"/>
                <w:szCs w:val="18"/>
              </w:rPr>
            </w:pPr>
          </w:p>
        </w:tc>
        <w:tc>
          <w:tcPr>
            <w:tcW w:w="5104" w:type="dxa"/>
          </w:tcPr>
          <w:p w14:paraId="5E58A1DA" w14:textId="64CAE7F3" w:rsidR="00F14208" w:rsidRPr="00495AF2" w:rsidRDefault="00F14208" w:rsidP="00326EF2">
            <w:pPr>
              <w:rPr>
                <w:sz w:val="18"/>
                <w:szCs w:val="18"/>
              </w:rPr>
            </w:pPr>
            <w:r w:rsidRPr="00495AF2">
              <w:rPr>
                <w:sz w:val="18"/>
                <w:szCs w:val="18"/>
              </w:rPr>
              <w:t>iv) liikkeeseenlaskijan johtoon kuuluvien avainhenkilöiden nimet;</w:t>
            </w:r>
          </w:p>
        </w:tc>
        <w:tc>
          <w:tcPr>
            <w:tcW w:w="1842" w:type="dxa"/>
          </w:tcPr>
          <w:p w14:paraId="09460170" w14:textId="77777777" w:rsidR="00F14208" w:rsidRPr="009D138B" w:rsidRDefault="00F14208" w:rsidP="002C5C55">
            <w:pPr>
              <w:rPr>
                <w:sz w:val="18"/>
                <w:szCs w:val="18"/>
              </w:rPr>
            </w:pPr>
          </w:p>
        </w:tc>
        <w:tc>
          <w:tcPr>
            <w:tcW w:w="1695" w:type="dxa"/>
          </w:tcPr>
          <w:p w14:paraId="5DB1E5F9" w14:textId="77777777" w:rsidR="00F14208" w:rsidRPr="009D138B" w:rsidRDefault="00F14208" w:rsidP="002C5C55">
            <w:pPr>
              <w:rPr>
                <w:sz w:val="18"/>
                <w:szCs w:val="18"/>
              </w:rPr>
            </w:pPr>
          </w:p>
        </w:tc>
      </w:tr>
      <w:tr w:rsidR="00F14208" w:rsidRPr="009D138B" w14:paraId="75764053" w14:textId="77777777" w:rsidTr="0026119B">
        <w:tc>
          <w:tcPr>
            <w:tcW w:w="988" w:type="dxa"/>
          </w:tcPr>
          <w:p w14:paraId="46291D34" w14:textId="77777777" w:rsidR="00F14208" w:rsidRPr="00495AF2" w:rsidRDefault="00F14208" w:rsidP="00326EF2">
            <w:pPr>
              <w:rPr>
                <w:sz w:val="18"/>
                <w:szCs w:val="18"/>
              </w:rPr>
            </w:pPr>
          </w:p>
        </w:tc>
        <w:tc>
          <w:tcPr>
            <w:tcW w:w="5104" w:type="dxa"/>
          </w:tcPr>
          <w:p w14:paraId="325224E4" w14:textId="3CDF7CFE" w:rsidR="00F14208" w:rsidRPr="00495AF2" w:rsidRDefault="00F14208" w:rsidP="00326EF2">
            <w:pPr>
              <w:rPr>
                <w:sz w:val="18"/>
                <w:szCs w:val="18"/>
              </w:rPr>
            </w:pPr>
            <w:r w:rsidRPr="00495AF2">
              <w:rPr>
                <w:sz w:val="18"/>
                <w:szCs w:val="18"/>
              </w:rPr>
              <w:t>v) liikkeeseenlaskijan lakisääteisten tilintarkastajien nimet;</w:t>
            </w:r>
          </w:p>
        </w:tc>
        <w:tc>
          <w:tcPr>
            <w:tcW w:w="1842" w:type="dxa"/>
          </w:tcPr>
          <w:p w14:paraId="145DFFDE" w14:textId="77777777" w:rsidR="00F14208" w:rsidRPr="009D138B" w:rsidRDefault="00F14208" w:rsidP="002C5C55">
            <w:pPr>
              <w:rPr>
                <w:sz w:val="18"/>
                <w:szCs w:val="18"/>
              </w:rPr>
            </w:pPr>
          </w:p>
        </w:tc>
        <w:tc>
          <w:tcPr>
            <w:tcW w:w="1695" w:type="dxa"/>
          </w:tcPr>
          <w:p w14:paraId="752DB499" w14:textId="77777777" w:rsidR="00F14208" w:rsidRPr="009D138B" w:rsidRDefault="00F14208" w:rsidP="002C5C55">
            <w:pPr>
              <w:rPr>
                <w:sz w:val="18"/>
                <w:szCs w:val="18"/>
              </w:rPr>
            </w:pPr>
          </w:p>
        </w:tc>
      </w:tr>
      <w:tr w:rsidR="00F14208" w:rsidRPr="00F14208" w14:paraId="34A4F1CC" w14:textId="77777777" w:rsidTr="0026119B">
        <w:tc>
          <w:tcPr>
            <w:tcW w:w="988" w:type="dxa"/>
          </w:tcPr>
          <w:p w14:paraId="3F9C08FC" w14:textId="77777777" w:rsidR="00F14208" w:rsidRPr="00F14208" w:rsidRDefault="00F14208" w:rsidP="00326EF2">
            <w:pPr>
              <w:rPr>
                <w:sz w:val="18"/>
                <w:szCs w:val="18"/>
              </w:rPr>
            </w:pPr>
          </w:p>
        </w:tc>
        <w:tc>
          <w:tcPr>
            <w:tcW w:w="5104" w:type="dxa"/>
          </w:tcPr>
          <w:p w14:paraId="3E37EFD5" w14:textId="401E6B5E" w:rsidR="00F14208" w:rsidRPr="00F14208" w:rsidRDefault="001D4740" w:rsidP="00326EF2">
            <w:pPr>
              <w:rPr>
                <w:b/>
                <w:bCs/>
                <w:sz w:val="20"/>
                <w:szCs w:val="20"/>
              </w:rPr>
            </w:pPr>
            <w:r>
              <w:rPr>
                <w:b/>
                <w:bCs/>
                <w:sz w:val="20"/>
                <w:szCs w:val="20"/>
              </w:rPr>
              <w:t xml:space="preserve">b) </w:t>
            </w:r>
            <w:r w:rsidR="00F14208" w:rsidRPr="00F14208">
              <w:rPr>
                <w:b/>
                <w:bCs/>
                <w:sz w:val="20"/>
                <w:szCs w:val="20"/>
              </w:rPr>
              <w:t xml:space="preserve">”Mitä ovat liikkeeseenlaskijaa koskevat keskeiset taloudelliset tiedot?” </w:t>
            </w:r>
          </w:p>
          <w:p w14:paraId="60118C81" w14:textId="2C17B18F" w:rsidR="00F14208" w:rsidRPr="00594299" w:rsidRDefault="00326EF2" w:rsidP="00326EF2">
            <w:pPr>
              <w:rPr>
                <w:sz w:val="18"/>
                <w:szCs w:val="18"/>
              </w:rPr>
            </w:pPr>
            <w:r>
              <w:rPr>
                <w:sz w:val="18"/>
                <w:szCs w:val="18"/>
              </w:rPr>
              <w:lastRenderedPageBreak/>
              <w:t>K</w:t>
            </w:r>
            <w:r w:rsidR="00F14208" w:rsidRPr="00F14208">
              <w:rPr>
                <w:sz w:val="18"/>
                <w:szCs w:val="18"/>
              </w:rPr>
              <w:t xml:space="preserve">eskeiset historialliset taloudelliset tiedot, jotka esitetään tilikausittain historiallisten taloudellisten tietojen kattamalta ajanjaksolta ja sitä seuraavalta tilikauden osalta, johon on liitetty vertailutiedot samalta edeltävän tilikauden osalta. Taseen vertailutietoja koskeva vaatimus on täytettävä esittämällä tilikauden lopun tasetiedot. </w:t>
            </w:r>
          </w:p>
        </w:tc>
        <w:tc>
          <w:tcPr>
            <w:tcW w:w="1842" w:type="dxa"/>
          </w:tcPr>
          <w:p w14:paraId="1C480C5A" w14:textId="77777777" w:rsidR="00F14208" w:rsidRPr="00F14208" w:rsidRDefault="00F14208" w:rsidP="002C5C55">
            <w:pPr>
              <w:rPr>
                <w:sz w:val="18"/>
                <w:szCs w:val="18"/>
              </w:rPr>
            </w:pPr>
          </w:p>
        </w:tc>
        <w:tc>
          <w:tcPr>
            <w:tcW w:w="1695" w:type="dxa"/>
          </w:tcPr>
          <w:p w14:paraId="130EAA38" w14:textId="77777777" w:rsidR="00F14208" w:rsidRPr="00F14208" w:rsidRDefault="00F14208" w:rsidP="002C5C55">
            <w:pPr>
              <w:rPr>
                <w:sz w:val="18"/>
                <w:szCs w:val="18"/>
              </w:rPr>
            </w:pPr>
          </w:p>
        </w:tc>
      </w:tr>
      <w:tr w:rsidR="00594299" w:rsidRPr="00F14208" w14:paraId="43D71AF9" w14:textId="77777777" w:rsidTr="0026119B">
        <w:tc>
          <w:tcPr>
            <w:tcW w:w="988" w:type="dxa"/>
          </w:tcPr>
          <w:p w14:paraId="70D080DC" w14:textId="77777777" w:rsidR="00594299" w:rsidRPr="00495AF2" w:rsidRDefault="00594299" w:rsidP="00326EF2">
            <w:pPr>
              <w:rPr>
                <w:sz w:val="18"/>
                <w:szCs w:val="18"/>
              </w:rPr>
            </w:pPr>
          </w:p>
        </w:tc>
        <w:tc>
          <w:tcPr>
            <w:tcW w:w="5104" w:type="dxa"/>
          </w:tcPr>
          <w:p w14:paraId="09EC6193" w14:textId="52F79D7D" w:rsidR="00594299" w:rsidRPr="00495AF2" w:rsidRDefault="00594299" w:rsidP="00326EF2">
            <w:pPr>
              <w:rPr>
                <w:sz w:val="20"/>
                <w:szCs w:val="20"/>
              </w:rPr>
            </w:pPr>
            <w:r w:rsidRPr="00495AF2">
              <w:rPr>
                <w:sz w:val="18"/>
                <w:szCs w:val="18"/>
              </w:rPr>
              <w:t>Keskeisten taloudellisten tietojen on tarvittaessa sisällettävä</w:t>
            </w:r>
          </w:p>
        </w:tc>
        <w:tc>
          <w:tcPr>
            <w:tcW w:w="1842" w:type="dxa"/>
          </w:tcPr>
          <w:p w14:paraId="4C67FC60" w14:textId="77777777" w:rsidR="00594299" w:rsidRPr="00F14208" w:rsidRDefault="00594299" w:rsidP="002C5C55">
            <w:pPr>
              <w:rPr>
                <w:sz w:val="18"/>
                <w:szCs w:val="18"/>
              </w:rPr>
            </w:pPr>
          </w:p>
        </w:tc>
        <w:tc>
          <w:tcPr>
            <w:tcW w:w="1695" w:type="dxa"/>
          </w:tcPr>
          <w:p w14:paraId="4C49BCA6" w14:textId="77777777" w:rsidR="00594299" w:rsidRPr="00F14208" w:rsidRDefault="00594299" w:rsidP="002C5C55">
            <w:pPr>
              <w:rPr>
                <w:sz w:val="18"/>
                <w:szCs w:val="18"/>
              </w:rPr>
            </w:pPr>
          </w:p>
        </w:tc>
      </w:tr>
      <w:tr w:rsidR="00F14208" w:rsidRPr="00F14208" w14:paraId="222355A1" w14:textId="77777777" w:rsidTr="0026119B">
        <w:tc>
          <w:tcPr>
            <w:tcW w:w="988" w:type="dxa"/>
          </w:tcPr>
          <w:p w14:paraId="219B7DF0" w14:textId="77777777" w:rsidR="00F14208" w:rsidRPr="00495AF2" w:rsidRDefault="00F14208" w:rsidP="00326EF2">
            <w:pPr>
              <w:rPr>
                <w:sz w:val="18"/>
                <w:szCs w:val="18"/>
              </w:rPr>
            </w:pPr>
          </w:p>
        </w:tc>
        <w:tc>
          <w:tcPr>
            <w:tcW w:w="5104" w:type="dxa"/>
          </w:tcPr>
          <w:p w14:paraId="653B1682" w14:textId="1F9A2082" w:rsidR="00F14208" w:rsidRPr="00495AF2" w:rsidRDefault="00F14208" w:rsidP="00326EF2">
            <w:pPr>
              <w:rPr>
                <w:sz w:val="18"/>
                <w:szCs w:val="18"/>
              </w:rPr>
            </w:pPr>
            <w:r w:rsidRPr="00495AF2">
              <w:rPr>
                <w:sz w:val="18"/>
                <w:szCs w:val="18"/>
              </w:rPr>
              <w:t xml:space="preserve">i) taloudelliset pro forma -tiedot; </w:t>
            </w:r>
          </w:p>
        </w:tc>
        <w:tc>
          <w:tcPr>
            <w:tcW w:w="1842" w:type="dxa"/>
          </w:tcPr>
          <w:p w14:paraId="26DB6D84" w14:textId="77777777" w:rsidR="00F14208" w:rsidRPr="00F14208" w:rsidRDefault="00F14208" w:rsidP="002C5C55">
            <w:pPr>
              <w:rPr>
                <w:sz w:val="18"/>
                <w:szCs w:val="18"/>
              </w:rPr>
            </w:pPr>
          </w:p>
        </w:tc>
        <w:tc>
          <w:tcPr>
            <w:tcW w:w="1695" w:type="dxa"/>
          </w:tcPr>
          <w:p w14:paraId="4B053732" w14:textId="77777777" w:rsidR="00F14208" w:rsidRPr="00F14208" w:rsidRDefault="00F14208" w:rsidP="002C5C55">
            <w:pPr>
              <w:rPr>
                <w:sz w:val="18"/>
                <w:szCs w:val="18"/>
              </w:rPr>
            </w:pPr>
          </w:p>
        </w:tc>
      </w:tr>
      <w:tr w:rsidR="00F14208" w:rsidRPr="00F14208" w14:paraId="448423AA" w14:textId="77777777" w:rsidTr="0026119B">
        <w:tc>
          <w:tcPr>
            <w:tcW w:w="988" w:type="dxa"/>
          </w:tcPr>
          <w:p w14:paraId="0EA08CD2" w14:textId="77777777" w:rsidR="00F14208" w:rsidRPr="00495AF2" w:rsidRDefault="00F14208" w:rsidP="00326EF2">
            <w:pPr>
              <w:rPr>
                <w:sz w:val="18"/>
                <w:szCs w:val="18"/>
              </w:rPr>
            </w:pPr>
          </w:p>
        </w:tc>
        <w:tc>
          <w:tcPr>
            <w:tcW w:w="5104" w:type="dxa"/>
          </w:tcPr>
          <w:p w14:paraId="40470E22" w14:textId="76DDDAD6" w:rsidR="00F14208" w:rsidRPr="00495AF2" w:rsidRDefault="00F14208" w:rsidP="00326EF2">
            <w:pPr>
              <w:rPr>
                <w:sz w:val="18"/>
                <w:szCs w:val="18"/>
              </w:rPr>
            </w:pPr>
            <w:r w:rsidRPr="00495AF2">
              <w:rPr>
                <w:sz w:val="18"/>
                <w:szCs w:val="18"/>
              </w:rPr>
              <w:t>ii) lyhyt kuvaus tilintarkastuskertomuksessa mahdollisesti esitetyistä historiallisia taloudellisia tietoja koskevista varaumista;</w:t>
            </w:r>
          </w:p>
        </w:tc>
        <w:tc>
          <w:tcPr>
            <w:tcW w:w="1842" w:type="dxa"/>
          </w:tcPr>
          <w:p w14:paraId="00F610E3" w14:textId="77777777" w:rsidR="00F14208" w:rsidRPr="00F14208" w:rsidRDefault="00F14208" w:rsidP="002C5C55">
            <w:pPr>
              <w:rPr>
                <w:sz w:val="18"/>
                <w:szCs w:val="18"/>
              </w:rPr>
            </w:pPr>
          </w:p>
        </w:tc>
        <w:tc>
          <w:tcPr>
            <w:tcW w:w="1695" w:type="dxa"/>
          </w:tcPr>
          <w:p w14:paraId="7AF28278" w14:textId="77777777" w:rsidR="00F14208" w:rsidRPr="00F14208" w:rsidRDefault="00F14208" w:rsidP="002C5C55">
            <w:pPr>
              <w:rPr>
                <w:sz w:val="18"/>
                <w:szCs w:val="18"/>
              </w:rPr>
            </w:pPr>
          </w:p>
        </w:tc>
      </w:tr>
      <w:tr w:rsidR="00F14208" w:rsidRPr="00F14208" w14:paraId="5D904E8B" w14:textId="77777777" w:rsidTr="0026119B">
        <w:tc>
          <w:tcPr>
            <w:tcW w:w="988" w:type="dxa"/>
          </w:tcPr>
          <w:p w14:paraId="409A8A06" w14:textId="77777777" w:rsidR="00F14208" w:rsidRPr="00F14208" w:rsidRDefault="00F14208" w:rsidP="00326EF2">
            <w:pPr>
              <w:rPr>
                <w:sz w:val="18"/>
                <w:szCs w:val="18"/>
              </w:rPr>
            </w:pPr>
          </w:p>
        </w:tc>
        <w:tc>
          <w:tcPr>
            <w:tcW w:w="5104" w:type="dxa"/>
          </w:tcPr>
          <w:p w14:paraId="1278DE5B" w14:textId="56E429B5" w:rsidR="00F14208" w:rsidRDefault="00114CC7" w:rsidP="00326EF2">
            <w:pPr>
              <w:rPr>
                <w:sz w:val="20"/>
                <w:szCs w:val="20"/>
              </w:rPr>
            </w:pPr>
            <w:r>
              <w:rPr>
                <w:b/>
                <w:bCs/>
                <w:sz w:val="20"/>
                <w:szCs w:val="20"/>
              </w:rPr>
              <w:t xml:space="preserve">c) </w:t>
            </w:r>
            <w:r w:rsidR="00F14208" w:rsidRPr="00F14208">
              <w:rPr>
                <w:b/>
                <w:bCs/>
                <w:sz w:val="20"/>
                <w:szCs w:val="20"/>
              </w:rPr>
              <w:t>”Mitkä ovat liikkeeseenlaskijaan liittyvät olennaiset riskit?”</w:t>
            </w:r>
            <w:r w:rsidR="00F14208" w:rsidRPr="00F14208">
              <w:rPr>
                <w:sz w:val="20"/>
                <w:szCs w:val="20"/>
              </w:rPr>
              <w:t xml:space="preserve"> </w:t>
            </w:r>
          </w:p>
          <w:p w14:paraId="03ADEE29" w14:textId="4A8EAA4A" w:rsidR="00F14208" w:rsidRPr="00F14208" w:rsidRDefault="00326EF2" w:rsidP="00326EF2">
            <w:pPr>
              <w:rPr>
                <w:sz w:val="18"/>
                <w:szCs w:val="18"/>
              </w:rPr>
            </w:pPr>
            <w:r>
              <w:rPr>
                <w:sz w:val="18"/>
                <w:szCs w:val="18"/>
              </w:rPr>
              <w:t>L</w:t>
            </w:r>
            <w:r w:rsidR="00F14208" w:rsidRPr="00F14208">
              <w:rPr>
                <w:sz w:val="18"/>
                <w:szCs w:val="18"/>
              </w:rPr>
              <w:t>yhyt kuvaus olennaisimmista esitteessä esitetyistä liikkeeseenlaskijaan liittyvistä riskitekijöistä ylittämättä kuitenkaan 10 kohdassa säädettyä riskitekijöiden kokonaismäärää</w:t>
            </w:r>
            <w:r>
              <w:rPr>
                <w:sz w:val="18"/>
                <w:szCs w:val="18"/>
              </w:rPr>
              <w:t>.</w:t>
            </w:r>
          </w:p>
        </w:tc>
        <w:tc>
          <w:tcPr>
            <w:tcW w:w="1842" w:type="dxa"/>
          </w:tcPr>
          <w:p w14:paraId="4296568A" w14:textId="77777777" w:rsidR="00F14208" w:rsidRPr="00F14208" w:rsidRDefault="00F14208" w:rsidP="002C5C55">
            <w:pPr>
              <w:rPr>
                <w:sz w:val="18"/>
                <w:szCs w:val="18"/>
              </w:rPr>
            </w:pPr>
          </w:p>
        </w:tc>
        <w:tc>
          <w:tcPr>
            <w:tcW w:w="1695" w:type="dxa"/>
          </w:tcPr>
          <w:p w14:paraId="1C82B617" w14:textId="77777777" w:rsidR="00F14208" w:rsidRPr="00F14208" w:rsidRDefault="00F14208" w:rsidP="002C5C55">
            <w:pPr>
              <w:rPr>
                <w:sz w:val="18"/>
                <w:szCs w:val="18"/>
              </w:rPr>
            </w:pPr>
          </w:p>
        </w:tc>
      </w:tr>
      <w:tr w:rsidR="00F14208" w:rsidRPr="00265A08" w14:paraId="056319B6" w14:textId="77777777" w:rsidTr="0026119B">
        <w:tc>
          <w:tcPr>
            <w:tcW w:w="988" w:type="dxa"/>
          </w:tcPr>
          <w:p w14:paraId="24FF54B6" w14:textId="2DABC694" w:rsidR="00F14208" w:rsidRPr="00114CC7" w:rsidRDefault="00F14208" w:rsidP="00326EF2">
            <w:pPr>
              <w:rPr>
                <w:b/>
                <w:bCs/>
                <w:sz w:val="18"/>
                <w:szCs w:val="18"/>
              </w:rPr>
            </w:pPr>
          </w:p>
        </w:tc>
        <w:tc>
          <w:tcPr>
            <w:tcW w:w="5104" w:type="dxa"/>
          </w:tcPr>
          <w:p w14:paraId="72618156" w14:textId="2CB16352" w:rsidR="00265A08" w:rsidRPr="00265A08" w:rsidRDefault="0083475C" w:rsidP="00326EF2">
            <w:pPr>
              <w:rPr>
                <w:sz w:val="18"/>
                <w:szCs w:val="18"/>
              </w:rPr>
            </w:pPr>
            <w:r w:rsidRPr="00594299">
              <w:rPr>
                <w:b/>
                <w:bCs/>
                <w:sz w:val="20"/>
                <w:szCs w:val="20"/>
              </w:rPr>
              <w:t>KESKEISET TIEDOT ARVOPAPEREISTA</w:t>
            </w:r>
          </w:p>
        </w:tc>
        <w:tc>
          <w:tcPr>
            <w:tcW w:w="1842" w:type="dxa"/>
          </w:tcPr>
          <w:p w14:paraId="21ABBB6D" w14:textId="77777777" w:rsidR="00F14208" w:rsidRPr="00265A08" w:rsidRDefault="00F14208" w:rsidP="002C5C55">
            <w:pPr>
              <w:rPr>
                <w:sz w:val="18"/>
                <w:szCs w:val="18"/>
              </w:rPr>
            </w:pPr>
          </w:p>
        </w:tc>
        <w:tc>
          <w:tcPr>
            <w:tcW w:w="1695" w:type="dxa"/>
          </w:tcPr>
          <w:p w14:paraId="54420FC0" w14:textId="77777777" w:rsidR="00F14208" w:rsidRPr="00265A08" w:rsidRDefault="00F14208" w:rsidP="002C5C55">
            <w:pPr>
              <w:rPr>
                <w:sz w:val="18"/>
                <w:szCs w:val="18"/>
              </w:rPr>
            </w:pPr>
          </w:p>
        </w:tc>
      </w:tr>
      <w:tr w:rsidR="0083475C" w:rsidRPr="00265A08" w14:paraId="0D021A29" w14:textId="77777777" w:rsidTr="0026119B">
        <w:tc>
          <w:tcPr>
            <w:tcW w:w="988" w:type="dxa"/>
          </w:tcPr>
          <w:p w14:paraId="0282CCA6" w14:textId="31EDEC51" w:rsidR="0083475C" w:rsidRPr="00114CC7" w:rsidRDefault="004E6550" w:rsidP="00326EF2">
            <w:pPr>
              <w:rPr>
                <w:b/>
                <w:bCs/>
                <w:sz w:val="18"/>
                <w:szCs w:val="18"/>
              </w:rPr>
            </w:pPr>
            <w:r w:rsidRPr="00114CC7">
              <w:rPr>
                <w:b/>
                <w:bCs/>
                <w:sz w:val="18"/>
                <w:szCs w:val="18"/>
              </w:rPr>
              <w:t>7. kohta</w:t>
            </w:r>
          </w:p>
        </w:tc>
        <w:tc>
          <w:tcPr>
            <w:tcW w:w="5104" w:type="dxa"/>
          </w:tcPr>
          <w:p w14:paraId="6DC01930" w14:textId="77777777" w:rsidR="0083475C" w:rsidRPr="00265A08" w:rsidRDefault="0083475C" w:rsidP="0083475C">
            <w:pPr>
              <w:rPr>
                <w:sz w:val="18"/>
                <w:szCs w:val="18"/>
              </w:rPr>
            </w:pPr>
            <w:r>
              <w:rPr>
                <w:b/>
                <w:bCs/>
                <w:sz w:val="20"/>
                <w:szCs w:val="20"/>
              </w:rPr>
              <w:t xml:space="preserve">a) </w:t>
            </w:r>
            <w:r w:rsidRPr="0027443E">
              <w:rPr>
                <w:b/>
                <w:bCs/>
                <w:sz w:val="20"/>
                <w:szCs w:val="20"/>
              </w:rPr>
              <w:t>”Mitkä ovat arvopapereiden keskeiset ominaisuudet?”</w:t>
            </w:r>
            <w:r w:rsidRPr="00265A08">
              <w:rPr>
                <w:b/>
                <w:bCs/>
                <w:sz w:val="18"/>
                <w:szCs w:val="18"/>
              </w:rPr>
              <w:t xml:space="preserve"> </w:t>
            </w:r>
          </w:p>
          <w:p w14:paraId="6EF1ACA2" w14:textId="7D93346E" w:rsidR="0083475C" w:rsidRDefault="0083475C" w:rsidP="0083475C">
            <w:pPr>
              <w:rPr>
                <w:b/>
                <w:bCs/>
                <w:sz w:val="20"/>
                <w:szCs w:val="20"/>
              </w:rPr>
            </w:pPr>
            <w:r>
              <w:rPr>
                <w:sz w:val="18"/>
                <w:szCs w:val="18"/>
              </w:rPr>
              <w:t>L</w:t>
            </w:r>
            <w:r w:rsidRPr="00265A08">
              <w:rPr>
                <w:sz w:val="18"/>
                <w:szCs w:val="18"/>
              </w:rPr>
              <w:t>yhyt kuvaus yleisölle tarjottavista ja/tai kaupankäynnin kohteeksi säännellyllä markkinalla otettavista arvopapereista, jossa mainitaan vähintään</w:t>
            </w:r>
          </w:p>
        </w:tc>
        <w:tc>
          <w:tcPr>
            <w:tcW w:w="1842" w:type="dxa"/>
          </w:tcPr>
          <w:p w14:paraId="4878A2C3" w14:textId="77777777" w:rsidR="0083475C" w:rsidRPr="00265A08" w:rsidRDefault="0083475C" w:rsidP="002C5C55">
            <w:pPr>
              <w:rPr>
                <w:sz w:val="18"/>
                <w:szCs w:val="18"/>
              </w:rPr>
            </w:pPr>
          </w:p>
        </w:tc>
        <w:tc>
          <w:tcPr>
            <w:tcW w:w="1695" w:type="dxa"/>
          </w:tcPr>
          <w:p w14:paraId="5708F093" w14:textId="77777777" w:rsidR="0083475C" w:rsidRPr="00265A08" w:rsidRDefault="0083475C" w:rsidP="002C5C55">
            <w:pPr>
              <w:rPr>
                <w:sz w:val="18"/>
                <w:szCs w:val="18"/>
              </w:rPr>
            </w:pPr>
          </w:p>
        </w:tc>
      </w:tr>
      <w:tr w:rsidR="00594299" w:rsidRPr="00265A08" w14:paraId="07186912" w14:textId="77777777" w:rsidTr="0026119B">
        <w:tc>
          <w:tcPr>
            <w:tcW w:w="988" w:type="dxa"/>
          </w:tcPr>
          <w:p w14:paraId="6E5DF045" w14:textId="77777777" w:rsidR="00594299" w:rsidRPr="00495AF2" w:rsidRDefault="00594299" w:rsidP="00326EF2">
            <w:pPr>
              <w:rPr>
                <w:sz w:val="18"/>
                <w:szCs w:val="18"/>
              </w:rPr>
            </w:pPr>
          </w:p>
        </w:tc>
        <w:tc>
          <w:tcPr>
            <w:tcW w:w="5104" w:type="dxa"/>
          </w:tcPr>
          <w:p w14:paraId="24D783F9" w14:textId="0CBBAB3C" w:rsidR="00594299" w:rsidRPr="00495AF2" w:rsidRDefault="00C16EB3" w:rsidP="00326EF2">
            <w:pPr>
              <w:rPr>
                <w:sz w:val="18"/>
                <w:szCs w:val="18"/>
              </w:rPr>
            </w:pPr>
            <w:r w:rsidRPr="00495AF2">
              <w:rPr>
                <w:sz w:val="18"/>
                <w:szCs w:val="18"/>
              </w:rPr>
              <w:t xml:space="preserve">i) niiden tyyppi, </w:t>
            </w:r>
          </w:p>
        </w:tc>
        <w:tc>
          <w:tcPr>
            <w:tcW w:w="1842" w:type="dxa"/>
          </w:tcPr>
          <w:p w14:paraId="7AEEB980" w14:textId="77777777" w:rsidR="00594299" w:rsidRPr="00265A08" w:rsidRDefault="00594299" w:rsidP="002C5C55">
            <w:pPr>
              <w:rPr>
                <w:sz w:val="18"/>
                <w:szCs w:val="18"/>
              </w:rPr>
            </w:pPr>
          </w:p>
        </w:tc>
        <w:tc>
          <w:tcPr>
            <w:tcW w:w="1695" w:type="dxa"/>
          </w:tcPr>
          <w:p w14:paraId="334F5FBB" w14:textId="77777777" w:rsidR="00594299" w:rsidRPr="00265A08" w:rsidRDefault="00594299" w:rsidP="002C5C55">
            <w:pPr>
              <w:rPr>
                <w:sz w:val="18"/>
                <w:szCs w:val="18"/>
              </w:rPr>
            </w:pPr>
          </w:p>
        </w:tc>
      </w:tr>
      <w:tr w:rsidR="00114CC7" w:rsidRPr="00265A08" w14:paraId="198050BE" w14:textId="77777777" w:rsidTr="0026119B">
        <w:tc>
          <w:tcPr>
            <w:tcW w:w="988" w:type="dxa"/>
          </w:tcPr>
          <w:p w14:paraId="60B33D24" w14:textId="77777777" w:rsidR="00114CC7" w:rsidRPr="00495AF2" w:rsidRDefault="00114CC7" w:rsidP="00326EF2">
            <w:pPr>
              <w:rPr>
                <w:sz w:val="18"/>
                <w:szCs w:val="18"/>
              </w:rPr>
            </w:pPr>
          </w:p>
        </w:tc>
        <w:tc>
          <w:tcPr>
            <w:tcW w:w="5104" w:type="dxa"/>
          </w:tcPr>
          <w:p w14:paraId="573D819E" w14:textId="092D5CCE" w:rsidR="00114CC7" w:rsidRPr="00495AF2" w:rsidRDefault="00114CC7" w:rsidP="00326EF2">
            <w:pPr>
              <w:rPr>
                <w:sz w:val="18"/>
                <w:szCs w:val="18"/>
              </w:rPr>
            </w:pPr>
            <w:r w:rsidRPr="00495AF2">
              <w:rPr>
                <w:sz w:val="18"/>
                <w:szCs w:val="18"/>
              </w:rPr>
              <w:t>laji ja</w:t>
            </w:r>
          </w:p>
        </w:tc>
        <w:tc>
          <w:tcPr>
            <w:tcW w:w="1842" w:type="dxa"/>
          </w:tcPr>
          <w:p w14:paraId="6DA267AF" w14:textId="77777777" w:rsidR="00114CC7" w:rsidRPr="00265A08" w:rsidRDefault="00114CC7" w:rsidP="002C5C55">
            <w:pPr>
              <w:rPr>
                <w:sz w:val="18"/>
                <w:szCs w:val="18"/>
              </w:rPr>
            </w:pPr>
          </w:p>
        </w:tc>
        <w:tc>
          <w:tcPr>
            <w:tcW w:w="1695" w:type="dxa"/>
          </w:tcPr>
          <w:p w14:paraId="0A7083E3" w14:textId="77777777" w:rsidR="00114CC7" w:rsidRPr="00265A08" w:rsidRDefault="00114CC7" w:rsidP="002C5C55">
            <w:pPr>
              <w:rPr>
                <w:sz w:val="18"/>
                <w:szCs w:val="18"/>
              </w:rPr>
            </w:pPr>
          </w:p>
        </w:tc>
      </w:tr>
      <w:tr w:rsidR="00114CC7" w:rsidRPr="00265A08" w14:paraId="0B15DE3F" w14:textId="77777777" w:rsidTr="0026119B">
        <w:tc>
          <w:tcPr>
            <w:tcW w:w="988" w:type="dxa"/>
          </w:tcPr>
          <w:p w14:paraId="381EAC21" w14:textId="77777777" w:rsidR="00114CC7" w:rsidRPr="00495AF2" w:rsidRDefault="00114CC7" w:rsidP="00326EF2">
            <w:pPr>
              <w:rPr>
                <w:sz w:val="18"/>
                <w:szCs w:val="18"/>
              </w:rPr>
            </w:pPr>
          </w:p>
        </w:tc>
        <w:tc>
          <w:tcPr>
            <w:tcW w:w="5104" w:type="dxa"/>
          </w:tcPr>
          <w:p w14:paraId="0BBE3A58" w14:textId="72A6EF0B" w:rsidR="00114CC7" w:rsidRPr="00495AF2" w:rsidRDefault="00114CC7" w:rsidP="00326EF2">
            <w:pPr>
              <w:rPr>
                <w:sz w:val="18"/>
                <w:szCs w:val="18"/>
              </w:rPr>
            </w:pPr>
            <w:r w:rsidRPr="00495AF2">
              <w:rPr>
                <w:sz w:val="18"/>
                <w:szCs w:val="18"/>
              </w:rPr>
              <w:t>ISIN-koodi;</w:t>
            </w:r>
          </w:p>
        </w:tc>
        <w:tc>
          <w:tcPr>
            <w:tcW w:w="1842" w:type="dxa"/>
          </w:tcPr>
          <w:p w14:paraId="1BD0F8F8" w14:textId="77777777" w:rsidR="00114CC7" w:rsidRPr="00265A08" w:rsidRDefault="00114CC7" w:rsidP="002C5C55">
            <w:pPr>
              <w:rPr>
                <w:sz w:val="18"/>
                <w:szCs w:val="18"/>
              </w:rPr>
            </w:pPr>
          </w:p>
        </w:tc>
        <w:tc>
          <w:tcPr>
            <w:tcW w:w="1695" w:type="dxa"/>
          </w:tcPr>
          <w:p w14:paraId="3AEC0202" w14:textId="77777777" w:rsidR="00114CC7" w:rsidRPr="00265A08" w:rsidRDefault="00114CC7" w:rsidP="002C5C55">
            <w:pPr>
              <w:rPr>
                <w:sz w:val="18"/>
                <w:szCs w:val="18"/>
              </w:rPr>
            </w:pPr>
          </w:p>
        </w:tc>
      </w:tr>
      <w:tr w:rsidR="00C16EB3" w:rsidRPr="00265A08" w14:paraId="3B43322F" w14:textId="77777777" w:rsidTr="0026119B">
        <w:tc>
          <w:tcPr>
            <w:tcW w:w="988" w:type="dxa"/>
          </w:tcPr>
          <w:p w14:paraId="687FC3B4" w14:textId="77777777" w:rsidR="00C16EB3" w:rsidRPr="00495AF2" w:rsidRDefault="00C16EB3" w:rsidP="00326EF2">
            <w:pPr>
              <w:rPr>
                <w:sz w:val="18"/>
                <w:szCs w:val="18"/>
              </w:rPr>
            </w:pPr>
          </w:p>
        </w:tc>
        <w:tc>
          <w:tcPr>
            <w:tcW w:w="5104" w:type="dxa"/>
          </w:tcPr>
          <w:p w14:paraId="0883C61B" w14:textId="385277A8" w:rsidR="00C16EB3" w:rsidRPr="00495AF2" w:rsidRDefault="00C16EB3" w:rsidP="00326EF2">
            <w:pPr>
              <w:rPr>
                <w:sz w:val="18"/>
                <w:szCs w:val="18"/>
              </w:rPr>
            </w:pPr>
            <w:r w:rsidRPr="00495AF2">
              <w:rPr>
                <w:sz w:val="18"/>
                <w:szCs w:val="18"/>
              </w:rPr>
              <w:t xml:space="preserve">ii) soveltuvin osin niiden valuutta, </w:t>
            </w:r>
          </w:p>
        </w:tc>
        <w:tc>
          <w:tcPr>
            <w:tcW w:w="1842" w:type="dxa"/>
          </w:tcPr>
          <w:p w14:paraId="4253BAFF" w14:textId="77777777" w:rsidR="00C16EB3" w:rsidRPr="00265A08" w:rsidRDefault="00C16EB3" w:rsidP="002C5C55">
            <w:pPr>
              <w:rPr>
                <w:sz w:val="18"/>
                <w:szCs w:val="18"/>
              </w:rPr>
            </w:pPr>
          </w:p>
        </w:tc>
        <w:tc>
          <w:tcPr>
            <w:tcW w:w="1695" w:type="dxa"/>
          </w:tcPr>
          <w:p w14:paraId="2139A387" w14:textId="77777777" w:rsidR="00C16EB3" w:rsidRPr="00265A08" w:rsidRDefault="00C16EB3" w:rsidP="002C5C55">
            <w:pPr>
              <w:rPr>
                <w:sz w:val="18"/>
                <w:szCs w:val="18"/>
              </w:rPr>
            </w:pPr>
          </w:p>
        </w:tc>
      </w:tr>
      <w:tr w:rsidR="00C16EB3" w:rsidRPr="00265A08" w14:paraId="05BF9AF7" w14:textId="77777777" w:rsidTr="0026119B">
        <w:tc>
          <w:tcPr>
            <w:tcW w:w="988" w:type="dxa"/>
          </w:tcPr>
          <w:p w14:paraId="1AFB8853" w14:textId="77777777" w:rsidR="00C16EB3" w:rsidRPr="00495AF2" w:rsidRDefault="00C16EB3" w:rsidP="00326EF2">
            <w:pPr>
              <w:rPr>
                <w:sz w:val="18"/>
                <w:szCs w:val="18"/>
              </w:rPr>
            </w:pPr>
          </w:p>
        </w:tc>
        <w:tc>
          <w:tcPr>
            <w:tcW w:w="5104" w:type="dxa"/>
          </w:tcPr>
          <w:p w14:paraId="3EA99C56" w14:textId="61DE7F63" w:rsidR="00C16EB3" w:rsidRPr="00495AF2" w:rsidRDefault="00862A6E" w:rsidP="00326EF2">
            <w:pPr>
              <w:rPr>
                <w:sz w:val="18"/>
                <w:szCs w:val="18"/>
              </w:rPr>
            </w:pPr>
            <w:r w:rsidRPr="00495AF2">
              <w:rPr>
                <w:sz w:val="18"/>
                <w:szCs w:val="18"/>
              </w:rPr>
              <w:t xml:space="preserve">yksikkökoko, </w:t>
            </w:r>
          </w:p>
        </w:tc>
        <w:tc>
          <w:tcPr>
            <w:tcW w:w="1842" w:type="dxa"/>
          </w:tcPr>
          <w:p w14:paraId="0BDF7453" w14:textId="77777777" w:rsidR="00C16EB3" w:rsidRPr="00265A08" w:rsidRDefault="00C16EB3" w:rsidP="002C5C55">
            <w:pPr>
              <w:rPr>
                <w:sz w:val="18"/>
                <w:szCs w:val="18"/>
              </w:rPr>
            </w:pPr>
          </w:p>
        </w:tc>
        <w:tc>
          <w:tcPr>
            <w:tcW w:w="1695" w:type="dxa"/>
          </w:tcPr>
          <w:p w14:paraId="167E48E8" w14:textId="77777777" w:rsidR="00C16EB3" w:rsidRPr="00265A08" w:rsidRDefault="00C16EB3" w:rsidP="002C5C55">
            <w:pPr>
              <w:rPr>
                <w:sz w:val="18"/>
                <w:szCs w:val="18"/>
              </w:rPr>
            </w:pPr>
          </w:p>
        </w:tc>
      </w:tr>
      <w:tr w:rsidR="00C16EB3" w:rsidRPr="00265A08" w14:paraId="743129A1" w14:textId="77777777" w:rsidTr="0026119B">
        <w:tc>
          <w:tcPr>
            <w:tcW w:w="988" w:type="dxa"/>
          </w:tcPr>
          <w:p w14:paraId="73488320" w14:textId="77777777" w:rsidR="00C16EB3" w:rsidRPr="00495AF2" w:rsidRDefault="00C16EB3" w:rsidP="00326EF2">
            <w:pPr>
              <w:rPr>
                <w:sz w:val="18"/>
                <w:szCs w:val="18"/>
              </w:rPr>
            </w:pPr>
          </w:p>
        </w:tc>
        <w:tc>
          <w:tcPr>
            <w:tcW w:w="5104" w:type="dxa"/>
          </w:tcPr>
          <w:p w14:paraId="3FDB5591" w14:textId="5696C013" w:rsidR="00C16EB3" w:rsidRPr="00495AF2" w:rsidRDefault="00862A6E" w:rsidP="00326EF2">
            <w:pPr>
              <w:rPr>
                <w:sz w:val="18"/>
                <w:szCs w:val="18"/>
              </w:rPr>
            </w:pPr>
            <w:r w:rsidRPr="00495AF2">
              <w:rPr>
                <w:sz w:val="18"/>
                <w:szCs w:val="18"/>
              </w:rPr>
              <w:t xml:space="preserve">nimellisarvo, </w:t>
            </w:r>
          </w:p>
        </w:tc>
        <w:tc>
          <w:tcPr>
            <w:tcW w:w="1842" w:type="dxa"/>
          </w:tcPr>
          <w:p w14:paraId="5C6E67BA" w14:textId="77777777" w:rsidR="00C16EB3" w:rsidRPr="00265A08" w:rsidRDefault="00C16EB3" w:rsidP="002C5C55">
            <w:pPr>
              <w:rPr>
                <w:sz w:val="18"/>
                <w:szCs w:val="18"/>
              </w:rPr>
            </w:pPr>
          </w:p>
        </w:tc>
        <w:tc>
          <w:tcPr>
            <w:tcW w:w="1695" w:type="dxa"/>
          </w:tcPr>
          <w:p w14:paraId="128E326D" w14:textId="77777777" w:rsidR="00C16EB3" w:rsidRPr="00265A08" w:rsidRDefault="00C16EB3" w:rsidP="002C5C55">
            <w:pPr>
              <w:rPr>
                <w:sz w:val="18"/>
                <w:szCs w:val="18"/>
              </w:rPr>
            </w:pPr>
          </w:p>
        </w:tc>
      </w:tr>
      <w:tr w:rsidR="00C16EB3" w:rsidRPr="00265A08" w14:paraId="52F824A6" w14:textId="77777777" w:rsidTr="0026119B">
        <w:tc>
          <w:tcPr>
            <w:tcW w:w="988" w:type="dxa"/>
          </w:tcPr>
          <w:p w14:paraId="6DC91794" w14:textId="77777777" w:rsidR="00C16EB3" w:rsidRPr="00495AF2" w:rsidRDefault="00C16EB3" w:rsidP="00326EF2">
            <w:pPr>
              <w:rPr>
                <w:sz w:val="18"/>
                <w:szCs w:val="18"/>
              </w:rPr>
            </w:pPr>
          </w:p>
        </w:tc>
        <w:tc>
          <w:tcPr>
            <w:tcW w:w="5104" w:type="dxa"/>
          </w:tcPr>
          <w:p w14:paraId="569A8B24" w14:textId="6832D6AF" w:rsidR="00C16EB3" w:rsidRPr="00495AF2" w:rsidRDefault="00862A6E" w:rsidP="00326EF2">
            <w:pPr>
              <w:rPr>
                <w:sz w:val="18"/>
                <w:szCs w:val="18"/>
              </w:rPr>
            </w:pPr>
            <w:r w:rsidRPr="00495AF2">
              <w:rPr>
                <w:sz w:val="18"/>
                <w:szCs w:val="18"/>
              </w:rPr>
              <w:t>liikkeeseen laskettavien arvopapereiden lukumäärä ja</w:t>
            </w:r>
          </w:p>
        </w:tc>
        <w:tc>
          <w:tcPr>
            <w:tcW w:w="1842" w:type="dxa"/>
          </w:tcPr>
          <w:p w14:paraId="01D8D719" w14:textId="77777777" w:rsidR="00C16EB3" w:rsidRPr="00265A08" w:rsidRDefault="00C16EB3" w:rsidP="002C5C55">
            <w:pPr>
              <w:rPr>
                <w:sz w:val="18"/>
                <w:szCs w:val="18"/>
              </w:rPr>
            </w:pPr>
          </w:p>
        </w:tc>
        <w:tc>
          <w:tcPr>
            <w:tcW w:w="1695" w:type="dxa"/>
          </w:tcPr>
          <w:p w14:paraId="76C08696" w14:textId="77777777" w:rsidR="00C16EB3" w:rsidRPr="00265A08" w:rsidRDefault="00C16EB3" w:rsidP="002C5C55">
            <w:pPr>
              <w:rPr>
                <w:sz w:val="18"/>
                <w:szCs w:val="18"/>
              </w:rPr>
            </w:pPr>
          </w:p>
        </w:tc>
      </w:tr>
      <w:tr w:rsidR="00C16EB3" w:rsidRPr="00265A08" w14:paraId="50E808DA" w14:textId="77777777" w:rsidTr="0026119B">
        <w:tc>
          <w:tcPr>
            <w:tcW w:w="988" w:type="dxa"/>
          </w:tcPr>
          <w:p w14:paraId="6A3DF74E" w14:textId="77777777" w:rsidR="00C16EB3" w:rsidRPr="00495AF2" w:rsidRDefault="00C16EB3" w:rsidP="00326EF2">
            <w:pPr>
              <w:rPr>
                <w:sz w:val="18"/>
                <w:szCs w:val="18"/>
              </w:rPr>
            </w:pPr>
          </w:p>
        </w:tc>
        <w:tc>
          <w:tcPr>
            <w:tcW w:w="5104" w:type="dxa"/>
          </w:tcPr>
          <w:p w14:paraId="66454F4A" w14:textId="76634A71" w:rsidR="00C16EB3" w:rsidRPr="00495AF2" w:rsidRDefault="00862A6E" w:rsidP="00326EF2">
            <w:pPr>
              <w:rPr>
                <w:sz w:val="18"/>
                <w:szCs w:val="18"/>
              </w:rPr>
            </w:pPr>
            <w:r w:rsidRPr="00495AF2">
              <w:rPr>
                <w:sz w:val="18"/>
                <w:szCs w:val="18"/>
              </w:rPr>
              <w:t>arvopapereiden voimassaoloaika;</w:t>
            </w:r>
          </w:p>
        </w:tc>
        <w:tc>
          <w:tcPr>
            <w:tcW w:w="1842" w:type="dxa"/>
          </w:tcPr>
          <w:p w14:paraId="0BFFAF90" w14:textId="77777777" w:rsidR="00C16EB3" w:rsidRPr="00265A08" w:rsidRDefault="00C16EB3" w:rsidP="002C5C55">
            <w:pPr>
              <w:rPr>
                <w:sz w:val="18"/>
                <w:szCs w:val="18"/>
              </w:rPr>
            </w:pPr>
          </w:p>
        </w:tc>
        <w:tc>
          <w:tcPr>
            <w:tcW w:w="1695" w:type="dxa"/>
          </w:tcPr>
          <w:p w14:paraId="6AFEED71" w14:textId="77777777" w:rsidR="00C16EB3" w:rsidRPr="00265A08" w:rsidRDefault="00C16EB3" w:rsidP="002C5C55">
            <w:pPr>
              <w:rPr>
                <w:sz w:val="18"/>
                <w:szCs w:val="18"/>
              </w:rPr>
            </w:pPr>
          </w:p>
        </w:tc>
      </w:tr>
      <w:tr w:rsidR="00C16EB3" w:rsidRPr="00265A08" w14:paraId="3BDDDD73" w14:textId="77777777" w:rsidTr="0026119B">
        <w:tc>
          <w:tcPr>
            <w:tcW w:w="988" w:type="dxa"/>
          </w:tcPr>
          <w:p w14:paraId="40BD2FBC" w14:textId="77777777" w:rsidR="00C16EB3" w:rsidRPr="00495AF2" w:rsidRDefault="00C16EB3" w:rsidP="00326EF2">
            <w:pPr>
              <w:rPr>
                <w:sz w:val="18"/>
                <w:szCs w:val="18"/>
              </w:rPr>
            </w:pPr>
          </w:p>
        </w:tc>
        <w:tc>
          <w:tcPr>
            <w:tcW w:w="5104" w:type="dxa"/>
          </w:tcPr>
          <w:p w14:paraId="34DD1DA2" w14:textId="50E4A849" w:rsidR="00C16EB3" w:rsidRPr="00495AF2" w:rsidRDefault="000A5830" w:rsidP="00326EF2">
            <w:pPr>
              <w:rPr>
                <w:sz w:val="18"/>
                <w:szCs w:val="18"/>
              </w:rPr>
            </w:pPr>
            <w:r w:rsidRPr="00495AF2">
              <w:rPr>
                <w:sz w:val="18"/>
                <w:szCs w:val="18"/>
              </w:rPr>
              <w:t>iii) arvopapereihin liittyvät oikeudet;</w:t>
            </w:r>
          </w:p>
        </w:tc>
        <w:tc>
          <w:tcPr>
            <w:tcW w:w="1842" w:type="dxa"/>
          </w:tcPr>
          <w:p w14:paraId="21C69DA1" w14:textId="77777777" w:rsidR="00C16EB3" w:rsidRPr="00265A08" w:rsidRDefault="00C16EB3" w:rsidP="002C5C55">
            <w:pPr>
              <w:rPr>
                <w:sz w:val="18"/>
                <w:szCs w:val="18"/>
              </w:rPr>
            </w:pPr>
          </w:p>
        </w:tc>
        <w:tc>
          <w:tcPr>
            <w:tcW w:w="1695" w:type="dxa"/>
          </w:tcPr>
          <w:p w14:paraId="5B99F1CB" w14:textId="77777777" w:rsidR="00C16EB3" w:rsidRPr="00265A08" w:rsidRDefault="00C16EB3" w:rsidP="002C5C55">
            <w:pPr>
              <w:rPr>
                <w:sz w:val="18"/>
                <w:szCs w:val="18"/>
              </w:rPr>
            </w:pPr>
          </w:p>
        </w:tc>
      </w:tr>
      <w:tr w:rsidR="00C16EB3" w:rsidRPr="00265A08" w14:paraId="6F9C5C82" w14:textId="77777777" w:rsidTr="00326EF2">
        <w:trPr>
          <w:trHeight w:val="456"/>
        </w:trPr>
        <w:tc>
          <w:tcPr>
            <w:tcW w:w="988" w:type="dxa"/>
          </w:tcPr>
          <w:p w14:paraId="035ED80A" w14:textId="77777777" w:rsidR="00C16EB3" w:rsidRPr="00495AF2" w:rsidRDefault="00C16EB3" w:rsidP="00326EF2">
            <w:pPr>
              <w:rPr>
                <w:sz w:val="18"/>
                <w:szCs w:val="18"/>
              </w:rPr>
            </w:pPr>
          </w:p>
        </w:tc>
        <w:tc>
          <w:tcPr>
            <w:tcW w:w="5104" w:type="dxa"/>
          </w:tcPr>
          <w:p w14:paraId="6892BA64" w14:textId="3DA77173" w:rsidR="00C16EB3" w:rsidRPr="00495AF2" w:rsidRDefault="000A5830" w:rsidP="00326EF2">
            <w:pPr>
              <w:tabs>
                <w:tab w:val="left" w:pos="995"/>
              </w:tabs>
              <w:rPr>
                <w:sz w:val="18"/>
                <w:szCs w:val="18"/>
              </w:rPr>
            </w:pPr>
            <w:r w:rsidRPr="00495AF2">
              <w:rPr>
                <w:sz w:val="18"/>
                <w:szCs w:val="18"/>
              </w:rPr>
              <w:t>iv) arvopapereiden suhteellinen etuoikeusasema liikkeeseenlaskijan pääomarakenteessa maksukyvyttömyystapauksiss</w:t>
            </w:r>
            <w:r w:rsidR="00326EF2">
              <w:rPr>
                <w:sz w:val="18"/>
                <w:szCs w:val="18"/>
              </w:rPr>
              <w:t>a,</w:t>
            </w:r>
          </w:p>
        </w:tc>
        <w:tc>
          <w:tcPr>
            <w:tcW w:w="1842" w:type="dxa"/>
          </w:tcPr>
          <w:p w14:paraId="60058876" w14:textId="77777777" w:rsidR="00C16EB3" w:rsidRPr="00265A08" w:rsidRDefault="00C16EB3" w:rsidP="002C5C55">
            <w:pPr>
              <w:rPr>
                <w:sz w:val="18"/>
                <w:szCs w:val="18"/>
              </w:rPr>
            </w:pPr>
          </w:p>
        </w:tc>
        <w:tc>
          <w:tcPr>
            <w:tcW w:w="1695" w:type="dxa"/>
          </w:tcPr>
          <w:p w14:paraId="4F50F38E" w14:textId="77777777" w:rsidR="00C16EB3" w:rsidRPr="00265A08" w:rsidRDefault="00C16EB3" w:rsidP="002C5C55">
            <w:pPr>
              <w:rPr>
                <w:sz w:val="18"/>
                <w:szCs w:val="18"/>
              </w:rPr>
            </w:pPr>
          </w:p>
        </w:tc>
      </w:tr>
      <w:tr w:rsidR="00602116" w:rsidRPr="00265A08" w14:paraId="354644E7" w14:textId="77777777" w:rsidTr="0026119B">
        <w:tc>
          <w:tcPr>
            <w:tcW w:w="988" w:type="dxa"/>
          </w:tcPr>
          <w:p w14:paraId="17C25EE1" w14:textId="77777777" w:rsidR="00602116" w:rsidRPr="00495AF2" w:rsidRDefault="00602116" w:rsidP="00326EF2">
            <w:pPr>
              <w:rPr>
                <w:sz w:val="18"/>
                <w:szCs w:val="18"/>
              </w:rPr>
            </w:pPr>
          </w:p>
        </w:tc>
        <w:tc>
          <w:tcPr>
            <w:tcW w:w="5104" w:type="dxa"/>
          </w:tcPr>
          <w:p w14:paraId="16BEAD04" w14:textId="0C28AE5A" w:rsidR="00602116" w:rsidRPr="00495AF2" w:rsidRDefault="00326EF2" w:rsidP="00326EF2">
            <w:pPr>
              <w:tabs>
                <w:tab w:val="left" w:pos="995"/>
              </w:tabs>
              <w:rPr>
                <w:sz w:val="18"/>
                <w:szCs w:val="18"/>
              </w:rPr>
            </w:pPr>
            <w:r>
              <w:rPr>
                <w:sz w:val="18"/>
                <w:szCs w:val="18"/>
              </w:rPr>
              <w:t>t</w:t>
            </w:r>
            <w:r w:rsidR="00602116" w:rsidRPr="00495AF2">
              <w:rPr>
                <w:sz w:val="18"/>
                <w:szCs w:val="18"/>
              </w:rPr>
              <w:t>arvittaessa myös tiedot arvopapereiden etuoikeusasemasta ja mahdollisesta vaikutuksesta sijoitukseen direktiivin 2014/59/EU mukaisessa kriisinratkaisutapauksessa;</w:t>
            </w:r>
          </w:p>
        </w:tc>
        <w:tc>
          <w:tcPr>
            <w:tcW w:w="1842" w:type="dxa"/>
          </w:tcPr>
          <w:p w14:paraId="2C002CAD" w14:textId="77777777" w:rsidR="00602116" w:rsidRPr="00265A08" w:rsidRDefault="00602116" w:rsidP="002C5C55">
            <w:pPr>
              <w:rPr>
                <w:sz w:val="18"/>
                <w:szCs w:val="18"/>
              </w:rPr>
            </w:pPr>
          </w:p>
        </w:tc>
        <w:tc>
          <w:tcPr>
            <w:tcW w:w="1695" w:type="dxa"/>
          </w:tcPr>
          <w:p w14:paraId="1DBEA17F" w14:textId="77777777" w:rsidR="00602116" w:rsidRPr="00265A08" w:rsidRDefault="00602116" w:rsidP="002C5C55">
            <w:pPr>
              <w:rPr>
                <w:sz w:val="18"/>
                <w:szCs w:val="18"/>
              </w:rPr>
            </w:pPr>
          </w:p>
        </w:tc>
      </w:tr>
      <w:tr w:rsidR="00602116" w:rsidRPr="00265A08" w14:paraId="23999932" w14:textId="77777777" w:rsidTr="0026119B">
        <w:tc>
          <w:tcPr>
            <w:tcW w:w="988" w:type="dxa"/>
          </w:tcPr>
          <w:p w14:paraId="7A2A8701" w14:textId="77777777" w:rsidR="00602116" w:rsidRPr="00495AF2" w:rsidRDefault="00602116" w:rsidP="00326EF2">
            <w:pPr>
              <w:rPr>
                <w:sz w:val="18"/>
                <w:szCs w:val="18"/>
              </w:rPr>
            </w:pPr>
          </w:p>
        </w:tc>
        <w:tc>
          <w:tcPr>
            <w:tcW w:w="5104" w:type="dxa"/>
          </w:tcPr>
          <w:p w14:paraId="4C8A38E8" w14:textId="625BDB9E" w:rsidR="00602116" w:rsidRPr="00495AF2" w:rsidRDefault="008112E7" w:rsidP="00326EF2">
            <w:pPr>
              <w:tabs>
                <w:tab w:val="left" w:pos="995"/>
              </w:tabs>
              <w:rPr>
                <w:sz w:val="18"/>
                <w:szCs w:val="18"/>
              </w:rPr>
            </w:pPr>
            <w:r w:rsidRPr="00495AF2">
              <w:rPr>
                <w:sz w:val="18"/>
                <w:szCs w:val="18"/>
              </w:rPr>
              <w:t>v) arvopapereiden vapaan siirtokelpoisuuden rajoitukset;</w:t>
            </w:r>
          </w:p>
        </w:tc>
        <w:tc>
          <w:tcPr>
            <w:tcW w:w="1842" w:type="dxa"/>
          </w:tcPr>
          <w:p w14:paraId="6DB60CBF" w14:textId="77777777" w:rsidR="00602116" w:rsidRPr="00265A08" w:rsidRDefault="00602116" w:rsidP="002C5C55">
            <w:pPr>
              <w:rPr>
                <w:sz w:val="18"/>
                <w:szCs w:val="18"/>
              </w:rPr>
            </w:pPr>
          </w:p>
        </w:tc>
        <w:tc>
          <w:tcPr>
            <w:tcW w:w="1695" w:type="dxa"/>
          </w:tcPr>
          <w:p w14:paraId="7C13EDE0" w14:textId="77777777" w:rsidR="00602116" w:rsidRPr="00265A08" w:rsidRDefault="00602116" w:rsidP="002C5C55">
            <w:pPr>
              <w:rPr>
                <w:sz w:val="18"/>
                <w:szCs w:val="18"/>
              </w:rPr>
            </w:pPr>
          </w:p>
        </w:tc>
      </w:tr>
      <w:tr w:rsidR="00602116" w:rsidRPr="00265A08" w14:paraId="24CD55C9" w14:textId="77777777" w:rsidTr="0026119B">
        <w:tc>
          <w:tcPr>
            <w:tcW w:w="988" w:type="dxa"/>
          </w:tcPr>
          <w:p w14:paraId="1A72A4F8" w14:textId="77777777" w:rsidR="00602116" w:rsidRPr="00495AF2" w:rsidRDefault="00602116" w:rsidP="00326EF2">
            <w:pPr>
              <w:rPr>
                <w:sz w:val="18"/>
                <w:szCs w:val="18"/>
              </w:rPr>
            </w:pPr>
          </w:p>
        </w:tc>
        <w:tc>
          <w:tcPr>
            <w:tcW w:w="5104" w:type="dxa"/>
          </w:tcPr>
          <w:p w14:paraId="3B2F79AA" w14:textId="646C90E6" w:rsidR="00602116" w:rsidRPr="00495AF2" w:rsidRDefault="006B0C2E" w:rsidP="00326EF2">
            <w:pPr>
              <w:tabs>
                <w:tab w:val="left" w:pos="995"/>
              </w:tabs>
              <w:rPr>
                <w:sz w:val="18"/>
                <w:szCs w:val="18"/>
              </w:rPr>
            </w:pPr>
            <w:r w:rsidRPr="00495AF2">
              <w:rPr>
                <w:sz w:val="18"/>
                <w:szCs w:val="18"/>
              </w:rPr>
              <w:t>vi) mahdollinen osingonjako- tai voitonjakopolitiikka</w:t>
            </w:r>
          </w:p>
        </w:tc>
        <w:tc>
          <w:tcPr>
            <w:tcW w:w="1842" w:type="dxa"/>
          </w:tcPr>
          <w:p w14:paraId="275B48C0" w14:textId="77777777" w:rsidR="00602116" w:rsidRPr="00265A08" w:rsidRDefault="00602116" w:rsidP="002C5C55">
            <w:pPr>
              <w:rPr>
                <w:sz w:val="18"/>
                <w:szCs w:val="18"/>
              </w:rPr>
            </w:pPr>
          </w:p>
        </w:tc>
        <w:tc>
          <w:tcPr>
            <w:tcW w:w="1695" w:type="dxa"/>
          </w:tcPr>
          <w:p w14:paraId="7402A6FE" w14:textId="77777777" w:rsidR="00602116" w:rsidRPr="00265A08" w:rsidRDefault="00602116" w:rsidP="002C5C55">
            <w:pPr>
              <w:rPr>
                <w:sz w:val="18"/>
                <w:szCs w:val="18"/>
              </w:rPr>
            </w:pPr>
          </w:p>
        </w:tc>
      </w:tr>
      <w:tr w:rsidR="00265A08" w:rsidRPr="00BA126B" w14:paraId="269A5F3F" w14:textId="77777777" w:rsidTr="005264D7">
        <w:tc>
          <w:tcPr>
            <w:tcW w:w="988" w:type="dxa"/>
          </w:tcPr>
          <w:p w14:paraId="2E6D8E40" w14:textId="77777777" w:rsidR="00265A08" w:rsidRPr="00BA126B" w:rsidRDefault="00265A08" w:rsidP="00326EF2">
            <w:pPr>
              <w:rPr>
                <w:sz w:val="18"/>
                <w:szCs w:val="18"/>
              </w:rPr>
            </w:pPr>
          </w:p>
        </w:tc>
        <w:tc>
          <w:tcPr>
            <w:tcW w:w="5104" w:type="dxa"/>
          </w:tcPr>
          <w:p w14:paraId="7E6AC143" w14:textId="71CEB4BF" w:rsidR="00265A08" w:rsidRPr="0027443E" w:rsidRDefault="00114CC7" w:rsidP="00326EF2">
            <w:pPr>
              <w:rPr>
                <w:sz w:val="20"/>
                <w:szCs w:val="20"/>
              </w:rPr>
            </w:pPr>
            <w:r>
              <w:rPr>
                <w:b/>
                <w:bCs/>
                <w:sz w:val="20"/>
                <w:szCs w:val="20"/>
              </w:rPr>
              <w:t xml:space="preserve">b) </w:t>
            </w:r>
            <w:r w:rsidR="00BA126B" w:rsidRPr="0027443E">
              <w:rPr>
                <w:b/>
                <w:bCs/>
                <w:sz w:val="20"/>
                <w:szCs w:val="20"/>
              </w:rPr>
              <w:t>”Missä arvopapereilla tullaan käymään kauppaa?”</w:t>
            </w:r>
          </w:p>
          <w:p w14:paraId="53649431" w14:textId="256BF432" w:rsidR="00BA126B" w:rsidRPr="00BA126B" w:rsidRDefault="00326EF2" w:rsidP="00326EF2">
            <w:pPr>
              <w:rPr>
                <w:sz w:val="18"/>
                <w:szCs w:val="18"/>
              </w:rPr>
            </w:pPr>
            <w:r>
              <w:rPr>
                <w:sz w:val="18"/>
                <w:szCs w:val="18"/>
              </w:rPr>
              <w:t>M</w:t>
            </w:r>
            <w:r w:rsidR="00BA126B" w:rsidRPr="00BA126B">
              <w:rPr>
                <w:sz w:val="18"/>
                <w:szCs w:val="18"/>
              </w:rPr>
              <w:t xml:space="preserve">aininta siitä, onko arvopapereista tehty tai aiotaanko niistä tehdä hakemus kaupankäynnin kohteeksi ottamiseksi säännellyllä markkinalla tai kaupan käymiseksi monenkeskisessä kaupankäyntijärjestelmässä, ja </w:t>
            </w:r>
          </w:p>
        </w:tc>
        <w:tc>
          <w:tcPr>
            <w:tcW w:w="1842" w:type="dxa"/>
            <w:shd w:val="clear" w:color="auto" w:fill="auto"/>
          </w:tcPr>
          <w:p w14:paraId="5495EE5F" w14:textId="77777777" w:rsidR="00265A08" w:rsidRPr="00BA126B" w:rsidRDefault="00265A08" w:rsidP="002C5C55">
            <w:pPr>
              <w:rPr>
                <w:sz w:val="18"/>
                <w:szCs w:val="18"/>
              </w:rPr>
            </w:pPr>
          </w:p>
        </w:tc>
        <w:tc>
          <w:tcPr>
            <w:tcW w:w="1695" w:type="dxa"/>
          </w:tcPr>
          <w:p w14:paraId="16E692CC" w14:textId="77777777" w:rsidR="00265A08" w:rsidRPr="00BA126B" w:rsidRDefault="00265A08" w:rsidP="002C5C55">
            <w:pPr>
              <w:rPr>
                <w:sz w:val="18"/>
                <w:szCs w:val="18"/>
              </w:rPr>
            </w:pPr>
          </w:p>
        </w:tc>
      </w:tr>
      <w:tr w:rsidR="005264D7" w:rsidRPr="00BA126B" w14:paraId="1DE6F060" w14:textId="77777777" w:rsidTr="005264D7">
        <w:tc>
          <w:tcPr>
            <w:tcW w:w="988" w:type="dxa"/>
          </w:tcPr>
          <w:p w14:paraId="17E3A4E0" w14:textId="77777777" w:rsidR="005264D7" w:rsidRPr="00BA126B" w:rsidRDefault="005264D7" w:rsidP="00326EF2">
            <w:pPr>
              <w:rPr>
                <w:sz w:val="18"/>
                <w:szCs w:val="18"/>
              </w:rPr>
            </w:pPr>
          </w:p>
        </w:tc>
        <w:tc>
          <w:tcPr>
            <w:tcW w:w="5104" w:type="dxa"/>
          </w:tcPr>
          <w:p w14:paraId="1338DC00" w14:textId="3983F8B5" w:rsidR="005264D7" w:rsidRDefault="005264D7" w:rsidP="00326EF2">
            <w:pPr>
              <w:rPr>
                <w:b/>
                <w:bCs/>
                <w:sz w:val="20"/>
                <w:szCs w:val="20"/>
              </w:rPr>
            </w:pPr>
            <w:r w:rsidRPr="00BA126B">
              <w:rPr>
                <w:sz w:val="18"/>
                <w:szCs w:val="18"/>
              </w:rPr>
              <w:t>tiedot kaikista markkinoista, joilla kyseisillä arvopapereilla käydään tai aiotaan käydä kauppaa</w:t>
            </w:r>
            <w:r>
              <w:rPr>
                <w:sz w:val="18"/>
                <w:szCs w:val="18"/>
              </w:rPr>
              <w:t>.</w:t>
            </w:r>
          </w:p>
        </w:tc>
        <w:tc>
          <w:tcPr>
            <w:tcW w:w="1842" w:type="dxa"/>
            <w:shd w:val="clear" w:color="auto" w:fill="auto"/>
          </w:tcPr>
          <w:p w14:paraId="075CAF70" w14:textId="77777777" w:rsidR="005264D7" w:rsidRPr="00BA126B" w:rsidRDefault="005264D7" w:rsidP="002C5C55">
            <w:pPr>
              <w:rPr>
                <w:sz w:val="18"/>
                <w:szCs w:val="18"/>
              </w:rPr>
            </w:pPr>
          </w:p>
        </w:tc>
        <w:tc>
          <w:tcPr>
            <w:tcW w:w="1695" w:type="dxa"/>
          </w:tcPr>
          <w:p w14:paraId="09C32173" w14:textId="77777777" w:rsidR="005264D7" w:rsidRPr="00BA126B" w:rsidRDefault="005264D7" w:rsidP="002C5C55">
            <w:pPr>
              <w:rPr>
                <w:sz w:val="18"/>
                <w:szCs w:val="18"/>
              </w:rPr>
            </w:pPr>
          </w:p>
        </w:tc>
      </w:tr>
      <w:tr w:rsidR="00265A08" w:rsidRPr="00BA126B" w14:paraId="6DB0F575" w14:textId="77777777" w:rsidTr="00265A08">
        <w:tc>
          <w:tcPr>
            <w:tcW w:w="988" w:type="dxa"/>
          </w:tcPr>
          <w:p w14:paraId="7851A6B2" w14:textId="77777777" w:rsidR="00265A08" w:rsidRPr="00BA126B" w:rsidRDefault="00265A08" w:rsidP="00326EF2">
            <w:pPr>
              <w:rPr>
                <w:sz w:val="18"/>
                <w:szCs w:val="18"/>
              </w:rPr>
            </w:pPr>
          </w:p>
        </w:tc>
        <w:tc>
          <w:tcPr>
            <w:tcW w:w="5104" w:type="dxa"/>
          </w:tcPr>
          <w:p w14:paraId="7821ACB5" w14:textId="2C98A46E" w:rsidR="00265A08" w:rsidRPr="0027443E" w:rsidRDefault="0083475C" w:rsidP="00326EF2">
            <w:pPr>
              <w:rPr>
                <w:b/>
                <w:bCs/>
                <w:sz w:val="20"/>
                <w:szCs w:val="20"/>
              </w:rPr>
            </w:pPr>
            <w:r>
              <w:rPr>
                <w:b/>
                <w:bCs/>
                <w:sz w:val="20"/>
                <w:szCs w:val="20"/>
              </w:rPr>
              <w:t xml:space="preserve">c) </w:t>
            </w:r>
            <w:r w:rsidR="00BA126B" w:rsidRPr="0027443E">
              <w:rPr>
                <w:b/>
                <w:bCs/>
                <w:sz w:val="20"/>
                <w:szCs w:val="20"/>
              </w:rPr>
              <w:t>”Arvopapereihin liittyvä takaus”</w:t>
            </w:r>
          </w:p>
          <w:p w14:paraId="6F74FACA" w14:textId="504DC9F5" w:rsidR="00BA126B" w:rsidRPr="00BA126B" w:rsidRDefault="00326EF2" w:rsidP="00326EF2">
            <w:pPr>
              <w:rPr>
                <w:sz w:val="18"/>
                <w:szCs w:val="18"/>
              </w:rPr>
            </w:pPr>
            <w:r>
              <w:rPr>
                <w:sz w:val="18"/>
                <w:szCs w:val="18"/>
              </w:rPr>
              <w:t>M</w:t>
            </w:r>
            <w:r w:rsidR="00BA126B" w:rsidRPr="00BA126B">
              <w:rPr>
                <w:sz w:val="18"/>
                <w:szCs w:val="18"/>
              </w:rPr>
              <w:t>ikäli arvopapereihin liittyy takaus</w:t>
            </w:r>
            <w:r w:rsidR="00BA126B">
              <w:rPr>
                <w:sz w:val="18"/>
                <w:szCs w:val="18"/>
              </w:rPr>
              <w:t xml:space="preserve">, seuraavat </w:t>
            </w:r>
            <w:r w:rsidR="00BA126B" w:rsidRPr="00BA126B">
              <w:rPr>
                <w:sz w:val="18"/>
                <w:szCs w:val="18"/>
              </w:rPr>
              <w:t>tiedot</w:t>
            </w:r>
          </w:p>
        </w:tc>
        <w:tc>
          <w:tcPr>
            <w:tcW w:w="1842" w:type="dxa"/>
          </w:tcPr>
          <w:p w14:paraId="75C60899" w14:textId="77777777" w:rsidR="00265A08" w:rsidRPr="00BA126B" w:rsidRDefault="00265A08" w:rsidP="002C5C55">
            <w:pPr>
              <w:rPr>
                <w:sz w:val="18"/>
                <w:szCs w:val="18"/>
              </w:rPr>
            </w:pPr>
          </w:p>
        </w:tc>
        <w:tc>
          <w:tcPr>
            <w:tcW w:w="1695" w:type="dxa"/>
          </w:tcPr>
          <w:p w14:paraId="4944C11B" w14:textId="77777777" w:rsidR="00265A08" w:rsidRPr="00BA126B" w:rsidRDefault="00265A08" w:rsidP="002C5C55">
            <w:pPr>
              <w:rPr>
                <w:sz w:val="18"/>
                <w:szCs w:val="18"/>
              </w:rPr>
            </w:pPr>
          </w:p>
        </w:tc>
      </w:tr>
      <w:tr w:rsidR="00BA126B" w:rsidRPr="00BA126B" w14:paraId="0890CE74" w14:textId="77777777" w:rsidTr="00265A08">
        <w:tc>
          <w:tcPr>
            <w:tcW w:w="988" w:type="dxa"/>
          </w:tcPr>
          <w:p w14:paraId="141EB0EF" w14:textId="77777777" w:rsidR="00BA126B" w:rsidRPr="00495AF2" w:rsidRDefault="00BA126B" w:rsidP="00326EF2">
            <w:pPr>
              <w:rPr>
                <w:sz w:val="18"/>
                <w:szCs w:val="18"/>
              </w:rPr>
            </w:pPr>
          </w:p>
        </w:tc>
        <w:tc>
          <w:tcPr>
            <w:tcW w:w="5104" w:type="dxa"/>
          </w:tcPr>
          <w:p w14:paraId="7876763F" w14:textId="1ACF7980" w:rsidR="00BA126B" w:rsidRPr="00495AF2" w:rsidRDefault="00BA126B" w:rsidP="00326EF2">
            <w:pPr>
              <w:rPr>
                <w:sz w:val="18"/>
                <w:szCs w:val="18"/>
              </w:rPr>
            </w:pPr>
            <w:r w:rsidRPr="00495AF2">
              <w:rPr>
                <w:sz w:val="18"/>
                <w:szCs w:val="18"/>
              </w:rPr>
              <w:t>i) lyhyt kuvaus takauksen luonteesta ja soveltamisalasta</w:t>
            </w:r>
          </w:p>
        </w:tc>
        <w:tc>
          <w:tcPr>
            <w:tcW w:w="1842" w:type="dxa"/>
          </w:tcPr>
          <w:p w14:paraId="73A33C47" w14:textId="77777777" w:rsidR="00BA126B" w:rsidRPr="00BA126B" w:rsidRDefault="00BA126B" w:rsidP="002C5C55">
            <w:pPr>
              <w:rPr>
                <w:sz w:val="18"/>
                <w:szCs w:val="18"/>
              </w:rPr>
            </w:pPr>
          </w:p>
        </w:tc>
        <w:tc>
          <w:tcPr>
            <w:tcW w:w="1695" w:type="dxa"/>
          </w:tcPr>
          <w:p w14:paraId="584C777D" w14:textId="77777777" w:rsidR="00BA126B" w:rsidRPr="00BA126B" w:rsidRDefault="00BA126B" w:rsidP="002C5C55">
            <w:pPr>
              <w:rPr>
                <w:sz w:val="18"/>
                <w:szCs w:val="18"/>
              </w:rPr>
            </w:pPr>
          </w:p>
        </w:tc>
      </w:tr>
      <w:tr w:rsidR="00BA126B" w:rsidRPr="00BA126B" w14:paraId="65538F1D" w14:textId="77777777" w:rsidTr="00265A08">
        <w:tc>
          <w:tcPr>
            <w:tcW w:w="988" w:type="dxa"/>
          </w:tcPr>
          <w:p w14:paraId="75191538" w14:textId="77777777" w:rsidR="00BA126B" w:rsidRPr="00495AF2" w:rsidRDefault="00BA126B" w:rsidP="00326EF2">
            <w:pPr>
              <w:rPr>
                <w:sz w:val="18"/>
                <w:szCs w:val="18"/>
              </w:rPr>
            </w:pPr>
          </w:p>
        </w:tc>
        <w:tc>
          <w:tcPr>
            <w:tcW w:w="5104" w:type="dxa"/>
          </w:tcPr>
          <w:p w14:paraId="5E4FF549" w14:textId="541E1D87" w:rsidR="00BA126B" w:rsidRPr="00495AF2" w:rsidRDefault="00BA126B" w:rsidP="00326EF2">
            <w:pPr>
              <w:rPr>
                <w:sz w:val="18"/>
                <w:szCs w:val="18"/>
              </w:rPr>
            </w:pPr>
            <w:r w:rsidRPr="00495AF2">
              <w:rPr>
                <w:sz w:val="18"/>
                <w:szCs w:val="18"/>
              </w:rPr>
              <w:t>ii) lyhyt kuvaus takaajasta, mukaan lukien sen oikeushenkilötunnus;</w:t>
            </w:r>
          </w:p>
        </w:tc>
        <w:tc>
          <w:tcPr>
            <w:tcW w:w="1842" w:type="dxa"/>
          </w:tcPr>
          <w:p w14:paraId="3C81D9BF" w14:textId="77777777" w:rsidR="00BA126B" w:rsidRPr="00BA126B" w:rsidRDefault="00BA126B" w:rsidP="002C5C55">
            <w:pPr>
              <w:rPr>
                <w:sz w:val="18"/>
                <w:szCs w:val="18"/>
              </w:rPr>
            </w:pPr>
          </w:p>
        </w:tc>
        <w:tc>
          <w:tcPr>
            <w:tcW w:w="1695" w:type="dxa"/>
          </w:tcPr>
          <w:p w14:paraId="5C8B4143" w14:textId="77777777" w:rsidR="00BA126B" w:rsidRPr="00BA126B" w:rsidRDefault="00BA126B" w:rsidP="002C5C55">
            <w:pPr>
              <w:rPr>
                <w:sz w:val="18"/>
                <w:szCs w:val="18"/>
              </w:rPr>
            </w:pPr>
          </w:p>
        </w:tc>
      </w:tr>
      <w:tr w:rsidR="00D92F08" w:rsidRPr="00BA126B" w14:paraId="05A15A77" w14:textId="77777777" w:rsidTr="00265A08">
        <w:tc>
          <w:tcPr>
            <w:tcW w:w="988" w:type="dxa"/>
          </w:tcPr>
          <w:p w14:paraId="62B8D8C9" w14:textId="77777777" w:rsidR="00D92F08" w:rsidRPr="00495AF2" w:rsidRDefault="00D92F08" w:rsidP="00326EF2">
            <w:pPr>
              <w:rPr>
                <w:sz w:val="18"/>
                <w:szCs w:val="18"/>
              </w:rPr>
            </w:pPr>
          </w:p>
        </w:tc>
        <w:tc>
          <w:tcPr>
            <w:tcW w:w="5104" w:type="dxa"/>
          </w:tcPr>
          <w:p w14:paraId="68617AAC" w14:textId="7F27F425" w:rsidR="00D92F08" w:rsidRPr="00495AF2" w:rsidRDefault="00D92F08" w:rsidP="00326EF2">
            <w:pPr>
              <w:rPr>
                <w:sz w:val="18"/>
                <w:szCs w:val="18"/>
              </w:rPr>
            </w:pPr>
            <w:r w:rsidRPr="00495AF2">
              <w:rPr>
                <w:sz w:val="18"/>
                <w:szCs w:val="18"/>
              </w:rPr>
              <w:t>iii) asiaankuuluvat keskeiset taloudelliset tiedot, joiden perusteella voidaan arvioida takaajan kyky täyttää takauksen mukaiset sitoumuksensa; ja</w:t>
            </w:r>
          </w:p>
        </w:tc>
        <w:tc>
          <w:tcPr>
            <w:tcW w:w="1842" w:type="dxa"/>
          </w:tcPr>
          <w:p w14:paraId="7EAC08A6" w14:textId="77777777" w:rsidR="00D92F08" w:rsidRPr="00BA126B" w:rsidRDefault="00D92F08" w:rsidP="002C5C55">
            <w:pPr>
              <w:rPr>
                <w:sz w:val="18"/>
                <w:szCs w:val="18"/>
              </w:rPr>
            </w:pPr>
          </w:p>
        </w:tc>
        <w:tc>
          <w:tcPr>
            <w:tcW w:w="1695" w:type="dxa"/>
          </w:tcPr>
          <w:p w14:paraId="28D4C549" w14:textId="77777777" w:rsidR="00D92F08" w:rsidRPr="00BA126B" w:rsidRDefault="00D92F08" w:rsidP="002C5C55">
            <w:pPr>
              <w:rPr>
                <w:sz w:val="18"/>
                <w:szCs w:val="18"/>
              </w:rPr>
            </w:pPr>
          </w:p>
        </w:tc>
      </w:tr>
      <w:tr w:rsidR="00D92F08" w:rsidRPr="00BA126B" w14:paraId="026DD244" w14:textId="77777777" w:rsidTr="00265A08">
        <w:tc>
          <w:tcPr>
            <w:tcW w:w="988" w:type="dxa"/>
          </w:tcPr>
          <w:p w14:paraId="2291F660" w14:textId="77777777" w:rsidR="00D92F08" w:rsidRPr="00495AF2" w:rsidRDefault="00D92F08" w:rsidP="00326EF2">
            <w:pPr>
              <w:rPr>
                <w:sz w:val="18"/>
                <w:szCs w:val="18"/>
              </w:rPr>
            </w:pPr>
          </w:p>
        </w:tc>
        <w:tc>
          <w:tcPr>
            <w:tcW w:w="5104" w:type="dxa"/>
          </w:tcPr>
          <w:p w14:paraId="54A5923F" w14:textId="4A8B1C5E" w:rsidR="00D92F08" w:rsidRPr="00495AF2" w:rsidRDefault="00F209FB" w:rsidP="00326EF2">
            <w:pPr>
              <w:rPr>
                <w:sz w:val="18"/>
                <w:szCs w:val="18"/>
              </w:rPr>
            </w:pPr>
            <w:r w:rsidRPr="00495AF2">
              <w:rPr>
                <w:sz w:val="18"/>
                <w:szCs w:val="18"/>
              </w:rPr>
              <w:t>iv) lyhyt kuvaus esitteessä 16 artiklan 3 kohdan mukaisesti esitetyistä takaajaan liittyvistä olennaisimmista riskitekijöistä ylittämättä 10 kohdassa säädettyä riskitekijöiden kokonaismäärää;</w:t>
            </w:r>
          </w:p>
        </w:tc>
        <w:tc>
          <w:tcPr>
            <w:tcW w:w="1842" w:type="dxa"/>
          </w:tcPr>
          <w:p w14:paraId="6EE85EC3" w14:textId="77777777" w:rsidR="00D92F08" w:rsidRPr="00BA126B" w:rsidRDefault="00D92F08" w:rsidP="002C5C55">
            <w:pPr>
              <w:rPr>
                <w:sz w:val="18"/>
                <w:szCs w:val="18"/>
              </w:rPr>
            </w:pPr>
          </w:p>
        </w:tc>
        <w:tc>
          <w:tcPr>
            <w:tcW w:w="1695" w:type="dxa"/>
          </w:tcPr>
          <w:p w14:paraId="638863E9" w14:textId="77777777" w:rsidR="00D92F08" w:rsidRPr="00BA126B" w:rsidRDefault="00D92F08" w:rsidP="002C5C55">
            <w:pPr>
              <w:rPr>
                <w:sz w:val="18"/>
                <w:szCs w:val="18"/>
              </w:rPr>
            </w:pPr>
          </w:p>
        </w:tc>
      </w:tr>
      <w:tr w:rsidR="00170389" w:rsidRPr="00BA126B" w14:paraId="4CFF72EC" w14:textId="77777777" w:rsidTr="00265A08">
        <w:tc>
          <w:tcPr>
            <w:tcW w:w="988" w:type="dxa"/>
          </w:tcPr>
          <w:p w14:paraId="46CDD5DE" w14:textId="77777777" w:rsidR="00170389" w:rsidRPr="00BA126B" w:rsidRDefault="00170389" w:rsidP="00326EF2">
            <w:pPr>
              <w:rPr>
                <w:sz w:val="18"/>
                <w:szCs w:val="18"/>
              </w:rPr>
            </w:pPr>
          </w:p>
        </w:tc>
        <w:tc>
          <w:tcPr>
            <w:tcW w:w="5104" w:type="dxa"/>
          </w:tcPr>
          <w:p w14:paraId="0CB4FB6D" w14:textId="444B1D29" w:rsidR="00170389" w:rsidRPr="0027443E" w:rsidRDefault="0083475C" w:rsidP="00326EF2">
            <w:pPr>
              <w:rPr>
                <w:b/>
                <w:bCs/>
                <w:sz w:val="20"/>
                <w:szCs w:val="20"/>
              </w:rPr>
            </w:pPr>
            <w:r>
              <w:rPr>
                <w:b/>
                <w:bCs/>
                <w:sz w:val="20"/>
                <w:szCs w:val="20"/>
              </w:rPr>
              <w:t xml:space="preserve">d) </w:t>
            </w:r>
            <w:r w:rsidR="00FE78EC" w:rsidRPr="0027443E">
              <w:rPr>
                <w:b/>
                <w:bCs/>
                <w:sz w:val="20"/>
                <w:szCs w:val="20"/>
              </w:rPr>
              <w:t>”Mitkä ovat arvopapereihin liittyvät keskeiset riskit?”</w:t>
            </w:r>
          </w:p>
          <w:p w14:paraId="619291EB" w14:textId="1237C920" w:rsidR="00FE78EC" w:rsidRPr="00FE78EC" w:rsidRDefault="00326EF2" w:rsidP="00326EF2">
            <w:pPr>
              <w:rPr>
                <w:sz w:val="18"/>
                <w:szCs w:val="18"/>
              </w:rPr>
            </w:pPr>
            <w:r>
              <w:rPr>
                <w:sz w:val="18"/>
                <w:szCs w:val="18"/>
              </w:rPr>
              <w:lastRenderedPageBreak/>
              <w:t>L</w:t>
            </w:r>
            <w:r w:rsidR="003B544C" w:rsidRPr="003B544C">
              <w:rPr>
                <w:sz w:val="18"/>
                <w:szCs w:val="18"/>
              </w:rPr>
              <w:t>yhyt kuvaus esitteessä esitetyistä arvopapereihin liittyvistä olennaisimmista riskitekijöistä ylittämättä 10 kohdassa säädettyä riskitekijöiden kokonaismäärää</w:t>
            </w:r>
            <w:r>
              <w:rPr>
                <w:sz w:val="18"/>
                <w:szCs w:val="18"/>
              </w:rPr>
              <w:t>.</w:t>
            </w:r>
          </w:p>
        </w:tc>
        <w:tc>
          <w:tcPr>
            <w:tcW w:w="1842" w:type="dxa"/>
          </w:tcPr>
          <w:p w14:paraId="4EF4D044" w14:textId="77777777" w:rsidR="00170389" w:rsidRPr="00BA126B" w:rsidRDefault="00170389" w:rsidP="002C5C55">
            <w:pPr>
              <w:rPr>
                <w:sz w:val="18"/>
                <w:szCs w:val="18"/>
              </w:rPr>
            </w:pPr>
          </w:p>
        </w:tc>
        <w:tc>
          <w:tcPr>
            <w:tcW w:w="1695" w:type="dxa"/>
          </w:tcPr>
          <w:p w14:paraId="20E6B020" w14:textId="77777777" w:rsidR="00170389" w:rsidRPr="00BA126B" w:rsidRDefault="00170389" w:rsidP="002C5C55">
            <w:pPr>
              <w:rPr>
                <w:sz w:val="18"/>
                <w:szCs w:val="18"/>
              </w:rPr>
            </w:pPr>
          </w:p>
        </w:tc>
      </w:tr>
      <w:tr w:rsidR="003B544C" w:rsidRPr="00BA126B" w14:paraId="199F7EA7" w14:textId="77777777" w:rsidTr="00265A08">
        <w:tc>
          <w:tcPr>
            <w:tcW w:w="988" w:type="dxa"/>
          </w:tcPr>
          <w:p w14:paraId="6A8CA83B" w14:textId="77777777" w:rsidR="003B544C" w:rsidRPr="00BA126B" w:rsidRDefault="003B544C" w:rsidP="00326EF2">
            <w:pPr>
              <w:rPr>
                <w:sz w:val="18"/>
                <w:szCs w:val="18"/>
              </w:rPr>
            </w:pPr>
          </w:p>
        </w:tc>
        <w:tc>
          <w:tcPr>
            <w:tcW w:w="5104" w:type="dxa"/>
          </w:tcPr>
          <w:p w14:paraId="311EC0EB" w14:textId="096597D7" w:rsidR="00486368" w:rsidRPr="00486368" w:rsidRDefault="0083475C" w:rsidP="00326EF2">
            <w:pPr>
              <w:rPr>
                <w:sz w:val="18"/>
                <w:szCs w:val="18"/>
              </w:rPr>
            </w:pPr>
            <w:r>
              <w:rPr>
                <w:b/>
                <w:bCs/>
                <w:sz w:val="20"/>
                <w:szCs w:val="20"/>
              </w:rPr>
              <w:t>KESKEISET TIEDOT ARVOPAPEREIDEN YLEISÖLLE TARJOAMISESTA JA/TAI KAUPANKÄYNNIN KOHTEEKSI SÄÄNNELLYLLÄ MARKKINALLA OTTAMISESTA</w:t>
            </w:r>
          </w:p>
        </w:tc>
        <w:tc>
          <w:tcPr>
            <w:tcW w:w="1842" w:type="dxa"/>
          </w:tcPr>
          <w:p w14:paraId="03DBB6EA" w14:textId="77777777" w:rsidR="003B544C" w:rsidRPr="00BA126B" w:rsidRDefault="003B544C" w:rsidP="002C5C55">
            <w:pPr>
              <w:rPr>
                <w:sz w:val="18"/>
                <w:szCs w:val="18"/>
              </w:rPr>
            </w:pPr>
          </w:p>
        </w:tc>
        <w:tc>
          <w:tcPr>
            <w:tcW w:w="1695" w:type="dxa"/>
          </w:tcPr>
          <w:p w14:paraId="1F04E3AF" w14:textId="77777777" w:rsidR="003B544C" w:rsidRPr="00BA126B" w:rsidRDefault="003B544C" w:rsidP="002C5C55">
            <w:pPr>
              <w:rPr>
                <w:sz w:val="18"/>
                <w:szCs w:val="18"/>
              </w:rPr>
            </w:pPr>
          </w:p>
        </w:tc>
      </w:tr>
      <w:tr w:rsidR="0083475C" w:rsidRPr="00BA126B" w14:paraId="528B4107" w14:textId="77777777" w:rsidTr="00265A08">
        <w:tc>
          <w:tcPr>
            <w:tcW w:w="988" w:type="dxa"/>
          </w:tcPr>
          <w:p w14:paraId="582522C7" w14:textId="535D87C1" w:rsidR="0083475C" w:rsidRPr="004E6550" w:rsidRDefault="004E6550" w:rsidP="00326EF2">
            <w:pPr>
              <w:rPr>
                <w:b/>
                <w:bCs/>
                <w:sz w:val="18"/>
                <w:szCs w:val="18"/>
              </w:rPr>
            </w:pPr>
            <w:r w:rsidRPr="004E6550">
              <w:rPr>
                <w:b/>
                <w:bCs/>
                <w:sz w:val="18"/>
                <w:szCs w:val="18"/>
              </w:rPr>
              <w:t>8. kohta</w:t>
            </w:r>
          </w:p>
        </w:tc>
        <w:tc>
          <w:tcPr>
            <w:tcW w:w="5104" w:type="dxa"/>
          </w:tcPr>
          <w:p w14:paraId="3ACE9C67" w14:textId="1E00463A" w:rsidR="0083475C" w:rsidRPr="0027443E" w:rsidRDefault="004E6550" w:rsidP="0083475C">
            <w:pPr>
              <w:rPr>
                <w:b/>
                <w:bCs/>
                <w:sz w:val="20"/>
                <w:szCs w:val="20"/>
              </w:rPr>
            </w:pPr>
            <w:r>
              <w:rPr>
                <w:b/>
                <w:bCs/>
                <w:sz w:val="20"/>
                <w:szCs w:val="20"/>
              </w:rPr>
              <w:t xml:space="preserve">a) </w:t>
            </w:r>
            <w:r w:rsidR="0083475C" w:rsidRPr="0027443E">
              <w:rPr>
                <w:b/>
                <w:bCs/>
                <w:sz w:val="20"/>
                <w:szCs w:val="20"/>
              </w:rPr>
              <w:t>”Mitkä ovat arvopaperiin sijoittamisen edellytykset ja aikataulu?”</w:t>
            </w:r>
          </w:p>
          <w:p w14:paraId="23B42049" w14:textId="235301B2" w:rsidR="0083475C" w:rsidRPr="0027443E" w:rsidRDefault="0083475C" w:rsidP="0083475C">
            <w:pPr>
              <w:rPr>
                <w:b/>
                <w:bCs/>
                <w:sz w:val="20"/>
                <w:szCs w:val="20"/>
              </w:rPr>
            </w:pPr>
            <w:r>
              <w:rPr>
                <w:sz w:val="18"/>
                <w:szCs w:val="18"/>
              </w:rPr>
              <w:t>S</w:t>
            </w:r>
            <w:r w:rsidRPr="00486368">
              <w:rPr>
                <w:sz w:val="18"/>
                <w:szCs w:val="18"/>
              </w:rPr>
              <w:t>oveltuvin osin</w:t>
            </w:r>
          </w:p>
        </w:tc>
        <w:tc>
          <w:tcPr>
            <w:tcW w:w="1842" w:type="dxa"/>
          </w:tcPr>
          <w:p w14:paraId="50474AE3" w14:textId="77777777" w:rsidR="0083475C" w:rsidRPr="00BA126B" w:rsidRDefault="0083475C" w:rsidP="002C5C55">
            <w:pPr>
              <w:rPr>
                <w:sz w:val="18"/>
                <w:szCs w:val="18"/>
              </w:rPr>
            </w:pPr>
          </w:p>
        </w:tc>
        <w:tc>
          <w:tcPr>
            <w:tcW w:w="1695" w:type="dxa"/>
          </w:tcPr>
          <w:p w14:paraId="5A10D369" w14:textId="77777777" w:rsidR="0083475C" w:rsidRPr="00BA126B" w:rsidRDefault="0083475C" w:rsidP="002C5C55">
            <w:pPr>
              <w:rPr>
                <w:sz w:val="18"/>
                <w:szCs w:val="18"/>
              </w:rPr>
            </w:pPr>
          </w:p>
        </w:tc>
      </w:tr>
      <w:tr w:rsidR="003B544C" w:rsidRPr="00BA126B" w14:paraId="065FE4F4" w14:textId="77777777" w:rsidTr="00265A08">
        <w:tc>
          <w:tcPr>
            <w:tcW w:w="988" w:type="dxa"/>
          </w:tcPr>
          <w:p w14:paraId="570CC8B3" w14:textId="77777777" w:rsidR="003B544C" w:rsidRPr="00BA126B" w:rsidRDefault="003B544C" w:rsidP="00326EF2">
            <w:pPr>
              <w:rPr>
                <w:sz w:val="18"/>
                <w:szCs w:val="18"/>
              </w:rPr>
            </w:pPr>
          </w:p>
        </w:tc>
        <w:tc>
          <w:tcPr>
            <w:tcW w:w="5104" w:type="dxa"/>
          </w:tcPr>
          <w:p w14:paraId="207C553E" w14:textId="3E9F0C8B" w:rsidR="003B544C" w:rsidRPr="00FE78EC" w:rsidRDefault="00486368" w:rsidP="00326EF2">
            <w:pPr>
              <w:rPr>
                <w:b/>
                <w:bCs/>
                <w:sz w:val="18"/>
                <w:szCs w:val="18"/>
              </w:rPr>
            </w:pPr>
            <w:r w:rsidRPr="00486368">
              <w:rPr>
                <w:sz w:val="18"/>
                <w:szCs w:val="18"/>
              </w:rPr>
              <w:t xml:space="preserve">tarjouksen yleiset ehdot, edellytykset ja oletettu aikataulu, </w:t>
            </w:r>
          </w:p>
        </w:tc>
        <w:tc>
          <w:tcPr>
            <w:tcW w:w="1842" w:type="dxa"/>
          </w:tcPr>
          <w:p w14:paraId="5CDEF9AC" w14:textId="77777777" w:rsidR="003B544C" w:rsidRPr="00BA126B" w:rsidRDefault="003B544C" w:rsidP="002C5C55">
            <w:pPr>
              <w:rPr>
                <w:sz w:val="18"/>
                <w:szCs w:val="18"/>
              </w:rPr>
            </w:pPr>
          </w:p>
        </w:tc>
        <w:tc>
          <w:tcPr>
            <w:tcW w:w="1695" w:type="dxa"/>
          </w:tcPr>
          <w:p w14:paraId="711D26A1" w14:textId="77777777" w:rsidR="003B544C" w:rsidRPr="00BA126B" w:rsidRDefault="003B544C" w:rsidP="002C5C55">
            <w:pPr>
              <w:rPr>
                <w:sz w:val="18"/>
                <w:szCs w:val="18"/>
              </w:rPr>
            </w:pPr>
          </w:p>
        </w:tc>
      </w:tr>
      <w:tr w:rsidR="00486368" w:rsidRPr="00BA126B" w14:paraId="09821D5A" w14:textId="77777777" w:rsidTr="00265A08">
        <w:tc>
          <w:tcPr>
            <w:tcW w:w="988" w:type="dxa"/>
          </w:tcPr>
          <w:p w14:paraId="7BBDC789" w14:textId="77777777" w:rsidR="00486368" w:rsidRPr="00BA126B" w:rsidRDefault="00486368" w:rsidP="00326EF2">
            <w:pPr>
              <w:rPr>
                <w:sz w:val="18"/>
                <w:szCs w:val="18"/>
              </w:rPr>
            </w:pPr>
          </w:p>
        </w:tc>
        <w:tc>
          <w:tcPr>
            <w:tcW w:w="5104" w:type="dxa"/>
          </w:tcPr>
          <w:p w14:paraId="3A9CCD6E" w14:textId="65D6763F" w:rsidR="00486368" w:rsidRPr="00FE78EC" w:rsidRDefault="00486368" w:rsidP="00326EF2">
            <w:pPr>
              <w:rPr>
                <w:b/>
                <w:bCs/>
                <w:sz w:val="18"/>
                <w:szCs w:val="18"/>
              </w:rPr>
            </w:pPr>
            <w:r w:rsidRPr="00486368">
              <w:rPr>
                <w:sz w:val="18"/>
                <w:szCs w:val="18"/>
              </w:rPr>
              <w:t xml:space="preserve">tiedot kaupankäynnin kohteeksi säännellyllä markkinalla ottamisesta, </w:t>
            </w:r>
          </w:p>
        </w:tc>
        <w:tc>
          <w:tcPr>
            <w:tcW w:w="1842" w:type="dxa"/>
          </w:tcPr>
          <w:p w14:paraId="2C81B5C7" w14:textId="77777777" w:rsidR="00486368" w:rsidRPr="00BA126B" w:rsidRDefault="00486368" w:rsidP="002C5C55">
            <w:pPr>
              <w:rPr>
                <w:sz w:val="18"/>
                <w:szCs w:val="18"/>
              </w:rPr>
            </w:pPr>
          </w:p>
        </w:tc>
        <w:tc>
          <w:tcPr>
            <w:tcW w:w="1695" w:type="dxa"/>
          </w:tcPr>
          <w:p w14:paraId="07274B58" w14:textId="77777777" w:rsidR="00486368" w:rsidRPr="00BA126B" w:rsidRDefault="00486368" w:rsidP="002C5C55">
            <w:pPr>
              <w:rPr>
                <w:sz w:val="18"/>
                <w:szCs w:val="18"/>
              </w:rPr>
            </w:pPr>
          </w:p>
        </w:tc>
      </w:tr>
      <w:tr w:rsidR="00486368" w:rsidRPr="00BA126B" w14:paraId="5CBB7057" w14:textId="77777777" w:rsidTr="00265A08">
        <w:tc>
          <w:tcPr>
            <w:tcW w:w="988" w:type="dxa"/>
          </w:tcPr>
          <w:p w14:paraId="5C73E1E6" w14:textId="77777777" w:rsidR="00486368" w:rsidRPr="00BA126B" w:rsidRDefault="00486368" w:rsidP="00326EF2">
            <w:pPr>
              <w:rPr>
                <w:sz w:val="18"/>
                <w:szCs w:val="18"/>
              </w:rPr>
            </w:pPr>
          </w:p>
        </w:tc>
        <w:tc>
          <w:tcPr>
            <w:tcW w:w="5104" w:type="dxa"/>
          </w:tcPr>
          <w:p w14:paraId="64AE1732" w14:textId="147BBB38" w:rsidR="00486368" w:rsidRPr="00FE78EC" w:rsidRDefault="00486368" w:rsidP="00326EF2">
            <w:pPr>
              <w:rPr>
                <w:b/>
                <w:bCs/>
                <w:sz w:val="18"/>
                <w:szCs w:val="18"/>
              </w:rPr>
            </w:pPr>
            <w:r w:rsidRPr="00486368">
              <w:rPr>
                <w:sz w:val="18"/>
                <w:szCs w:val="18"/>
              </w:rPr>
              <w:t xml:space="preserve">tarjouksen suunniteltu jakautuminen eri kohderyhmille, </w:t>
            </w:r>
          </w:p>
        </w:tc>
        <w:tc>
          <w:tcPr>
            <w:tcW w:w="1842" w:type="dxa"/>
          </w:tcPr>
          <w:p w14:paraId="05BCCB35" w14:textId="77777777" w:rsidR="00486368" w:rsidRPr="00BA126B" w:rsidRDefault="00486368" w:rsidP="002C5C55">
            <w:pPr>
              <w:rPr>
                <w:sz w:val="18"/>
                <w:szCs w:val="18"/>
              </w:rPr>
            </w:pPr>
          </w:p>
        </w:tc>
        <w:tc>
          <w:tcPr>
            <w:tcW w:w="1695" w:type="dxa"/>
          </w:tcPr>
          <w:p w14:paraId="36CC7544" w14:textId="77777777" w:rsidR="00486368" w:rsidRPr="00BA126B" w:rsidRDefault="00486368" w:rsidP="002C5C55">
            <w:pPr>
              <w:rPr>
                <w:sz w:val="18"/>
                <w:szCs w:val="18"/>
              </w:rPr>
            </w:pPr>
          </w:p>
        </w:tc>
      </w:tr>
      <w:tr w:rsidR="00486368" w:rsidRPr="00BA126B" w14:paraId="6EA6E2E7" w14:textId="77777777" w:rsidTr="00265A08">
        <w:tc>
          <w:tcPr>
            <w:tcW w:w="988" w:type="dxa"/>
          </w:tcPr>
          <w:p w14:paraId="6BEF59A6" w14:textId="77777777" w:rsidR="00486368" w:rsidRPr="00BA126B" w:rsidRDefault="00486368" w:rsidP="00326EF2">
            <w:pPr>
              <w:rPr>
                <w:sz w:val="18"/>
                <w:szCs w:val="18"/>
              </w:rPr>
            </w:pPr>
          </w:p>
        </w:tc>
        <w:tc>
          <w:tcPr>
            <w:tcW w:w="5104" w:type="dxa"/>
          </w:tcPr>
          <w:p w14:paraId="584F20C0" w14:textId="49FF6737" w:rsidR="00486368" w:rsidRPr="00FE78EC" w:rsidRDefault="00486368" w:rsidP="00326EF2">
            <w:pPr>
              <w:rPr>
                <w:b/>
                <w:bCs/>
                <w:sz w:val="18"/>
                <w:szCs w:val="18"/>
              </w:rPr>
            </w:pPr>
            <w:r w:rsidRPr="00486368">
              <w:rPr>
                <w:sz w:val="18"/>
                <w:szCs w:val="18"/>
              </w:rPr>
              <w:t xml:space="preserve">tarjouksesta johtuvan välittömän laimentumisen määrä ja prosenttiosuus sekä </w:t>
            </w:r>
          </w:p>
        </w:tc>
        <w:tc>
          <w:tcPr>
            <w:tcW w:w="1842" w:type="dxa"/>
          </w:tcPr>
          <w:p w14:paraId="6EA851DE" w14:textId="77777777" w:rsidR="00486368" w:rsidRPr="00BA126B" w:rsidRDefault="00486368" w:rsidP="002C5C55">
            <w:pPr>
              <w:rPr>
                <w:sz w:val="18"/>
                <w:szCs w:val="18"/>
              </w:rPr>
            </w:pPr>
          </w:p>
        </w:tc>
        <w:tc>
          <w:tcPr>
            <w:tcW w:w="1695" w:type="dxa"/>
          </w:tcPr>
          <w:p w14:paraId="4A59B5F9" w14:textId="77777777" w:rsidR="00486368" w:rsidRPr="00BA126B" w:rsidRDefault="00486368" w:rsidP="002C5C55">
            <w:pPr>
              <w:rPr>
                <w:sz w:val="18"/>
                <w:szCs w:val="18"/>
              </w:rPr>
            </w:pPr>
          </w:p>
        </w:tc>
      </w:tr>
      <w:tr w:rsidR="00486368" w:rsidRPr="00BA126B" w14:paraId="3F2F14C1" w14:textId="77777777" w:rsidTr="00265A08">
        <w:tc>
          <w:tcPr>
            <w:tcW w:w="988" w:type="dxa"/>
          </w:tcPr>
          <w:p w14:paraId="7632F552" w14:textId="77777777" w:rsidR="00486368" w:rsidRPr="00BA126B" w:rsidRDefault="00486368" w:rsidP="00326EF2">
            <w:pPr>
              <w:rPr>
                <w:sz w:val="18"/>
                <w:szCs w:val="18"/>
              </w:rPr>
            </w:pPr>
          </w:p>
        </w:tc>
        <w:tc>
          <w:tcPr>
            <w:tcW w:w="5104" w:type="dxa"/>
          </w:tcPr>
          <w:p w14:paraId="1BFA3FFB" w14:textId="3A40F1C8" w:rsidR="00486368" w:rsidRPr="00FE78EC" w:rsidRDefault="00486368" w:rsidP="00326EF2">
            <w:pPr>
              <w:rPr>
                <w:b/>
                <w:bCs/>
                <w:sz w:val="18"/>
                <w:szCs w:val="18"/>
              </w:rPr>
            </w:pPr>
            <w:r w:rsidRPr="00486368">
              <w:rPr>
                <w:sz w:val="18"/>
                <w:szCs w:val="18"/>
              </w:rPr>
              <w:t>arvio liikkeeseenlaskun ja/tai tarjoamisen kokonaiskustannuksista, mukaan luettuna arvio kustannuksista, jotka liikkeeseenlaskija tai tarjoaja veloittaa sijoittajalta</w:t>
            </w:r>
            <w:r w:rsidR="0027443E">
              <w:rPr>
                <w:sz w:val="18"/>
                <w:szCs w:val="18"/>
              </w:rPr>
              <w:t>.</w:t>
            </w:r>
          </w:p>
        </w:tc>
        <w:tc>
          <w:tcPr>
            <w:tcW w:w="1842" w:type="dxa"/>
          </w:tcPr>
          <w:p w14:paraId="6A7536F4" w14:textId="77777777" w:rsidR="00486368" w:rsidRPr="00BA126B" w:rsidRDefault="00486368" w:rsidP="002C5C55">
            <w:pPr>
              <w:rPr>
                <w:sz w:val="18"/>
                <w:szCs w:val="18"/>
              </w:rPr>
            </w:pPr>
          </w:p>
        </w:tc>
        <w:tc>
          <w:tcPr>
            <w:tcW w:w="1695" w:type="dxa"/>
          </w:tcPr>
          <w:p w14:paraId="2DCA2661" w14:textId="77777777" w:rsidR="00486368" w:rsidRPr="00BA126B" w:rsidRDefault="00486368" w:rsidP="002C5C55">
            <w:pPr>
              <w:rPr>
                <w:sz w:val="18"/>
                <w:szCs w:val="18"/>
              </w:rPr>
            </w:pPr>
          </w:p>
        </w:tc>
      </w:tr>
      <w:tr w:rsidR="00486368" w:rsidRPr="00BA126B" w14:paraId="2E527042" w14:textId="77777777" w:rsidTr="00265A08">
        <w:tc>
          <w:tcPr>
            <w:tcW w:w="988" w:type="dxa"/>
          </w:tcPr>
          <w:p w14:paraId="3BF1B201" w14:textId="77777777" w:rsidR="00486368" w:rsidRPr="00BA126B" w:rsidRDefault="00486368" w:rsidP="00326EF2">
            <w:pPr>
              <w:rPr>
                <w:sz w:val="18"/>
                <w:szCs w:val="18"/>
              </w:rPr>
            </w:pPr>
          </w:p>
        </w:tc>
        <w:tc>
          <w:tcPr>
            <w:tcW w:w="5104" w:type="dxa"/>
          </w:tcPr>
          <w:p w14:paraId="1369E206" w14:textId="46F7F096" w:rsidR="0027443E" w:rsidRPr="0027443E" w:rsidRDefault="004E6550" w:rsidP="00326EF2">
            <w:pPr>
              <w:rPr>
                <w:sz w:val="20"/>
                <w:szCs w:val="20"/>
              </w:rPr>
            </w:pPr>
            <w:r>
              <w:rPr>
                <w:b/>
                <w:bCs/>
                <w:sz w:val="20"/>
                <w:szCs w:val="20"/>
              </w:rPr>
              <w:t xml:space="preserve">b) </w:t>
            </w:r>
            <w:r w:rsidR="00486368" w:rsidRPr="0027443E">
              <w:rPr>
                <w:b/>
                <w:bCs/>
                <w:sz w:val="20"/>
                <w:szCs w:val="20"/>
              </w:rPr>
              <w:t>”Kuka on tarjoaja ja/tai kaupankäynnin kohteeksi ottamista hakeva henkilö?”</w:t>
            </w:r>
            <w:r w:rsidR="00486368" w:rsidRPr="0027443E">
              <w:rPr>
                <w:sz w:val="20"/>
                <w:szCs w:val="20"/>
              </w:rPr>
              <w:t xml:space="preserve"> </w:t>
            </w:r>
          </w:p>
          <w:p w14:paraId="4246B0B9" w14:textId="7CD459AC" w:rsidR="00486368" w:rsidRPr="00486368" w:rsidRDefault="0027443E" w:rsidP="00326EF2">
            <w:pPr>
              <w:rPr>
                <w:sz w:val="18"/>
                <w:szCs w:val="18"/>
              </w:rPr>
            </w:pPr>
            <w:r w:rsidRPr="00486368">
              <w:rPr>
                <w:sz w:val="18"/>
                <w:szCs w:val="18"/>
              </w:rPr>
              <w:t xml:space="preserve">Jos tämä on muu kuin liikkeeseenlaskija, </w:t>
            </w:r>
            <w:r w:rsidR="00486368" w:rsidRPr="00486368">
              <w:rPr>
                <w:sz w:val="18"/>
                <w:szCs w:val="18"/>
              </w:rPr>
              <w:t>lyhyt kuvaus arvopapereiden tarjoajasta ja/tai kaupankäynnin kohteeksi säännellyllä markkinalla ottamista hakevasta henkilöstä, mukaan luettuina sen kotipaikka ja oikeudellinen muoto, siihen sovellettava laki ja sen perustamismaa;</w:t>
            </w:r>
          </w:p>
        </w:tc>
        <w:tc>
          <w:tcPr>
            <w:tcW w:w="1842" w:type="dxa"/>
          </w:tcPr>
          <w:p w14:paraId="2CF67350" w14:textId="77777777" w:rsidR="00486368" w:rsidRPr="00BA126B" w:rsidRDefault="00486368" w:rsidP="002C5C55">
            <w:pPr>
              <w:rPr>
                <w:sz w:val="18"/>
                <w:szCs w:val="18"/>
              </w:rPr>
            </w:pPr>
          </w:p>
        </w:tc>
        <w:tc>
          <w:tcPr>
            <w:tcW w:w="1695" w:type="dxa"/>
          </w:tcPr>
          <w:p w14:paraId="05B29032" w14:textId="77777777" w:rsidR="00486368" w:rsidRPr="00BA126B" w:rsidRDefault="00486368" w:rsidP="002C5C55">
            <w:pPr>
              <w:rPr>
                <w:sz w:val="18"/>
                <w:szCs w:val="18"/>
              </w:rPr>
            </w:pPr>
          </w:p>
        </w:tc>
      </w:tr>
      <w:tr w:rsidR="00486368" w:rsidRPr="00BA126B" w14:paraId="312AE77D" w14:textId="77777777" w:rsidTr="00265A08">
        <w:tc>
          <w:tcPr>
            <w:tcW w:w="988" w:type="dxa"/>
          </w:tcPr>
          <w:p w14:paraId="044DB798" w14:textId="77777777" w:rsidR="00486368" w:rsidRPr="00BA126B" w:rsidRDefault="00486368" w:rsidP="00326EF2">
            <w:pPr>
              <w:rPr>
                <w:sz w:val="18"/>
                <w:szCs w:val="18"/>
              </w:rPr>
            </w:pPr>
          </w:p>
        </w:tc>
        <w:tc>
          <w:tcPr>
            <w:tcW w:w="5104" w:type="dxa"/>
          </w:tcPr>
          <w:p w14:paraId="40E0F25A" w14:textId="1715C355" w:rsidR="00486368" w:rsidRPr="00B37EA6" w:rsidRDefault="001F15E0" w:rsidP="00326EF2">
            <w:pPr>
              <w:rPr>
                <w:b/>
                <w:bCs/>
                <w:sz w:val="20"/>
                <w:szCs w:val="20"/>
              </w:rPr>
            </w:pPr>
            <w:r>
              <w:rPr>
                <w:b/>
                <w:bCs/>
                <w:sz w:val="20"/>
                <w:szCs w:val="20"/>
              </w:rPr>
              <w:t xml:space="preserve">c) </w:t>
            </w:r>
            <w:r w:rsidR="00B37EA6" w:rsidRPr="00B37EA6">
              <w:rPr>
                <w:b/>
                <w:bCs/>
                <w:sz w:val="20"/>
                <w:szCs w:val="20"/>
              </w:rPr>
              <w:t>”Miksi tämä esite on laadittu?”</w:t>
            </w:r>
          </w:p>
          <w:p w14:paraId="3488FB64" w14:textId="3006CF5F" w:rsidR="00B37EA6" w:rsidRPr="00B37EA6" w:rsidRDefault="00326EF2" w:rsidP="00326EF2">
            <w:pPr>
              <w:rPr>
                <w:sz w:val="18"/>
                <w:szCs w:val="18"/>
              </w:rPr>
            </w:pPr>
            <w:r>
              <w:rPr>
                <w:sz w:val="18"/>
                <w:szCs w:val="18"/>
              </w:rPr>
              <w:t>L</w:t>
            </w:r>
            <w:r w:rsidR="00B37EA6" w:rsidRPr="00B37EA6">
              <w:rPr>
                <w:sz w:val="18"/>
                <w:szCs w:val="18"/>
              </w:rPr>
              <w:t>yhyt kuvaus tarjoamisen tai kaupankäynnin kohteeksi säännellyllä markkinalla ottamisen syistä sekä tarvittaessa</w:t>
            </w:r>
          </w:p>
        </w:tc>
        <w:tc>
          <w:tcPr>
            <w:tcW w:w="1842" w:type="dxa"/>
          </w:tcPr>
          <w:p w14:paraId="0620F583" w14:textId="77777777" w:rsidR="00486368" w:rsidRPr="00BA126B" w:rsidRDefault="00486368" w:rsidP="002C5C55">
            <w:pPr>
              <w:rPr>
                <w:sz w:val="18"/>
                <w:szCs w:val="18"/>
              </w:rPr>
            </w:pPr>
          </w:p>
        </w:tc>
        <w:tc>
          <w:tcPr>
            <w:tcW w:w="1695" w:type="dxa"/>
          </w:tcPr>
          <w:p w14:paraId="39774F53" w14:textId="77777777" w:rsidR="00486368" w:rsidRPr="00BA126B" w:rsidRDefault="00486368" w:rsidP="002C5C55">
            <w:pPr>
              <w:rPr>
                <w:sz w:val="18"/>
                <w:szCs w:val="18"/>
              </w:rPr>
            </w:pPr>
          </w:p>
        </w:tc>
      </w:tr>
      <w:tr w:rsidR="00B37EA6" w:rsidRPr="00580D0B" w14:paraId="5F032AF1" w14:textId="77777777" w:rsidTr="005264D7">
        <w:tc>
          <w:tcPr>
            <w:tcW w:w="988" w:type="dxa"/>
          </w:tcPr>
          <w:p w14:paraId="0AAC61F1" w14:textId="77777777" w:rsidR="00B37EA6" w:rsidRPr="00495AF2" w:rsidRDefault="00B37EA6" w:rsidP="00326EF2">
            <w:pPr>
              <w:rPr>
                <w:sz w:val="18"/>
                <w:szCs w:val="18"/>
              </w:rPr>
            </w:pPr>
          </w:p>
        </w:tc>
        <w:tc>
          <w:tcPr>
            <w:tcW w:w="5104" w:type="dxa"/>
          </w:tcPr>
          <w:p w14:paraId="12360A5C" w14:textId="4681F92C" w:rsidR="00B37EA6" w:rsidRPr="00495AF2" w:rsidRDefault="00580D0B" w:rsidP="00326EF2">
            <w:pPr>
              <w:rPr>
                <w:sz w:val="18"/>
                <w:szCs w:val="18"/>
              </w:rPr>
            </w:pPr>
            <w:r w:rsidRPr="00495AF2">
              <w:rPr>
                <w:sz w:val="18"/>
                <w:szCs w:val="18"/>
              </w:rPr>
              <w:t xml:space="preserve">i) tieto varojen käyttötarkoituksesta ja </w:t>
            </w:r>
          </w:p>
        </w:tc>
        <w:tc>
          <w:tcPr>
            <w:tcW w:w="1842" w:type="dxa"/>
            <w:shd w:val="clear" w:color="auto" w:fill="auto"/>
          </w:tcPr>
          <w:p w14:paraId="3E38318C" w14:textId="77777777" w:rsidR="00B37EA6" w:rsidRPr="00580D0B" w:rsidRDefault="00B37EA6" w:rsidP="002C5C55">
            <w:pPr>
              <w:rPr>
                <w:sz w:val="18"/>
                <w:szCs w:val="18"/>
              </w:rPr>
            </w:pPr>
          </w:p>
        </w:tc>
        <w:tc>
          <w:tcPr>
            <w:tcW w:w="1695" w:type="dxa"/>
          </w:tcPr>
          <w:p w14:paraId="0CD1930E" w14:textId="77777777" w:rsidR="00B37EA6" w:rsidRPr="00580D0B" w:rsidRDefault="00B37EA6" w:rsidP="002C5C55">
            <w:pPr>
              <w:rPr>
                <w:sz w:val="18"/>
                <w:szCs w:val="18"/>
              </w:rPr>
            </w:pPr>
          </w:p>
        </w:tc>
      </w:tr>
      <w:tr w:rsidR="005264D7" w:rsidRPr="00580D0B" w14:paraId="0534D440" w14:textId="77777777" w:rsidTr="005264D7">
        <w:tc>
          <w:tcPr>
            <w:tcW w:w="988" w:type="dxa"/>
          </w:tcPr>
          <w:p w14:paraId="21B77E0D" w14:textId="77777777" w:rsidR="005264D7" w:rsidRPr="00495AF2" w:rsidRDefault="005264D7" w:rsidP="00326EF2">
            <w:pPr>
              <w:rPr>
                <w:sz w:val="18"/>
                <w:szCs w:val="18"/>
              </w:rPr>
            </w:pPr>
          </w:p>
        </w:tc>
        <w:tc>
          <w:tcPr>
            <w:tcW w:w="5104" w:type="dxa"/>
          </w:tcPr>
          <w:p w14:paraId="176B6D8D" w14:textId="0340EA59" w:rsidR="005264D7" w:rsidRPr="00495AF2" w:rsidRDefault="005264D7" w:rsidP="00326EF2">
            <w:pPr>
              <w:rPr>
                <w:sz w:val="18"/>
                <w:szCs w:val="18"/>
              </w:rPr>
            </w:pPr>
            <w:r w:rsidRPr="00495AF2">
              <w:rPr>
                <w:sz w:val="18"/>
                <w:szCs w:val="18"/>
              </w:rPr>
              <w:t>arvioidusta nettomäärästä;</w:t>
            </w:r>
          </w:p>
        </w:tc>
        <w:tc>
          <w:tcPr>
            <w:tcW w:w="1842" w:type="dxa"/>
            <w:shd w:val="clear" w:color="auto" w:fill="auto"/>
          </w:tcPr>
          <w:p w14:paraId="0F566FE0" w14:textId="77777777" w:rsidR="005264D7" w:rsidRPr="00580D0B" w:rsidRDefault="005264D7" w:rsidP="002C5C55">
            <w:pPr>
              <w:rPr>
                <w:sz w:val="18"/>
                <w:szCs w:val="18"/>
              </w:rPr>
            </w:pPr>
          </w:p>
        </w:tc>
        <w:tc>
          <w:tcPr>
            <w:tcW w:w="1695" w:type="dxa"/>
          </w:tcPr>
          <w:p w14:paraId="020E99F4" w14:textId="77777777" w:rsidR="005264D7" w:rsidRPr="00580D0B" w:rsidRDefault="005264D7" w:rsidP="002C5C55">
            <w:pPr>
              <w:rPr>
                <w:sz w:val="18"/>
                <w:szCs w:val="18"/>
              </w:rPr>
            </w:pPr>
          </w:p>
        </w:tc>
      </w:tr>
      <w:tr w:rsidR="00B37EA6" w:rsidRPr="00580D0B" w14:paraId="50BF2751" w14:textId="77777777" w:rsidTr="00265A08">
        <w:tc>
          <w:tcPr>
            <w:tcW w:w="988" w:type="dxa"/>
          </w:tcPr>
          <w:p w14:paraId="43206314" w14:textId="77777777" w:rsidR="00B37EA6" w:rsidRPr="00495AF2" w:rsidRDefault="00B37EA6" w:rsidP="00326EF2">
            <w:pPr>
              <w:rPr>
                <w:sz w:val="18"/>
                <w:szCs w:val="18"/>
              </w:rPr>
            </w:pPr>
          </w:p>
        </w:tc>
        <w:tc>
          <w:tcPr>
            <w:tcW w:w="5104" w:type="dxa"/>
          </w:tcPr>
          <w:p w14:paraId="4C85BF8C" w14:textId="23A89B02" w:rsidR="00B37EA6" w:rsidRPr="00495AF2" w:rsidRDefault="00580D0B" w:rsidP="00326EF2">
            <w:pPr>
              <w:rPr>
                <w:sz w:val="18"/>
                <w:szCs w:val="18"/>
              </w:rPr>
            </w:pPr>
            <w:r w:rsidRPr="00495AF2">
              <w:rPr>
                <w:sz w:val="18"/>
                <w:szCs w:val="18"/>
              </w:rPr>
              <w:t>ii) ilmoitus siitä, onko liikkeeseenlaskulle annettu merkintätakaus, ja selvitys siitä, mitä osaa liikkeeseenlaskusta merkintätakaus ei koske;</w:t>
            </w:r>
          </w:p>
        </w:tc>
        <w:tc>
          <w:tcPr>
            <w:tcW w:w="1842" w:type="dxa"/>
          </w:tcPr>
          <w:p w14:paraId="42122A10" w14:textId="77777777" w:rsidR="00B37EA6" w:rsidRPr="00580D0B" w:rsidRDefault="00B37EA6" w:rsidP="002C5C55">
            <w:pPr>
              <w:rPr>
                <w:sz w:val="18"/>
                <w:szCs w:val="18"/>
              </w:rPr>
            </w:pPr>
          </w:p>
        </w:tc>
        <w:tc>
          <w:tcPr>
            <w:tcW w:w="1695" w:type="dxa"/>
          </w:tcPr>
          <w:p w14:paraId="4DE4773C" w14:textId="77777777" w:rsidR="00B37EA6" w:rsidRPr="00580D0B" w:rsidRDefault="00B37EA6" w:rsidP="002C5C55">
            <w:pPr>
              <w:rPr>
                <w:sz w:val="18"/>
                <w:szCs w:val="18"/>
              </w:rPr>
            </w:pPr>
          </w:p>
        </w:tc>
      </w:tr>
      <w:tr w:rsidR="00B37EA6" w:rsidRPr="00B90185" w14:paraId="70BBA332" w14:textId="77777777" w:rsidTr="00265A08">
        <w:tc>
          <w:tcPr>
            <w:tcW w:w="988" w:type="dxa"/>
          </w:tcPr>
          <w:p w14:paraId="0BFA0C17" w14:textId="77777777" w:rsidR="00B37EA6" w:rsidRPr="00495AF2" w:rsidRDefault="00B37EA6" w:rsidP="00326EF2">
            <w:pPr>
              <w:rPr>
                <w:sz w:val="18"/>
                <w:szCs w:val="18"/>
              </w:rPr>
            </w:pPr>
          </w:p>
        </w:tc>
        <w:tc>
          <w:tcPr>
            <w:tcW w:w="5104" w:type="dxa"/>
          </w:tcPr>
          <w:p w14:paraId="12AE74CC" w14:textId="38F36327" w:rsidR="00B37EA6" w:rsidRPr="00495AF2" w:rsidRDefault="00B90185" w:rsidP="00326EF2">
            <w:pPr>
              <w:rPr>
                <w:sz w:val="18"/>
                <w:szCs w:val="18"/>
              </w:rPr>
            </w:pPr>
            <w:r w:rsidRPr="00495AF2">
              <w:rPr>
                <w:sz w:val="18"/>
                <w:szCs w:val="18"/>
              </w:rPr>
              <w:t>iii) ilmoitus tarjoamiseen tai kaupankäynnin kohteeksi ottamiseen liittyvistä olennaisimmista eturistiriidoista</w:t>
            </w:r>
            <w:r w:rsidR="001F15E0">
              <w:rPr>
                <w:sz w:val="18"/>
                <w:szCs w:val="18"/>
              </w:rPr>
              <w:t>.</w:t>
            </w:r>
          </w:p>
        </w:tc>
        <w:tc>
          <w:tcPr>
            <w:tcW w:w="1842" w:type="dxa"/>
          </w:tcPr>
          <w:p w14:paraId="49C37EEE" w14:textId="77777777" w:rsidR="00B37EA6" w:rsidRPr="00B90185" w:rsidRDefault="00B37EA6" w:rsidP="00B90185">
            <w:pPr>
              <w:jc w:val="both"/>
              <w:rPr>
                <w:b/>
                <w:bCs/>
                <w:sz w:val="18"/>
                <w:szCs w:val="18"/>
              </w:rPr>
            </w:pPr>
          </w:p>
        </w:tc>
        <w:tc>
          <w:tcPr>
            <w:tcW w:w="1695" w:type="dxa"/>
          </w:tcPr>
          <w:p w14:paraId="6BE95054" w14:textId="77777777" w:rsidR="00B37EA6" w:rsidRPr="00B90185" w:rsidRDefault="00B37EA6" w:rsidP="00B90185">
            <w:pPr>
              <w:jc w:val="both"/>
              <w:rPr>
                <w:b/>
                <w:bCs/>
                <w:sz w:val="18"/>
                <w:szCs w:val="18"/>
              </w:rPr>
            </w:pPr>
          </w:p>
        </w:tc>
      </w:tr>
    </w:tbl>
    <w:p w14:paraId="481FAB80" w14:textId="7947AF9B" w:rsidR="00677399" w:rsidRDefault="00677399">
      <w:pPr>
        <w:rPr>
          <w:rFonts w:asciiTheme="majorHAnsi" w:eastAsiaTheme="majorEastAsia" w:hAnsiTheme="majorHAnsi" w:cstheme="majorBidi"/>
          <w:b/>
          <w:bCs/>
          <w:spacing w:val="-10"/>
          <w:kern w:val="28"/>
          <w:sz w:val="24"/>
          <w:szCs w:val="24"/>
        </w:rPr>
      </w:pPr>
      <w:r>
        <w:rPr>
          <w:b/>
          <w:bCs/>
          <w:sz w:val="24"/>
          <w:szCs w:val="24"/>
        </w:rPr>
        <w:br w:type="page"/>
      </w:r>
    </w:p>
    <w:tbl>
      <w:tblPr>
        <w:tblStyle w:val="TableGrid"/>
        <w:tblW w:w="0" w:type="auto"/>
        <w:tblLook w:val="04A0" w:firstRow="1" w:lastRow="0" w:firstColumn="1" w:lastColumn="0" w:noHBand="0" w:noVBand="1"/>
      </w:tblPr>
      <w:tblGrid>
        <w:gridCol w:w="1129"/>
        <w:gridCol w:w="4962"/>
        <w:gridCol w:w="1842"/>
        <w:gridCol w:w="1695"/>
      </w:tblGrid>
      <w:tr w:rsidR="006026BF" w:rsidRPr="002C5C55" w14:paraId="2404C1F9" w14:textId="77777777" w:rsidTr="00837FCF">
        <w:trPr>
          <w:tblHeader/>
        </w:trPr>
        <w:tc>
          <w:tcPr>
            <w:tcW w:w="6091" w:type="dxa"/>
            <w:gridSpan w:val="2"/>
            <w:shd w:val="clear" w:color="auto" w:fill="DEEAF6" w:themeFill="accent5" w:themeFillTint="33"/>
          </w:tcPr>
          <w:p w14:paraId="26B1E570" w14:textId="77777777" w:rsidR="006026BF" w:rsidRPr="003F20D8" w:rsidRDefault="006026BF" w:rsidP="006026BF">
            <w:pPr>
              <w:pStyle w:val="Title"/>
              <w:rPr>
                <w:rFonts w:asciiTheme="minorHAnsi" w:hAnsiTheme="minorHAnsi" w:cstheme="minorHAnsi"/>
              </w:rPr>
            </w:pPr>
            <w:bookmarkStart w:id="1" w:name="_Toc129264994"/>
            <w:r w:rsidRPr="003F20D8">
              <w:rPr>
                <w:rFonts w:asciiTheme="minorHAnsi" w:hAnsiTheme="minorHAnsi" w:cstheme="minorHAnsi"/>
              </w:rPr>
              <w:lastRenderedPageBreak/>
              <w:t>LIITE 1</w:t>
            </w:r>
            <w:bookmarkEnd w:id="1"/>
          </w:p>
          <w:p w14:paraId="7C3835B5" w14:textId="24E39FDE" w:rsidR="006026BF" w:rsidRPr="002C5C55" w:rsidRDefault="006026BF" w:rsidP="00326EF2">
            <w:pPr>
              <w:rPr>
                <w:b/>
                <w:bCs/>
                <w:sz w:val="20"/>
                <w:szCs w:val="20"/>
              </w:rPr>
            </w:pPr>
            <w:r w:rsidRPr="003F20D8">
              <w:rPr>
                <w:rFonts w:cstheme="minorHAnsi"/>
                <w:sz w:val="20"/>
                <w:szCs w:val="20"/>
              </w:rPr>
              <w:t>Komission delegoitu asetus (2019/980)</w:t>
            </w:r>
          </w:p>
        </w:tc>
        <w:tc>
          <w:tcPr>
            <w:tcW w:w="1842" w:type="dxa"/>
            <w:shd w:val="clear" w:color="auto" w:fill="DEEAF6" w:themeFill="accent5" w:themeFillTint="33"/>
          </w:tcPr>
          <w:p w14:paraId="233C71BC" w14:textId="77777777" w:rsidR="006026BF" w:rsidRDefault="006026BF" w:rsidP="0061337D">
            <w:pPr>
              <w:rPr>
                <w:b/>
                <w:bCs/>
                <w:sz w:val="20"/>
                <w:szCs w:val="20"/>
              </w:rPr>
            </w:pPr>
          </w:p>
          <w:p w14:paraId="258E9C1E" w14:textId="77777777" w:rsidR="006026BF" w:rsidRDefault="006026BF" w:rsidP="0061337D">
            <w:pPr>
              <w:rPr>
                <w:b/>
                <w:bCs/>
                <w:sz w:val="20"/>
                <w:szCs w:val="20"/>
              </w:rPr>
            </w:pPr>
          </w:p>
          <w:p w14:paraId="13714862" w14:textId="60E3FDDB" w:rsidR="006026BF" w:rsidRPr="002C5C55" w:rsidRDefault="006026BF" w:rsidP="0061337D">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tcPr>
          <w:p w14:paraId="2AC4F9B3" w14:textId="77777777" w:rsidR="006026BF" w:rsidRDefault="006026BF" w:rsidP="0061337D">
            <w:pPr>
              <w:rPr>
                <w:b/>
                <w:bCs/>
                <w:sz w:val="20"/>
                <w:szCs w:val="20"/>
              </w:rPr>
            </w:pPr>
          </w:p>
          <w:p w14:paraId="21E726FB" w14:textId="77777777" w:rsidR="006026BF" w:rsidRDefault="006026BF" w:rsidP="0061337D">
            <w:pPr>
              <w:rPr>
                <w:b/>
                <w:bCs/>
                <w:sz w:val="20"/>
                <w:szCs w:val="20"/>
              </w:rPr>
            </w:pPr>
          </w:p>
          <w:p w14:paraId="7BF2932B" w14:textId="5EF54648" w:rsidR="006026BF" w:rsidRPr="002C5C55" w:rsidRDefault="00BC631B" w:rsidP="0061337D">
            <w:pPr>
              <w:rPr>
                <w:b/>
                <w:bCs/>
                <w:sz w:val="20"/>
                <w:szCs w:val="20"/>
              </w:rPr>
            </w:pPr>
            <w:r>
              <w:rPr>
                <w:b/>
                <w:bCs/>
                <w:sz w:val="20"/>
                <w:szCs w:val="20"/>
              </w:rPr>
              <w:t>Kommentit</w:t>
            </w:r>
          </w:p>
        </w:tc>
      </w:tr>
      <w:tr w:rsidR="006026BF" w:rsidRPr="002C5C55" w14:paraId="50EB8E8F" w14:textId="77777777" w:rsidTr="00495AF2">
        <w:tc>
          <w:tcPr>
            <w:tcW w:w="1129" w:type="dxa"/>
          </w:tcPr>
          <w:p w14:paraId="5AC94F2A" w14:textId="77777777" w:rsidR="006026BF" w:rsidRPr="002C5C55" w:rsidRDefault="006026BF" w:rsidP="0061337D">
            <w:pPr>
              <w:rPr>
                <w:b/>
                <w:bCs/>
                <w:sz w:val="20"/>
                <w:szCs w:val="20"/>
              </w:rPr>
            </w:pPr>
          </w:p>
        </w:tc>
        <w:tc>
          <w:tcPr>
            <w:tcW w:w="4962" w:type="dxa"/>
          </w:tcPr>
          <w:p w14:paraId="77EEF6AA" w14:textId="6D58EDA1" w:rsidR="006026BF" w:rsidRPr="002C5C55" w:rsidRDefault="006026BF" w:rsidP="00326EF2">
            <w:pPr>
              <w:rPr>
                <w:b/>
                <w:bCs/>
                <w:sz w:val="20"/>
                <w:szCs w:val="20"/>
              </w:rPr>
            </w:pPr>
            <w:r w:rsidRPr="002C5C55">
              <w:rPr>
                <w:b/>
                <w:bCs/>
                <w:sz w:val="20"/>
                <w:szCs w:val="20"/>
              </w:rPr>
              <w:t>Tietovaatimus</w:t>
            </w:r>
          </w:p>
        </w:tc>
        <w:tc>
          <w:tcPr>
            <w:tcW w:w="1842" w:type="dxa"/>
          </w:tcPr>
          <w:p w14:paraId="2579D3FE" w14:textId="7D0FD426" w:rsidR="006026BF" w:rsidRPr="002C5C55" w:rsidRDefault="006026BF" w:rsidP="0061337D">
            <w:pPr>
              <w:rPr>
                <w:b/>
                <w:bCs/>
                <w:sz w:val="20"/>
                <w:szCs w:val="20"/>
              </w:rPr>
            </w:pPr>
          </w:p>
        </w:tc>
        <w:tc>
          <w:tcPr>
            <w:tcW w:w="1695" w:type="dxa"/>
          </w:tcPr>
          <w:p w14:paraId="4DC6710B" w14:textId="6940D084" w:rsidR="006026BF" w:rsidRPr="002C5C55" w:rsidRDefault="006026BF" w:rsidP="0061337D">
            <w:pPr>
              <w:rPr>
                <w:b/>
                <w:bCs/>
                <w:sz w:val="20"/>
                <w:szCs w:val="20"/>
              </w:rPr>
            </w:pPr>
          </w:p>
        </w:tc>
      </w:tr>
      <w:tr w:rsidR="00CB6557" w14:paraId="7BA3F5BA" w14:textId="77777777" w:rsidTr="00495AF2">
        <w:tc>
          <w:tcPr>
            <w:tcW w:w="1129" w:type="dxa"/>
          </w:tcPr>
          <w:p w14:paraId="5E1B3ADE" w14:textId="216D2A5D" w:rsidR="00CB6557" w:rsidRPr="0061337D" w:rsidRDefault="00CB6557" w:rsidP="0061337D">
            <w:pPr>
              <w:spacing w:before="240"/>
              <w:rPr>
                <w:b/>
                <w:bCs/>
                <w:sz w:val="18"/>
                <w:szCs w:val="18"/>
              </w:rPr>
            </w:pPr>
            <w:r w:rsidRPr="0061337D">
              <w:rPr>
                <w:b/>
                <w:bCs/>
                <w:sz w:val="18"/>
                <w:szCs w:val="18"/>
              </w:rPr>
              <w:t>1 JAKSO</w:t>
            </w:r>
          </w:p>
        </w:tc>
        <w:tc>
          <w:tcPr>
            <w:tcW w:w="4962" w:type="dxa"/>
          </w:tcPr>
          <w:p w14:paraId="55AE4DEF" w14:textId="25196818" w:rsidR="00CB6557" w:rsidRPr="0022496B" w:rsidRDefault="00CB6557" w:rsidP="00326EF2">
            <w:pPr>
              <w:spacing w:before="240"/>
              <w:rPr>
                <w:b/>
                <w:bCs/>
                <w:sz w:val="18"/>
                <w:szCs w:val="18"/>
              </w:rPr>
            </w:pPr>
            <w:r w:rsidRPr="0022496B">
              <w:rPr>
                <w:b/>
                <w:bCs/>
                <w:sz w:val="18"/>
                <w:szCs w:val="18"/>
              </w:rPr>
              <w:t>VASTUUHENKILÖT, KOLMANSIEN OSAPUOLTEN TIEDOT, ASIANTUNTIJOIDEN KERTOMUKSET JA TOIMIVALTAISEN VIRANOMAISEN HYVÄKSYNTÄ</w:t>
            </w:r>
          </w:p>
        </w:tc>
        <w:tc>
          <w:tcPr>
            <w:tcW w:w="1842" w:type="dxa"/>
          </w:tcPr>
          <w:p w14:paraId="1AF0AA42" w14:textId="77777777" w:rsidR="00CB6557" w:rsidRPr="00282F95" w:rsidRDefault="00CB6557" w:rsidP="0061337D">
            <w:pPr>
              <w:spacing w:before="240"/>
              <w:rPr>
                <w:sz w:val="18"/>
                <w:szCs w:val="18"/>
              </w:rPr>
            </w:pPr>
          </w:p>
        </w:tc>
        <w:tc>
          <w:tcPr>
            <w:tcW w:w="1695" w:type="dxa"/>
          </w:tcPr>
          <w:p w14:paraId="1DC0770D" w14:textId="77777777" w:rsidR="00CB6557" w:rsidRPr="00282F95" w:rsidRDefault="00CB6557" w:rsidP="0061337D">
            <w:pPr>
              <w:spacing w:before="240"/>
              <w:rPr>
                <w:sz w:val="18"/>
                <w:szCs w:val="18"/>
              </w:rPr>
            </w:pPr>
          </w:p>
        </w:tc>
      </w:tr>
      <w:tr w:rsidR="00CB6557" w14:paraId="2E984154" w14:textId="77777777" w:rsidTr="00495AF2">
        <w:tc>
          <w:tcPr>
            <w:tcW w:w="1129" w:type="dxa"/>
          </w:tcPr>
          <w:p w14:paraId="5C16CFC3" w14:textId="4F8D7908" w:rsidR="00CB6557" w:rsidRPr="00282F95" w:rsidRDefault="00282F95">
            <w:pPr>
              <w:rPr>
                <w:sz w:val="18"/>
                <w:szCs w:val="18"/>
              </w:rPr>
            </w:pPr>
            <w:r w:rsidRPr="00282F95">
              <w:rPr>
                <w:sz w:val="18"/>
                <w:szCs w:val="18"/>
              </w:rPr>
              <w:t>1.1. kohta</w:t>
            </w:r>
          </w:p>
        </w:tc>
        <w:tc>
          <w:tcPr>
            <w:tcW w:w="4962" w:type="dxa"/>
          </w:tcPr>
          <w:p w14:paraId="722D5AF5" w14:textId="73E38F22" w:rsidR="00CB6557" w:rsidRPr="00282F95" w:rsidRDefault="00282F95" w:rsidP="00326EF2">
            <w:pPr>
              <w:rPr>
                <w:sz w:val="18"/>
                <w:szCs w:val="18"/>
              </w:rPr>
            </w:pPr>
            <w:r w:rsidRPr="00282F95">
              <w:rPr>
                <w:sz w:val="18"/>
                <w:szCs w:val="18"/>
              </w:rPr>
              <w:t xml:space="preserve">Mainitaan henkilöt, jotka ovat vastuussa rekisteröintiasiakirjassa annetuista tiedoista tai tietojen osista. Jälkimmäisessä tapauksessa on ilmoitettava, mistä tiedoista asianomainen on vastuussa. </w:t>
            </w:r>
          </w:p>
        </w:tc>
        <w:tc>
          <w:tcPr>
            <w:tcW w:w="1842" w:type="dxa"/>
          </w:tcPr>
          <w:p w14:paraId="51075127" w14:textId="77777777" w:rsidR="00CB6557" w:rsidRPr="00282F95" w:rsidRDefault="00CB6557">
            <w:pPr>
              <w:rPr>
                <w:sz w:val="18"/>
                <w:szCs w:val="18"/>
              </w:rPr>
            </w:pPr>
          </w:p>
        </w:tc>
        <w:tc>
          <w:tcPr>
            <w:tcW w:w="1695" w:type="dxa"/>
          </w:tcPr>
          <w:p w14:paraId="20C13197" w14:textId="77777777" w:rsidR="00CB6557" w:rsidRPr="00282F95" w:rsidRDefault="00CB6557">
            <w:pPr>
              <w:rPr>
                <w:sz w:val="18"/>
                <w:szCs w:val="18"/>
              </w:rPr>
            </w:pPr>
          </w:p>
        </w:tc>
      </w:tr>
      <w:tr w:rsidR="0007349E" w:rsidRPr="00282F95" w14:paraId="0287478A" w14:textId="77777777" w:rsidTr="00495AF2">
        <w:tc>
          <w:tcPr>
            <w:tcW w:w="1129" w:type="dxa"/>
          </w:tcPr>
          <w:p w14:paraId="76549F0E" w14:textId="77777777" w:rsidR="0007349E" w:rsidRPr="00282F95" w:rsidRDefault="0007349E">
            <w:pPr>
              <w:rPr>
                <w:sz w:val="18"/>
                <w:szCs w:val="18"/>
              </w:rPr>
            </w:pPr>
          </w:p>
        </w:tc>
        <w:tc>
          <w:tcPr>
            <w:tcW w:w="4962" w:type="dxa"/>
          </w:tcPr>
          <w:p w14:paraId="2766D46C" w14:textId="57DC637E" w:rsidR="0007349E" w:rsidRPr="00282F95" w:rsidRDefault="0007349E" w:rsidP="00326EF2">
            <w:pPr>
              <w:rPr>
                <w:sz w:val="18"/>
                <w:szCs w:val="18"/>
              </w:rPr>
            </w:pPr>
            <w:r w:rsidRPr="00282F95">
              <w:rPr>
                <w:sz w:val="18"/>
                <w:szCs w:val="18"/>
              </w:rPr>
              <w:t xml:space="preserve">Jos kyse on luonnollisista henkilöistä, liikkeeseenlaskijan hallinto-, johto- tai valvontaelinten jäsenet mukaan luettuina, on mainittava henkilöiden nimet ja tehtävät. </w:t>
            </w:r>
          </w:p>
        </w:tc>
        <w:tc>
          <w:tcPr>
            <w:tcW w:w="1842" w:type="dxa"/>
          </w:tcPr>
          <w:p w14:paraId="2EF00249" w14:textId="77777777" w:rsidR="0007349E" w:rsidRPr="00282F95" w:rsidRDefault="0007349E">
            <w:pPr>
              <w:rPr>
                <w:sz w:val="18"/>
                <w:szCs w:val="18"/>
              </w:rPr>
            </w:pPr>
          </w:p>
        </w:tc>
        <w:tc>
          <w:tcPr>
            <w:tcW w:w="1695" w:type="dxa"/>
          </w:tcPr>
          <w:p w14:paraId="48947632" w14:textId="77777777" w:rsidR="0007349E" w:rsidRPr="00282F95" w:rsidRDefault="0007349E">
            <w:pPr>
              <w:rPr>
                <w:sz w:val="18"/>
                <w:szCs w:val="18"/>
              </w:rPr>
            </w:pPr>
          </w:p>
        </w:tc>
      </w:tr>
      <w:tr w:rsidR="00CD35EC" w:rsidRPr="00282F95" w14:paraId="1290CD14" w14:textId="77777777" w:rsidTr="005C6344">
        <w:tc>
          <w:tcPr>
            <w:tcW w:w="1129" w:type="dxa"/>
          </w:tcPr>
          <w:p w14:paraId="36B4E4E2" w14:textId="77777777" w:rsidR="00CD35EC" w:rsidRPr="00282F95" w:rsidRDefault="00CD35EC">
            <w:pPr>
              <w:rPr>
                <w:sz w:val="18"/>
                <w:szCs w:val="18"/>
              </w:rPr>
            </w:pPr>
          </w:p>
        </w:tc>
        <w:tc>
          <w:tcPr>
            <w:tcW w:w="4962" w:type="dxa"/>
          </w:tcPr>
          <w:p w14:paraId="54BD8B1E" w14:textId="3CE1D096" w:rsidR="00CD35EC" w:rsidRPr="00282F95" w:rsidRDefault="00CD35EC" w:rsidP="00326EF2">
            <w:pPr>
              <w:rPr>
                <w:sz w:val="18"/>
                <w:szCs w:val="18"/>
              </w:rPr>
            </w:pPr>
            <w:r w:rsidRPr="00282F95">
              <w:rPr>
                <w:sz w:val="18"/>
                <w:szCs w:val="18"/>
              </w:rPr>
              <w:t xml:space="preserve">Jos kyse on oikeushenkilöstä, on mainittava nimi ja </w:t>
            </w:r>
            <w:r w:rsidR="005C6344" w:rsidRPr="00282F95">
              <w:rPr>
                <w:sz w:val="18"/>
                <w:szCs w:val="18"/>
              </w:rPr>
              <w:t>kotipaikka.</w:t>
            </w:r>
          </w:p>
        </w:tc>
        <w:tc>
          <w:tcPr>
            <w:tcW w:w="1842" w:type="dxa"/>
            <w:shd w:val="clear" w:color="auto" w:fill="auto"/>
          </w:tcPr>
          <w:p w14:paraId="068ECFA6" w14:textId="77777777" w:rsidR="00CD35EC" w:rsidRPr="008D3E71" w:rsidRDefault="00CD35EC">
            <w:pPr>
              <w:rPr>
                <w:color w:val="FF0000"/>
                <w:sz w:val="18"/>
                <w:szCs w:val="18"/>
              </w:rPr>
            </w:pPr>
          </w:p>
        </w:tc>
        <w:tc>
          <w:tcPr>
            <w:tcW w:w="1695" w:type="dxa"/>
          </w:tcPr>
          <w:p w14:paraId="2FC0CD4D" w14:textId="77777777" w:rsidR="00CD35EC" w:rsidRPr="00282F95" w:rsidRDefault="00CD35EC">
            <w:pPr>
              <w:rPr>
                <w:sz w:val="18"/>
                <w:szCs w:val="18"/>
              </w:rPr>
            </w:pPr>
          </w:p>
        </w:tc>
      </w:tr>
      <w:tr w:rsidR="00CB6557" w:rsidRPr="00282F95" w14:paraId="3804D5BF" w14:textId="77777777" w:rsidTr="00495AF2">
        <w:tc>
          <w:tcPr>
            <w:tcW w:w="1129" w:type="dxa"/>
          </w:tcPr>
          <w:p w14:paraId="220EF455" w14:textId="34922992" w:rsidR="00CB6557" w:rsidRPr="00282F95" w:rsidRDefault="00282F95">
            <w:pPr>
              <w:rPr>
                <w:sz w:val="18"/>
                <w:szCs w:val="18"/>
              </w:rPr>
            </w:pPr>
            <w:r w:rsidRPr="00282F95">
              <w:rPr>
                <w:sz w:val="18"/>
                <w:szCs w:val="18"/>
              </w:rPr>
              <w:t>1.2 kohta</w:t>
            </w:r>
          </w:p>
        </w:tc>
        <w:tc>
          <w:tcPr>
            <w:tcW w:w="4962" w:type="dxa"/>
          </w:tcPr>
          <w:p w14:paraId="32C018ED" w14:textId="7F96B0D7" w:rsidR="00CB6557" w:rsidRPr="00282F95" w:rsidRDefault="00282F95" w:rsidP="00326EF2">
            <w:pPr>
              <w:rPr>
                <w:sz w:val="18"/>
                <w:szCs w:val="18"/>
              </w:rPr>
            </w:pPr>
            <w:r w:rsidRPr="00282F95">
              <w:rPr>
                <w:sz w:val="18"/>
                <w:szCs w:val="18"/>
              </w:rPr>
              <w:t xml:space="preserve">Rekisteröintiasiakirjasta vastuullisten henkilöiden on vakuutettava, että rekisteröintiasiakirjan tiedot vastaavat heidän parhaan ymmärryksensä mukaan tosiseikkoja eikä rekisteröintiasiakirjasta ole jätetty pois mitään asiaan todennäköisesti vaikuttavaa. </w:t>
            </w:r>
          </w:p>
        </w:tc>
        <w:tc>
          <w:tcPr>
            <w:tcW w:w="1842" w:type="dxa"/>
          </w:tcPr>
          <w:p w14:paraId="0E8910D8" w14:textId="77777777" w:rsidR="00CB6557" w:rsidRPr="00282F95" w:rsidRDefault="00CB6557">
            <w:pPr>
              <w:rPr>
                <w:sz w:val="18"/>
                <w:szCs w:val="18"/>
              </w:rPr>
            </w:pPr>
          </w:p>
        </w:tc>
        <w:tc>
          <w:tcPr>
            <w:tcW w:w="1695" w:type="dxa"/>
          </w:tcPr>
          <w:p w14:paraId="3B57F2A7" w14:textId="77777777" w:rsidR="00CB6557" w:rsidRPr="00282F95" w:rsidRDefault="00CB6557">
            <w:pPr>
              <w:rPr>
                <w:sz w:val="18"/>
                <w:szCs w:val="18"/>
              </w:rPr>
            </w:pPr>
          </w:p>
        </w:tc>
      </w:tr>
      <w:tr w:rsidR="0007349E" w:rsidRPr="00282F95" w14:paraId="29F9CEC0" w14:textId="77777777" w:rsidTr="00495AF2">
        <w:tc>
          <w:tcPr>
            <w:tcW w:w="1129" w:type="dxa"/>
          </w:tcPr>
          <w:p w14:paraId="4FF98B4B" w14:textId="77777777" w:rsidR="0007349E" w:rsidRPr="00282F95" w:rsidRDefault="0007349E">
            <w:pPr>
              <w:rPr>
                <w:sz w:val="18"/>
                <w:szCs w:val="18"/>
              </w:rPr>
            </w:pPr>
          </w:p>
        </w:tc>
        <w:tc>
          <w:tcPr>
            <w:tcW w:w="4962" w:type="dxa"/>
          </w:tcPr>
          <w:p w14:paraId="3361A991" w14:textId="530B2C0E" w:rsidR="0007349E" w:rsidRPr="00282F95" w:rsidRDefault="0007349E" w:rsidP="00326EF2">
            <w:pPr>
              <w:rPr>
                <w:sz w:val="18"/>
                <w:szCs w:val="18"/>
              </w:rPr>
            </w:pPr>
            <w:r w:rsidRPr="00282F95">
              <w:rPr>
                <w:sz w:val="18"/>
                <w:szCs w:val="18"/>
              </w:rPr>
              <w:t>Rekisteröintiasiakirjan tietyistä osista vastuullisten henkilöiden on tarvittaessa vakuutettava, että heidän vastuullaan oleviin rekisteröintiasiakirjan osiin sisältyvät tiedot vastaavat heidän parhaan ymmärryksensä mukaan tosiseikkoja eikä rekisteröintiasiakirjan kyseisistä osista ole jätetty pois mitään asiaan todennäköisesti vaikuttavaa.</w:t>
            </w:r>
          </w:p>
        </w:tc>
        <w:tc>
          <w:tcPr>
            <w:tcW w:w="1842" w:type="dxa"/>
          </w:tcPr>
          <w:p w14:paraId="44B2FA0A" w14:textId="77777777" w:rsidR="0007349E" w:rsidRPr="00282F95" w:rsidRDefault="0007349E">
            <w:pPr>
              <w:rPr>
                <w:sz w:val="18"/>
                <w:szCs w:val="18"/>
              </w:rPr>
            </w:pPr>
          </w:p>
        </w:tc>
        <w:tc>
          <w:tcPr>
            <w:tcW w:w="1695" w:type="dxa"/>
          </w:tcPr>
          <w:p w14:paraId="212F2DB9" w14:textId="77777777" w:rsidR="0007349E" w:rsidRPr="00282F95" w:rsidRDefault="0007349E">
            <w:pPr>
              <w:rPr>
                <w:sz w:val="18"/>
                <w:szCs w:val="18"/>
              </w:rPr>
            </w:pPr>
          </w:p>
        </w:tc>
      </w:tr>
      <w:tr w:rsidR="00CB6557" w14:paraId="50CA1B52" w14:textId="77777777" w:rsidTr="00495AF2">
        <w:tc>
          <w:tcPr>
            <w:tcW w:w="1129" w:type="dxa"/>
          </w:tcPr>
          <w:p w14:paraId="2C88DB80" w14:textId="484E2335" w:rsidR="00CB6557" w:rsidRPr="00282F95" w:rsidRDefault="00282F95">
            <w:pPr>
              <w:rPr>
                <w:sz w:val="18"/>
                <w:szCs w:val="18"/>
              </w:rPr>
            </w:pPr>
            <w:r>
              <w:rPr>
                <w:sz w:val="18"/>
                <w:szCs w:val="18"/>
              </w:rPr>
              <w:t>1.3 kohta</w:t>
            </w:r>
          </w:p>
        </w:tc>
        <w:tc>
          <w:tcPr>
            <w:tcW w:w="4962" w:type="dxa"/>
          </w:tcPr>
          <w:p w14:paraId="1959928C" w14:textId="1A93AD48" w:rsidR="00CB6557" w:rsidRPr="00495AF2" w:rsidRDefault="00282F95" w:rsidP="00326EF2">
            <w:pPr>
              <w:rPr>
                <w:sz w:val="18"/>
                <w:szCs w:val="18"/>
              </w:rPr>
            </w:pPr>
            <w:r w:rsidRPr="00495AF2">
              <w:rPr>
                <w:sz w:val="18"/>
                <w:szCs w:val="18"/>
              </w:rPr>
              <w:t xml:space="preserve">Jos rekisteröintiasiakirjaan sisältyy asiantuntijana toimivan henkilön laatima lausunto tai kertomus, siinä on mainittava kyseisen henkilön </w:t>
            </w:r>
          </w:p>
        </w:tc>
        <w:tc>
          <w:tcPr>
            <w:tcW w:w="1842" w:type="dxa"/>
          </w:tcPr>
          <w:p w14:paraId="1C57BE8F" w14:textId="77777777" w:rsidR="00CB6557" w:rsidRPr="00282F95" w:rsidRDefault="00CB6557">
            <w:pPr>
              <w:rPr>
                <w:sz w:val="18"/>
                <w:szCs w:val="18"/>
              </w:rPr>
            </w:pPr>
          </w:p>
        </w:tc>
        <w:tc>
          <w:tcPr>
            <w:tcW w:w="1695" w:type="dxa"/>
          </w:tcPr>
          <w:p w14:paraId="6D36222D" w14:textId="77777777" w:rsidR="00CB6557" w:rsidRPr="00282F95" w:rsidRDefault="00CB6557">
            <w:pPr>
              <w:rPr>
                <w:sz w:val="18"/>
                <w:szCs w:val="18"/>
              </w:rPr>
            </w:pPr>
          </w:p>
        </w:tc>
      </w:tr>
      <w:tr w:rsidR="00CB6557" w14:paraId="62A99ABA" w14:textId="77777777" w:rsidTr="00495AF2">
        <w:tc>
          <w:tcPr>
            <w:tcW w:w="1129" w:type="dxa"/>
          </w:tcPr>
          <w:p w14:paraId="7487061B" w14:textId="77777777" w:rsidR="00CB6557" w:rsidRPr="00282F95" w:rsidRDefault="00CB6557">
            <w:pPr>
              <w:rPr>
                <w:sz w:val="18"/>
                <w:szCs w:val="18"/>
              </w:rPr>
            </w:pPr>
          </w:p>
        </w:tc>
        <w:tc>
          <w:tcPr>
            <w:tcW w:w="4962" w:type="dxa"/>
          </w:tcPr>
          <w:p w14:paraId="7B023A88" w14:textId="2811C644" w:rsidR="00CB6557" w:rsidRPr="00495AF2" w:rsidRDefault="00282F95" w:rsidP="00326EF2">
            <w:pPr>
              <w:rPr>
                <w:sz w:val="18"/>
                <w:szCs w:val="18"/>
              </w:rPr>
            </w:pPr>
            <w:r w:rsidRPr="00495AF2">
              <w:rPr>
                <w:sz w:val="18"/>
                <w:szCs w:val="18"/>
              </w:rPr>
              <w:t>a) nimi;</w:t>
            </w:r>
          </w:p>
        </w:tc>
        <w:tc>
          <w:tcPr>
            <w:tcW w:w="1842" w:type="dxa"/>
          </w:tcPr>
          <w:p w14:paraId="1F8C7602" w14:textId="77777777" w:rsidR="00CB6557" w:rsidRPr="00282F95" w:rsidRDefault="00CB6557">
            <w:pPr>
              <w:rPr>
                <w:sz w:val="18"/>
                <w:szCs w:val="18"/>
              </w:rPr>
            </w:pPr>
          </w:p>
        </w:tc>
        <w:tc>
          <w:tcPr>
            <w:tcW w:w="1695" w:type="dxa"/>
          </w:tcPr>
          <w:p w14:paraId="6A97F547" w14:textId="77777777" w:rsidR="00CB6557" w:rsidRPr="00282F95" w:rsidRDefault="00CB6557">
            <w:pPr>
              <w:rPr>
                <w:sz w:val="18"/>
                <w:szCs w:val="18"/>
              </w:rPr>
            </w:pPr>
          </w:p>
        </w:tc>
      </w:tr>
      <w:tr w:rsidR="00CB6557" w14:paraId="6F2D2B0B" w14:textId="77777777" w:rsidTr="00495AF2">
        <w:tc>
          <w:tcPr>
            <w:tcW w:w="1129" w:type="dxa"/>
          </w:tcPr>
          <w:p w14:paraId="1FA1CE07" w14:textId="77777777" w:rsidR="00CB6557" w:rsidRPr="00282F95" w:rsidRDefault="00CB6557">
            <w:pPr>
              <w:rPr>
                <w:sz w:val="18"/>
                <w:szCs w:val="18"/>
              </w:rPr>
            </w:pPr>
          </w:p>
        </w:tc>
        <w:tc>
          <w:tcPr>
            <w:tcW w:w="4962" w:type="dxa"/>
          </w:tcPr>
          <w:p w14:paraId="1D69B112" w14:textId="5C836B0B" w:rsidR="00CB6557" w:rsidRPr="00495AF2" w:rsidRDefault="00282F95" w:rsidP="00326EF2">
            <w:pPr>
              <w:rPr>
                <w:sz w:val="18"/>
                <w:szCs w:val="18"/>
              </w:rPr>
            </w:pPr>
            <w:r w:rsidRPr="00495AF2">
              <w:rPr>
                <w:sz w:val="18"/>
                <w:szCs w:val="18"/>
              </w:rPr>
              <w:t>b) työpaikan osoite;</w:t>
            </w:r>
          </w:p>
        </w:tc>
        <w:tc>
          <w:tcPr>
            <w:tcW w:w="1842" w:type="dxa"/>
          </w:tcPr>
          <w:p w14:paraId="7ABAC0CC" w14:textId="77777777" w:rsidR="00CB6557" w:rsidRPr="00282F95" w:rsidRDefault="00CB6557">
            <w:pPr>
              <w:rPr>
                <w:sz w:val="18"/>
                <w:szCs w:val="18"/>
              </w:rPr>
            </w:pPr>
          </w:p>
        </w:tc>
        <w:tc>
          <w:tcPr>
            <w:tcW w:w="1695" w:type="dxa"/>
          </w:tcPr>
          <w:p w14:paraId="69835A54" w14:textId="77777777" w:rsidR="00CB6557" w:rsidRPr="00282F95" w:rsidRDefault="00CB6557">
            <w:pPr>
              <w:rPr>
                <w:sz w:val="18"/>
                <w:szCs w:val="18"/>
              </w:rPr>
            </w:pPr>
          </w:p>
        </w:tc>
      </w:tr>
      <w:tr w:rsidR="00CB6557" w14:paraId="392888CE" w14:textId="77777777" w:rsidTr="00495AF2">
        <w:tc>
          <w:tcPr>
            <w:tcW w:w="1129" w:type="dxa"/>
          </w:tcPr>
          <w:p w14:paraId="32D93FBB" w14:textId="77777777" w:rsidR="00CB6557" w:rsidRPr="00282F95" w:rsidRDefault="00CB6557">
            <w:pPr>
              <w:rPr>
                <w:sz w:val="18"/>
                <w:szCs w:val="18"/>
              </w:rPr>
            </w:pPr>
          </w:p>
        </w:tc>
        <w:tc>
          <w:tcPr>
            <w:tcW w:w="4962" w:type="dxa"/>
          </w:tcPr>
          <w:p w14:paraId="536EB0CA" w14:textId="0F9FC7D0" w:rsidR="00CB6557" w:rsidRPr="00495AF2" w:rsidRDefault="00282F95" w:rsidP="00326EF2">
            <w:pPr>
              <w:rPr>
                <w:sz w:val="18"/>
                <w:szCs w:val="18"/>
              </w:rPr>
            </w:pPr>
            <w:r w:rsidRPr="00495AF2">
              <w:rPr>
                <w:sz w:val="18"/>
                <w:szCs w:val="18"/>
              </w:rPr>
              <w:t>c) tutkinnot ja todistukset;</w:t>
            </w:r>
          </w:p>
        </w:tc>
        <w:tc>
          <w:tcPr>
            <w:tcW w:w="1842" w:type="dxa"/>
          </w:tcPr>
          <w:p w14:paraId="588116A3" w14:textId="77777777" w:rsidR="00CB6557" w:rsidRPr="00282F95" w:rsidRDefault="00CB6557">
            <w:pPr>
              <w:rPr>
                <w:sz w:val="18"/>
                <w:szCs w:val="18"/>
              </w:rPr>
            </w:pPr>
          </w:p>
        </w:tc>
        <w:tc>
          <w:tcPr>
            <w:tcW w:w="1695" w:type="dxa"/>
          </w:tcPr>
          <w:p w14:paraId="6B4E6293" w14:textId="77777777" w:rsidR="00CB6557" w:rsidRPr="00282F95" w:rsidRDefault="00CB6557">
            <w:pPr>
              <w:rPr>
                <w:sz w:val="18"/>
                <w:szCs w:val="18"/>
              </w:rPr>
            </w:pPr>
          </w:p>
        </w:tc>
      </w:tr>
      <w:tr w:rsidR="00CB6557" w14:paraId="510FF665" w14:textId="77777777" w:rsidTr="00495AF2">
        <w:tc>
          <w:tcPr>
            <w:tcW w:w="1129" w:type="dxa"/>
          </w:tcPr>
          <w:p w14:paraId="458712CC" w14:textId="6C6C714E" w:rsidR="00CB6557" w:rsidRPr="00282F95" w:rsidRDefault="00CB6557">
            <w:pPr>
              <w:rPr>
                <w:sz w:val="18"/>
                <w:szCs w:val="18"/>
              </w:rPr>
            </w:pPr>
          </w:p>
        </w:tc>
        <w:tc>
          <w:tcPr>
            <w:tcW w:w="4962" w:type="dxa"/>
          </w:tcPr>
          <w:p w14:paraId="69E8F1E6" w14:textId="06F87F8D" w:rsidR="00CB6557" w:rsidRPr="00495AF2" w:rsidRDefault="00282F95" w:rsidP="00326EF2">
            <w:pPr>
              <w:rPr>
                <w:sz w:val="18"/>
                <w:szCs w:val="18"/>
              </w:rPr>
            </w:pPr>
            <w:r w:rsidRPr="00495AF2">
              <w:rPr>
                <w:sz w:val="18"/>
                <w:szCs w:val="18"/>
              </w:rPr>
              <w:t>d) mahdolliset merkittävät liikkeeseenlaskijaan liittyvät intressit.</w:t>
            </w:r>
          </w:p>
        </w:tc>
        <w:tc>
          <w:tcPr>
            <w:tcW w:w="1842" w:type="dxa"/>
          </w:tcPr>
          <w:p w14:paraId="289503EF" w14:textId="77777777" w:rsidR="00CB6557" w:rsidRPr="00282F95" w:rsidRDefault="00CB6557">
            <w:pPr>
              <w:rPr>
                <w:sz w:val="18"/>
                <w:szCs w:val="18"/>
              </w:rPr>
            </w:pPr>
          </w:p>
        </w:tc>
        <w:tc>
          <w:tcPr>
            <w:tcW w:w="1695" w:type="dxa"/>
          </w:tcPr>
          <w:p w14:paraId="77C4B991" w14:textId="77777777" w:rsidR="00CB6557" w:rsidRPr="00282F95" w:rsidRDefault="00CB6557">
            <w:pPr>
              <w:rPr>
                <w:sz w:val="18"/>
                <w:szCs w:val="18"/>
              </w:rPr>
            </w:pPr>
          </w:p>
        </w:tc>
      </w:tr>
      <w:tr w:rsidR="00282F95" w14:paraId="10214B18" w14:textId="77777777" w:rsidTr="00495AF2">
        <w:tc>
          <w:tcPr>
            <w:tcW w:w="1129" w:type="dxa"/>
          </w:tcPr>
          <w:p w14:paraId="6687D163" w14:textId="77777777" w:rsidR="00282F95" w:rsidRPr="00282F95" w:rsidRDefault="00282F95">
            <w:pPr>
              <w:rPr>
                <w:sz w:val="18"/>
                <w:szCs w:val="18"/>
              </w:rPr>
            </w:pPr>
          </w:p>
        </w:tc>
        <w:tc>
          <w:tcPr>
            <w:tcW w:w="4962" w:type="dxa"/>
          </w:tcPr>
          <w:p w14:paraId="0378B443" w14:textId="697998E8" w:rsidR="00282F95" w:rsidRPr="00495AF2" w:rsidRDefault="00282F95" w:rsidP="00326EF2">
            <w:pPr>
              <w:rPr>
                <w:sz w:val="18"/>
                <w:szCs w:val="18"/>
              </w:rPr>
            </w:pPr>
            <w:r w:rsidRPr="00495AF2">
              <w:rPr>
                <w:sz w:val="18"/>
                <w:szCs w:val="18"/>
              </w:rPr>
              <w:t>Jos lausunto tai kertomus on laadittu liikkeeseenlaskijan pyynnöstä, on mainittava, että tällainen lausunto tai kertomus on sisällytetty rekisteröintiasiakirjaan sen henkilön suostumuksella, joka on hyväksynyt rekisteröintiasiakirjan kyseisen osan sisällön käytettäväksi esitettä varten.</w:t>
            </w:r>
          </w:p>
        </w:tc>
        <w:tc>
          <w:tcPr>
            <w:tcW w:w="1842" w:type="dxa"/>
          </w:tcPr>
          <w:p w14:paraId="48A81407" w14:textId="77777777" w:rsidR="00282F95" w:rsidRPr="00282F95" w:rsidRDefault="00282F95">
            <w:pPr>
              <w:rPr>
                <w:sz w:val="18"/>
                <w:szCs w:val="18"/>
              </w:rPr>
            </w:pPr>
          </w:p>
        </w:tc>
        <w:tc>
          <w:tcPr>
            <w:tcW w:w="1695" w:type="dxa"/>
          </w:tcPr>
          <w:p w14:paraId="73153864" w14:textId="77777777" w:rsidR="00282F95" w:rsidRPr="00282F95" w:rsidRDefault="00282F95">
            <w:pPr>
              <w:rPr>
                <w:sz w:val="18"/>
                <w:szCs w:val="18"/>
              </w:rPr>
            </w:pPr>
          </w:p>
        </w:tc>
      </w:tr>
      <w:tr w:rsidR="00282F95" w14:paraId="1765480C" w14:textId="77777777" w:rsidTr="00495AF2">
        <w:tc>
          <w:tcPr>
            <w:tcW w:w="1129" w:type="dxa"/>
          </w:tcPr>
          <w:p w14:paraId="0CB26B55" w14:textId="454DB600" w:rsidR="00282F95" w:rsidRPr="00282F95" w:rsidRDefault="00282F95">
            <w:pPr>
              <w:rPr>
                <w:sz w:val="18"/>
                <w:szCs w:val="18"/>
              </w:rPr>
            </w:pPr>
            <w:r>
              <w:rPr>
                <w:sz w:val="18"/>
                <w:szCs w:val="18"/>
              </w:rPr>
              <w:t>1.4 kohta</w:t>
            </w:r>
          </w:p>
        </w:tc>
        <w:tc>
          <w:tcPr>
            <w:tcW w:w="4962" w:type="dxa"/>
          </w:tcPr>
          <w:p w14:paraId="33CC465D" w14:textId="57E0E4DF" w:rsidR="00282F95" w:rsidRPr="00495AF2" w:rsidRDefault="00282F95" w:rsidP="00326EF2">
            <w:pPr>
              <w:rPr>
                <w:sz w:val="18"/>
                <w:szCs w:val="18"/>
              </w:rPr>
            </w:pPr>
            <w:r w:rsidRPr="00495AF2">
              <w:rPr>
                <w:sz w:val="18"/>
                <w:szCs w:val="18"/>
              </w:rPr>
              <w:t xml:space="preserve">Jos tiedot ovat peräisin kolmannelta osapuolelta, on vahvistettava, että tiedot on toistettu asianmukaisesti ja </w:t>
            </w:r>
            <w:r w:rsidR="002510B0" w:rsidRPr="00495AF2">
              <w:rPr>
                <w:sz w:val="18"/>
                <w:szCs w:val="18"/>
              </w:rPr>
              <w:t>että</w:t>
            </w:r>
          </w:p>
        </w:tc>
        <w:tc>
          <w:tcPr>
            <w:tcW w:w="1842" w:type="dxa"/>
          </w:tcPr>
          <w:p w14:paraId="3EB43740" w14:textId="77777777" w:rsidR="00282F95" w:rsidRPr="00282F95" w:rsidRDefault="00282F95">
            <w:pPr>
              <w:rPr>
                <w:sz w:val="18"/>
                <w:szCs w:val="18"/>
              </w:rPr>
            </w:pPr>
          </w:p>
        </w:tc>
        <w:tc>
          <w:tcPr>
            <w:tcW w:w="1695" w:type="dxa"/>
          </w:tcPr>
          <w:p w14:paraId="22B86772" w14:textId="77777777" w:rsidR="00282F95" w:rsidRPr="00282F95" w:rsidRDefault="00282F95">
            <w:pPr>
              <w:rPr>
                <w:sz w:val="18"/>
                <w:szCs w:val="18"/>
              </w:rPr>
            </w:pPr>
          </w:p>
        </w:tc>
      </w:tr>
      <w:tr w:rsidR="0007349E" w14:paraId="49D603B9" w14:textId="77777777" w:rsidTr="00495AF2">
        <w:tc>
          <w:tcPr>
            <w:tcW w:w="1129" w:type="dxa"/>
          </w:tcPr>
          <w:p w14:paraId="0F9912B5" w14:textId="77777777" w:rsidR="0007349E" w:rsidRDefault="0007349E">
            <w:pPr>
              <w:rPr>
                <w:sz w:val="18"/>
                <w:szCs w:val="18"/>
              </w:rPr>
            </w:pPr>
          </w:p>
        </w:tc>
        <w:tc>
          <w:tcPr>
            <w:tcW w:w="4962" w:type="dxa"/>
          </w:tcPr>
          <w:p w14:paraId="7E6F5C7A" w14:textId="5E35FABC" w:rsidR="0007349E" w:rsidRPr="00495AF2" w:rsidRDefault="0007349E" w:rsidP="00326EF2">
            <w:pPr>
              <w:rPr>
                <w:sz w:val="18"/>
                <w:szCs w:val="18"/>
              </w:rPr>
            </w:pPr>
            <w:r w:rsidRPr="00495AF2">
              <w:rPr>
                <w:sz w:val="18"/>
                <w:szCs w:val="18"/>
              </w:rPr>
              <w:t xml:space="preserve">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842" w:type="dxa"/>
          </w:tcPr>
          <w:p w14:paraId="113BB367" w14:textId="77777777" w:rsidR="0007349E" w:rsidRPr="00282F95" w:rsidRDefault="0007349E">
            <w:pPr>
              <w:rPr>
                <w:sz w:val="18"/>
                <w:szCs w:val="18"/>
              </w:rPr>
            </w:pPr>
          </w:p>
        </w:tc>
        <w:tc>
          <w:tcPr>
            <w:tcW w:w="1695" w:type="dxa"/>
          </w:tcPr>
          <w:p w14:paraId="3A5E2C4B" w14:textId="77777777" w:rsidR="0007349E" w:rsidRPr="00282F95" w:rsidRDefault="0007349E">
            <w:pPr>
              <w:rPr>
                <w:sz w:val="18"/>
                <w:szCs w:val="18"/>
              </w:rPr>
            </w:pPr>
          </w:p>
        </w:tc>
      </w:tr>
      <w:tr w:rsidR="0007349E" w14:paraId="577D138D" w14:textId="77777777" w:rsidTr="00495AF2">
        <w:tc>
          <w:tcPr>
            <w:tcW w:w="1129" w:type="dxa"/>
          </w:tcPr>
          <w:p w14:paraId="1ED59180" w14:textId="77777777" w:rsidR="0007349E" w:rsidRDefault="0007349E">
            <w:pPr>
              <w:rPr>
                <w:sz w:val="18"/>
                <w:szCs w:val="18"/>
              </w:rPr>
            </w:pPr>
          </w:p>
        </w:tc>
        <w:tc>
          <w:tcPr>
            <w:tcW w:w="4962" w:type="dxa"/>
          </w:tcPr>
          <w:p w14:paraId="023B8B4F" w14:textId="1C6391E5" w:rsidR="0007349E" w:rsidRPr="00495AF2" w:rsidRDefault="0007349E" w:rsidP="00326EF2">
            <w:pPr>
              <w:rPr>
                <w:sz w:val="18"/>
                <w:szCs w:val="18"/>
              </w:rPr>
            </w:pPr>
            <w:r w:rsidRPr="00495AF2">
              <w:rPr>
                <w:sz w:val="18"/>
                <w:szCs w:val="18"/>
              </w:rPr>
              <w:t>Lisäksi on mainittava käytetyt tietolähteet.</w:t>
            </w:r>
          </w:p>
        </w:tc>
        <w:tc>
          <w:tcPr>
            <w:tcW w:w="1842" w:type="dxa"/>
          </w:tcPr>
          <w:p w14:paraId="415C04D4" w14:textId="77777777" w:rsidR="0007349E" w:rsidRPr="00282F95" w:rsidRDefault="0007349E">
            <w:pPr>
              <w:rPr>
                <w:sz w:val="18"/>
                <w:szCs w:val="18"/>
              </w:rPr>
            </w:pPr>
          </w:p>
        </w:tc>
        <w:tc>
          <w:tcPr>
            <w:tcW w:w="1695" w:type="dxa"/>
          </w:tcPr>
          <w:p w14:paraId="02321C87" w14:textId="77777777" w:rsidR="0007349E" w:rsidRPr="00282F95" w:rsidRDefault="0007349E">
            <w:pPr>
              <w:rPr>
                <w:sz w:val="18"/>
                <w:szCs w:val="18"/>
              </w:rPr>
            </w:pPr>
          </w:p>
        </w:tc>
      </w:tr>
      <w:tr w:rsidR="00282F95" w14:paraId="143EADE7" w14:textId="77777777" w:rsidTr="00495AF2">
        <w:tc>
          <w:tcPr>
            <w:tcW w:w="1129" w:type="dxa"/>
          </w:tcPr>
          <w:p w14:paraId="7459E29A" w14:textId="409FBA31" w:rsidR="00282F95" w:rsidRDefault="00282F95">
            <w:pPr>
              <w:rPr>
                <w:sz w:val="18"/>
                <w:szCs w:val="18"/>
              </w:rPr>
            </w:pPr>
            <w:r>
              <w:rPr>
                <w:sz w:val="18"/>
                <w:szCs w:val="18"/>
              </w:rPr>
              <w:t>1.5 kohta</w:t>
            </w:r>
          </w:p>
        </w:tc>
        <w:tc>
          <w:tcPr>
            <w:tcW w:w="4962" w:type="dxa"/>
          </w:tcPr>
          <w:p w14:paraId="3757326B" w14:textId="79773E10" w:rsidR="00282F95" w:rsidRPr="00495AF2" w:rsidRDefault="00282F95" w:rsidP="00326EF2">
            <w:pPr>
              <w:rPr>
                <w:sz w:val="18"/>
                <w:szCs w:val="18"/>
              </w:rPr>
            </w:pPr>
            <w:r w:rsidRPr="00495AF2">
              <w:rPr>
                <w:sz w:val="18"/>
                <w:szCs w:val="18"/>
              </w:rPr>
              <w:t xml:space="preserve">On mainittava, että </w:t>
            </w:r>
          </w:p>
        </w:tc>
        <w:tc>
          <w:tcPr>
            <w:tcW w:w="1842" w:type="dxa"/>
          </w:tcPr>
          <w:p w14:paraId="2736121B" w14:textId="77777777" w:rsidR="00282F95" w:rsidRPr="00282F95" w:rsidRDefault="00282F95">
            <w:pPr>
              <w:rPr>
                <w:sz w:val="18"/>
                <w:szCs w:val="18"/>
              </w:rPr>
            </w:pPr>
          </w:p>
        </w:tc>
        <w:tc>
          <w:tcPr>
            <w:tcW w:w="1695" w:type="dxa"/>
          </w:tcPr>
          <w:p w14:paraId="60616A7A" w14:textId="77777777" w:rsidR="00282F95" w:rsidRPr="00282F95" w:rsidRDefault="00282F95">
            <w:pPr>
              <w:rPr>
                <w:sz w:val="18"/>
                <w:szCs w:val="18"/>
              </w:rPr>
            </w:pPr>
          </w:p>
        </w:tc>
      </w:tr>
      <w:tr w:rsidR="00282F95" w14:paraId="0E707AB8" w14:textId="77777777" w:rsidTr="00495AF2">
        <w:tc>
          <w:tcPr>
            <w:tcW w:w="1129" w:type="dxa"/>
          </w:tcPr>
          <w:p w14:paraId="55E23FB1" w14:textId="77777777" w:rsidR="00282F95" w:rsidRDefault="00282F95">
            <w:pPr>
              <w:rPr>
                <w:sz w:val="18"/>
                <w:szCs w:val="18"/>
              </w:rPr>
            </w:pPr>
          </w:p>
        </w:tc>
        <w:tc>
          <w:tcPr>
            <w:tcW w:w="4962" w:type="dxa"/>
          </w:tcPr>
          <w:p w14:paraId="63B248D5" w14:textId="3A121A19" w:rsidR="00282F95" w:rsidRPr="00495AF2" w:rsidRDefault="00282F95" w:rsidP="00326EF2">
            <w:pPr>
              <w:rPr>
                <w:sz w:val="18"/>
                <w:szCs w:val="18"/>
              </w:rPr>
            </w:pPr>
            <w:r w:rsidRPr="00495AF2">
              <w:rPr>
                <w:sz w:val="18"/>
                <w:szCs w:val="18"/>
              </w:rPr>
              <w:t>a) [rekisteröintiasiakirjan/esitteen] on hyväksynyt [toimivaltaisen viranomaisen nimi], joka on asetuksessa (EU) 2017/1129 tarkoitettu toimivaltainen viranomainen;</w:t>
            </w:r>
          </w:p>
        </w:tc>
        <w:tc>
          <w:tcPr>
            <w:tcW w:w="1842" w:type="dxa"/>
          </w:tcPr>
          <w:p w14:paraId="49A103EC" w14:textId="77777777" w:rsidR="00282F95" w:rsidRPr="00282F95" w:rsidRDefault="00282F95">
            <w:pPr>
              <w:rPr>
                <w:sz w:val="18"/>
                <w:szCs w:val="18"/>
              </w:rPr>
            </w:pPr>
          </w:p>
        </w:tc>
        <w:tc>
          <w:tcPr>
            <w:tcW w:w="1695" w:type="dxa"/>
          </w:tcPr>
          <w:p w14:paraId="412047D5" w14:textId="77777777" w:rsidR="00282F95" w:rsidRPr="00282F95" w:rsidRDefault="00282F95">
            <w:pPr>
              <w:rPr>
                <w:sz w:val="18"/>
                <w:szCs w:val="18"/>
              </w:rPr>
            </w:pPr>
          </w:p>
        </w:tc>
      </w:tr>
      <w:tr w:rsidR="00282F95" w14:paraId="0E40975D" w14:textId="77777777" w:rsidTr="00495AF2">
        <w:tc>
          <w:tcPr>
            <w:tcW w:w="1129" w:type="dxa"/>
          </w:tcPr>
          <w:p w14:paraId="78E596B2" w14:textId="77777777" w:rsidR="00282F95" w:rsidRDefault="00282F95">
            <w:pPr>
              <w:rPr>
                <w:sz w:val="18"/>
                <w:szCs w:val="18"/>
              </w:rPr>
            </w:pPr>
          </w:p>
        </w:tc>
        <w:tc>
          <w:tcPr>
            <w:tcW w:w="4962" w:type="dxa"/>
          </w:tcPr>
          <w:p w14:paraId="1AD33163" w14:textId="7B873995" w:rsidR="00282F95" w:rsidRPr="00495AF2" w:rsidRDefault="00282F95" w:rsidP="00326EF2">
            <w:pPr>
              <w:rPr>
                <w:sz w:val="18"/>
                <w:szCs w:val="18"/>
              </w:rPr>
            </w:pPr>
            <w:r w:rsidRPr="00495AF2">
              <w:rPr>
                <w:sz w:val="18"/>
                <w:szCs w:val="18"/>
              </w:rPr>
              <w:t>b) [toimivaltaisen viranomaisen nimi] hyväksyy tämän [rekisteröintiasiakirjan/ esitteen] vain siltä osin, että se täyttää asetuksen (EU) 2017/1129 mukaiset kattavuutta, ymmärrettävyyttä ja johdonmukaisuutta koskevat vaatimukset;</w:t>
            </w:r>
          </w:p>
        </w:tc>
        <w:tc>
          <w:tcPr>
            <w:tcW w:w="1842" w:type="dxa"/>
          </w:tcPr>
          <w:p w14:paraId="331A6D38" w14:textId="77777777" w:rsidR="00282F95" w:rsidRPr="00282F95" w:rsidRDefault="00282F95">
            <w:pPr>
              <w:rPr>
                <w:sz w:val="18"/>
                <w:szCs w:val="18"/>
              </w:rPr>
            </w:pPr>
          </w:p>
        </w:tc>
        <w:tc>
          <w:tcPr>
            <w:tcW w:w="1695" w:type="dxa"/>
          </w:tcPr>
          <w:p w14:paraId="17DCD769" w14:textId="77777777" w:rsidR="00282F95" w:rsidRPr="00282F95" w:rsidRDefault="00282F95">
            <w:pPr>
              <w:rPr>
                <w:sz w:val="18"/>
                <w:szCs w:val="18"/>
              </w:rPr>
            </w:pPr>
          </w:p>
        </w:tc>
      </w:tr>
      <w:tr w:rsidR="00282F95" w14:paraId="30689251" w14:textId="77777777" w:rsidTr="00495AF2">
        <w:tc>
          <w:tcPr>
            <w:tcW w:w="1129" w:type="dxa"/>
          </w:tcPr>
          <w:p w14:paraId="1FE93C1E" w14:textId="77777777" w:rsidR="00282F95" w:rsidRDefault="00282F95">
            <w:pPr>
              <w:rPr>
                <w:sz w:val="18"/>
                <w:szCs w:val="18"/>
              </w:rPr>
            </w:pPr>
          </w:p>
        </w:tc>
        <w:tc>
          <w:tcPr>
            <w:tcW w:w="4962" w:type="dxa"/>
          </w:tcPr>
          <w:p w14:paraId="51B40FAF" w14:textId="6E94DFB9" w:rsidR="00282F95" w:rsidRPr="00495AF2" w:rsidRDefault="00282F95" w:rsidP="00326EF2">
            <w:pPr>
              <w:rPr>
                <w:sz w:val="18"/>
                <w:szCs w:val="18"/>
              </w:rPr>
            </w:pPr>
            <w:r w:rsidRPr="00495AF2">
              <w:rPr>
                <w:sz w:val="18"/>
                <w:szCs w:val="18"/>
              </w:rPr>
              <w:t>c) tätä hyväksyntää ei tule pitää osoituksena sen liikkeeseenlaskijan hyväksynnästä, jota tämä [rekisteröintiasiakirja/esite] koskee.</w:t>
            </w:r>
          </w:p>
        </w:tc>
        <w:tc>
          <w:tcPr>
            <w:tcW w:w="1842" w:type="dxa"/>
          </w:tcPr>
          <w:p w14:paraId="03CA7CAD" w14:textId="77777777" w:rsidR="00282F95" w:rsidRPr="00282F95" w:rsidRDefault="00282F95">
            <w:pPr>
              <w:rPr>
                <w:sz w:val="18"/>
                <w:szCs w:val="18"/>
              </w:rPr>
            </w:pPr>
          </w:p>
        </w:tc>
        <w:tc>
          <w:tcPr>
            <w:tcW w:w="1695" w:type="dxa"/>
          </w:tcPr>
          <w:p w14:paraId="0A1DB2FF" w14:textId="77777777" w:rsidR="00282F95" w:rsidRPr="00282F95" w:rsidRDefault="00282F95">
            <w:pPr>
              <w:rPr>
                <w:sz w:val="18"/>
                <w:szCs w:val="18"/>
              </w:rPr>
            </w:pPr>
          </w:p>
        </w:tc>
      </w:tr>
      <w:tr w:rsidR="00490232" w14:paraId="33D41ED0" w14:textId="77777777" w:rsidTr="00495AF2">
        <w:tc>
          <w:tcPr>
            <w:tcW w:w="1129" w:type="dxa"/>
          </w:tcPr>
          <w:p w14:paraId="7D3B39FF" w14:textId="4C79773C" w:rsidR="00490232" w:rsidRPr="0061337D" w:rsidRDefault="00490232" w:rsidP="0022496B">
            <w:pPr>
              <w:spacing w:before="240"/>
              <w:rPr>
                <w:b/>
                <w:bCs/>
                <w:sz w:val="18"/>
                <w:szCs w:val="18"/>
              </w:rPr>
            </w:pPr>
            <w:r w:rsidRPr="0061337D">
              <w:rPr>
                <w:b/>
                <w:bCs/>
                <w:sz w:val="18"/>
                <w:szCs w:val="18"/>
              </w:rPr>
              <w:t>2 JAKSO</w:t>
            </w:r>
          </w:p>
        </w:tc>
        <w:tc>
          <w:tcPr>
            <w:tcW w:w="4962" w:type="dxa"/>
          </w:tcPr>
          <w:p w14:paraId="642CF9EC" w14:textId="4AB113ED" w:rsidR="00490232" w:rsidRPr="0022496B" w:rsidRDefault="00490232" w:rsidP="00326EF2">
            <w:pPr>
              <w:spacing w:before="240"/>
              <w:rPr>
                <w:b/>
                <w:bCs/>
                <w:sz w:val="18"/>
                <w:szCs w:val="18"/>
              </w:rPr>
            </w:pPr>
            <w:r w:rsidRPr="0022496B">
              <w:rPr>
                <w:b/>
                <w:bCs/>
                <w:sz w:val="18"/>
                <w:szCs w:val="18"/>
              </w:rPr>
              <w:t>TILINTARKASTAJAT</w:t>
            </w:r>
          </w:p>
        </w:tc>
        <w:tc>
          <w:tcPr>
            <w:tcW w:w="1842" w:type="dxa"/>
          </w:tcPr>
          <w:p w14:paraId="2C7CD08A" w14:textId="77777777" w:rsidR="00490232" w:rsidRPr="00282F95" w:rsidRDefault="00490232">
            <w:pPr>
              <w:rPr>
                <w:sz w:val="18"/>
                <w:szCs w:val="18"/>
              </w:rPr>
            </w:pPr>
          </w:p>
        </w:tc>
        <w:tc>
          <w:tcPr>
            <w:tcW w:w="1695" w:type="dxa"/>
          </w:tcPr>
          <w:p w14:paraId="4B5916FF" w14:textId="77777777" w:rsidR="00490232" w:rsidRPr="00282F95" w:rsidRDefault="00490232">
            <w:pPr>
              <w:rPr>
                <w:sz w:val="18"/>
                <w:szCs w:val="18"/>
              </w:rPr>
            </w:pPr>
          </w:p>
        </w:tc>
      </w:tr>
      <w:tr w:rsidR="0022496B" w14:paraId="54EE93DB" w14:textId="77777777" w:rsidTr="00495AF2">
        <w:tc>
          <w:tcPr>
            <w:tcW w:w="1129" w:type="dxa"/>
          </w:tcPr>
          <w:p w14:paraId="39829ACF" w14:textId="53322E6B" w:rsidR="0022496B" w:rsidRDefault="002038D4">
            <w:pPr>
              <w:rPr>
                <w:sz w:val="18"/>
                <w:szCs w:val="18"/>
              </w:rPr>
            </w:pPr>
            <w:r>
              <w:rPr>
                <w:sz w:val="18"/>
                <w:szCs w:val="18"/>
              </w:rPr>
              <w:t>2.1</w:t>
            </w:r>
            <w:r w:rsidR="00495AF2">
              <w:rPr>
                <w:sz w:val="18"/>
                <w:szCs w:val="18"/>
              </w:rPr>
              <w:t xml:space="preserve"> kohta</w:t>
            </w:r>
          </w:p>
        </w:tc>
        <w:tc>
          <w:tcPr>
            <w:tcW w:w="4962" w:type="dxa"/>
          </w:tcPr>
          <w:p w14:paraId="6279C067" w14:textId="4A21611D" w:rsidR="0022496B" w:rsidRDefault="002038D4" w:rsidP="00326EF2">
            <w:pPr>
              <w:rPr>
                <w:sz w:val="18"/>
                <w:szCs w:val="18"/>
              </w:rPr>
            </w:pPr>
            <w:r w:rsidRPr="002038D4">
              <w:rPr>
                <w:sz w:val="18"/>
                <w:szCs w:val="18"/>
              </w:rPr>
              <w:t>Liikkeeseenlaskijoiden käyttämien tilintarkastajien nimet ja osoitteet (sekä jäsenyys tilintarkastajien yhdistyksessä) taloudellisten tietojen kattamalla jaksolla on mainittava.</w:t>
            </w:r>
          </w:p>
        </w:tc>
        <w:tc>
          <w:tcPr>
            <w:tcW w:w="1842" w:type="dxa"/>
          </w:tcPr>
          <w:p w14:paraId="73D71B03" w14:textId="77777777" w:rsidR="0022496B" w:rsidRPr="00282F95" w:rsidRDefault="0022496B">
            <w:pPr>
              <w:rPr>
                <w:sz w:val="18"/>
                <w:szCs w:val="18"/>
              </w:rPr>
            </w:pPr>
          </w:p>
        </w:tc>
        <w:tc>
          <w:tcPr>
            <w:tcW w:w="1695" w:type="dxa"/>
          </w:tcPr>
          <w:p w14:paraId="1E343C00" w14:textId="77777777" w:rsidR="0022496B" w:rsidRPr="00282F95" w:rsidRDefault="0022496B">
            <w:pPr>
              <w:rPr>
                <w:sz w:val="18"/>
                <w:szCs w:val="18"/>
              </w:rPr>
            </w:pPr>
          </w:p>
        </w:tc>
      </w:tr>
      <w:tr w:rsidR="002038D4" w14:paraId="39765000" w14:textId="77777777" w:rsidTr="00495AF2">
        <w:tc>
          <w:tcPr>
            <w:tcW w:w="1129" w:type="dxa"/>
          </w:tcPr>
          <w:p w14:paraId="37481D87" w14:textId="6EB68DFA" w:rsidR="002038D4" w:rsidRDefault="002038D4">
            <w:pPr>
              <w:rPr>
                <w:sz w:val="18"/>
                <w:szCs w:val="18"/>
              </w:rPr>
            </w:pPr>
            <w:r>
              <w:rPr>
                <w:sz w:val="18"/>
                <w:szCs w:val="18"/>
              </w:rPr>
              <w:lastRenderedPageBreak/>
              <w:t>2.2</w:t>
            </w:r>
            <w:r w:rsidR="00495AF2">
              <w:rPr>
                <w:sz w:val="18"/>
                <w:szCs w:val="18"/>
              </w:rPr>
              <w:t xml:space="preserve"> kohta</w:t>
            </w:r>
          </w:p>
        </w:tc>
        <w:tc>
          <w:tcPr>
            <w:tcW w:w="4962" w:type="dxa"/>
          </w:tcPr>
          <w:p w14:paraId="64A19D81" w14:textId="375836A6" w:rsidR="002038D4" w:rsidRDefault="002038D4" w:rsidP="00326EF2">
            <w:pPr>
              <w:rPr>
                <w:sz w:val="18"/>
                <w:szCs w:val="18"/>
              </w:rPr>
            </w:pPr>
            <w:r w:rsidRPr="002038D4">
              <w:rPr>
                <w:sz w:val="18"/>
                <w:szCs w:val="18"/>
              </w:rPr>
              <w:t>Jos tilintarkastajat ovat eronneet tai heidät on erotettu taikka heitä ei ole nimitetty uudelleen tehtäväänsä historiallisten taloudellisten tietojen kattamalla jaksolla, tästä on esitettävä yksityiskohtaisia tietoja, jos niillä on asian kannalta merkitystä.</w:t>
            </w:r>
          </w:p>
        </w:tc>
        <w:tc>
          <w:tcPr>
            <w:tcW w:w="1842" w:type="dxa"/>
          </w:tcPr>
          <w:p w14:paraId="2724596C" w14:textId="77777777" w:rsidR="002038D4" w:rsidRPr="00282F95" w:rsidRDefault="002038D4">
            <w:pPr>
              <w:rPr>
                <w:sz w:val="18"/>
                <w:szCs w:val="18"/>
              </w:rPr>
            </w:pPr>
          </w:p>
        </w:tc>
        <w:tc>
          <w:tcPr>
            <w:tcW w:w="1695" w:type="dxa"/>
          </w:tcPr>
          <w:p w14:paraId="38874BDE" w14:textId="77777777" w:rsidR="002038D4" w:rsidRPr="00282F95" w:rsidRDefault="002038D4">
            <w:pPr>
              <w:rPr>
                <w:sz w:val="18"/>
                <w:szCs w:val="18"/>
              </w:rPr>
            </w:pPr>
          </w:p>
        </w:tc>
      </w:tr>
      <w:tr w:rsidR="002038D4" w14:paraId="44FF6D23" w14:textId="77777777" w:rsidTr="00495AF2">
        <w:tc>
          <w:tcPr>
            <w:tcW w:w="1129" w:type="dxa"/>
          </w:tcPr>
          <w:p w14:paraId="5CA74291" w14:textId="1052D8CC" w:rsidR="002038D4" w:rsidRPr="0061337D" w:rsidRDefault="00A94C1A" w:rsidP="0061337D">
            <w:pPr>
              <w:spacing w:before="240"/>
              <w:rPr>
                <w:b/>
                <w:bCs/>
                <w:sz w:val="18"/>
                <w:szCs w:val="18"/>
              </w:rPr>
            </w:pPr>
            <w:r w:rsidRPr="0061337D">
              <w:rPr>
                <w:b/>
                <w:bCs/>
                <w:sz w:val="18"/>
                <w:szCs w:val="18"/>
              </w:rPr>
              <w:t>3 JAKSO</w:t>
            </w:r>
          </w:p>
        </w:tc>
        <w:tc>
          <w:tcPr>
            <w:tcW w:w="4962" w:type="dxa"/>
          </w:tcPr>
          <w:p w14:paraId="17B19DA7" w14:textId="6A1FC034" w:rsidR="002038D4" w:rsidRPr="00A94C1A" w:rsidRDefault="00A94C1A" w:rsidP="00326EF2">
            <w:pPr>
              <w:spacing w:before="240"/>
              <w:rPr>
                <w:b/>
                <w:bCs/>
                <w:sz w:val="18"/>
                <w:szCs w:val="18"/>
              </w:rPr>
            </w:pPr>
            <w:r>
              <w:rPr>
                <w:b/>
                <w:bCs/>
                <w:sz w:val="18"/>
                <w:szCs w:val="18"/>
              </w:rPr>
              <w:t>RISKITEKIJÄT</w:t>
            </w:r>
          </w:p>
        </w:tc>
        <w:tc>
          <w:tcPr>
            <w:tcW w:w="1842" w:type="dxa"/>
          </w:tcPr>
          <w:p w14:paraId="13F9D581" w14:textId="77777777" w:rsidR="002038D4" w:rsidRPr="00282F95" w:rsidRDefault="002038D4" w:rsidP="0061337D">
            <w:pPr>
              <w:spacing w:before="240"/>
              <w:rPr>
                <w:sz w:val="18"/>
                <w:szCs w:val="18"/>
              </w:rPr>
            </w:pPr>
          </w:p>
        </w:tc>
        <w:tc>
          <w:tcPr>
            <w:tcW w:w="1695" w:type="dxa"/>
          </w:tcPr>
          <w:p w14:paraId="7280746D" w14:textId="77777777" w:rsidR="002038D4" w:rsidRPr="00282F95" w:rsidRDefault="002038D4" w:rsidP="0061337D">
            <w:pPr>
              <w:spacing w:before="240"/>
              <w:rPr>
                <w:sz w:val="18"/>
                <w:szCs w:val="18"/>
              </w:rPr>
            </w:pPr>
          </w:p>
        </w:tc>
      </w:tr>
      <w:tr w:rsidR="002038D4" w14:paraId="2AED08C1" w14:textId="77777777" w:rsidTr="00495AF2">
        <w:tc>
          <w:tcPr>
            <w:tcW w:w="1129" w:type="dxa"/>
          </w:tcPr>
          <w:p w14:paraId="7367C756" w14:textId="6C719C3D" w:rsidR="002038D4" w:rsidRDefault="00D53252">
            <w:pPr>
              <w:rPr>
                <w:sz w:val="18"/>
                <w:szCs w:val="18"/>
              </w:rPr>
            </w:pPr>
            <w:r>
              <w:rPr>
                <w:sz w:val="18"/>
                <w:szCs w:val="18"/>
              </w:rPr>
              <w:t>3.1</w:t>
            </w:r>
            <w:r w:rsidR="00495AF2">
              <w:rPr>
                <w:sz w:val="18"/>
                <w:szCs w:val="18"/>
              </w:rPr>
              <w:t xml:space="preserve"> kohta</w:t>
            </w:r>
          </w:p>
        </w:tc>
        <w:tc>
          <w:tcPr>
            <w:tcW w:w="4962" w:type="dxa"/>
          </w:tcPr>
          <w:p w14:paraId="6F5728F9" w14:textId="20E5858D" w:rsidR="002038D4" w:rsidRDefault="00D53252" w:rsidP="00326EF2">
            <w:pPr>
              <w:rPr>
                <w:sz w:val="18"/>
                <w:szCs w:val="18"/>
              </w:rPr>
            </w:pPr>
            <w:r w:rsidRPr="00D53252">
              <w:rPr>
                <w:sz w:val="18"/>
                <w:szCs w:val="18"/>
              </w:rPr>
              <w:t xml:space="preserve">Kuvaus olennaisista liikkeeseenlaskijakohtaisista riskeistä; riskit, jaoteltuina muutamaan luokkaan, merkitään jaksoon, jonka otsikko on </w:t>
            </w:r>
            <w:r w:rsidRPr="00D53252">
              <w:rPr>
                <w:b/>
                <w:bCs/>
                <w:sz w:val="18"/>
                <w:szCs w:val="18"/>
              </w:rPr>
              <w:t>”Riskitekijät”</w:t>
            </w:r>
          </w:p>
        </w:tc>
        <w:tc>
          <w:tcPr>
            <w:tcW w:w="1842" w:type="dxa"/>
          </w:tcPr>
          <w:p w14:paraId="7DCBC6AC" w14:textId="77777777" w:rsidR="002038D4" w:rsidRPr="00282F95" w:rsidRDefault="002038D4">
            <w:pPr>
              <w:rPr>
                <w:sz w:val="18"/>
                <w:szCs w:val="18"/>
              </w:rPr>
            </w:pPr>
          </w:p>
        </w:tc>
        <w:tc>
          <w:tcPr>
            <w:tcW w:w="1695" w:type="dxa"/>
          </w:tcPr>
          <w:p w14:paraId="0D91BC2F" w14:textId="77777777" w:rsidR="002038D4" w:rsidRPr="00282F95" w:rsidRDefault="002038D4">
            <w:pPr>
              <w:rPr>
                <w:sz w:val="18"/>
                <w:szCs w:val="18"/>
              </w:rPr>
            </w:pPr>
          </w:p>
        </w:tc>
      </w:tr>
      <w:tr w:rsidR="002038D4" w14:paraId="46EC42BB" w14:textId="77777777" w:rsidTr="00495AF2">
        <w:tc>
          <w:tcPr>
            <w:tcW w:w="1129" w:type="dxa"/>
          </w:tcPr>
          <w:p w14:paraId="2E0856E9" w14:textId="77777777" w:rsidR="002038D4" w:rsidRDefault="002038D4">
            <w:pPr>
              <w:rPr>
                <w:sz w:val="18"/>
                <w:szCs w:val="18"/>
              </w:rPr>
            </w:pPr>
          </w:p>
        </w:tc>
        <w:tc>
          <w:tcPr>
            <w:tcW w:w="4962" w:type="dxa"/>
          </w:tcPr>
          <w:p w14:paraId="10FAFA9F" w14:textId="0DCCC5F9" w:rsidR="002038D4" w:rsidRDefault="00681B07" w:rsidP="00326EF2">
            <w:pPr>
              <w:rPr>
                <w:sz w:val="18"/>
                <w:szCs w:val="18"/>
              </w:rPr>
            </w:pPr>
            <w:r w:rsidRPr="00681B07">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riskien toteutumisen todennäköisyys huomioon ottaen. Riskit on vahvistettava rekisteröintiasiakirjan sisällössä.</w:t>
            </w:r>
          </w:p>
        </w:tc>
        <w:tc>
          <w:tcPr>
            <w:tcW w:w="1842" w:type="dxa"/>
          </w:tcPr>
          <w:p w14:paraId="076D4E4D" w14:textId="77777777" w:rsidR="002038D4" w:rsidRPr="00282F95" w:rsidRDefault="002038D4">
            <w:pPr>
              <w:rPr>
                <w:sz w:val="18"/>
                <w:szCs w:val="18"/>
              </w:rPr>
            </w:pPr>
          </w:p>
        </w:tc>
        <w:tc>
          <w:tcPr>
            <w:tcW w:w="1695" w:type="dxa"/>
          </w:tcPr>
          <w:p w14:paraId="07619DB8" w14:textId="77777777" w:rsidR="002038D4" w:rsidRPr="00282F95" w:rsidRDefault="002038D4">
            <w:pPr>
              <w:rPr>
                <w:sz w:val="18"/>
                <w:szCs w:val="18"/>
              </w:rPr>
            </w:pPr>
          </w:p>
        </w:tc>
      </w:tr>
      <w:tr w:rsidR="00681B07" w14:paraId="3FB71F66" w14:textId="77777777" w:rsidTr="00495AF2">
        <w:tc>
          <w:tcPr>
            <w:tcW w:w="1129" w:type="dxa"/>
          </w:tcPr>
          <w:p w14:paraId="297A48F7" w14:textId="26E1C5A0" w:rsidR="00681B07" w:rsidRPr="0061337D" w:rsidRDefault="0057040C" w:rsidP="0061337D">
            <w:pPr>
              <w:spacing w:before="240"/>
              <w:rPr>
                <w:b/>
                <w:bCs/>
                <w:sz w:val="18"/>
                <w:szCs w:val="18"/>
              </w:rPr>
            </w:pPr>
            <w:r w:rsidRPr="0061337D">
              <w:rPr>
                <w:b/>
                <w:bCs/>
                <w:sz w:val="18"/>
                <w:szCs w:val="18"/>
              </w:rPr>
              <w:t>4 JAKSO</w:t>
            </w:r>
          </w:p>
        </w:tc>
        <w:tc>
          <w:tcPr>
            <w:tcW w:w="4962" w:type="dxa"/>
          </w:tcPr>
          <w:p w14:paraId="534DE4FA" w14:textId="3F31FDE2" w:rsidR="00681B07" w:rsidRPr="0057040C" w:rsidRDefault="0057040C" w:rsidP="00326EF2">
            <w:pPr>
              <w:spacing w:before="240"/>
              <w:rPr>
                <w:b/>
                <w:bCs/>
                <w:sz w:val="18"/>
                <w:szCs w:val="18"/>
              </w:rPr>
            </w:pPr>
            <w:r>
              <w:rPr>
                <w:b/>
                <w:bCs/>
                <w:sz w:val="18"/>
                <w:szCs w:val="18"/>
              </w:rPr>
              <w:t>TIEDOT LIIKKEESEENLASKIJASTA</w:t>
            </w:r>
          </w:p>
        </w:tc>
        <w:tc>
          <w:tcPr>
            <w:tcW w:w="1842" w:type="dxa"/>
          </w:tcPr>
          <w:p w14:paraId="6E561BF7" w14:textId="77777777" w:rsidR="00681B07" w:rsidRPr="00282F95" w:rsidRDefault="00681B07" w:rsidP="0061337D">
            <w:pPr>
              <w:spacing w:before="240"/>
              <w:rPr>
                <w:sz w:val="18"/>
                <w:szCs w:val="18"/>
              </w:rPr>
            </w:pPr>
          </w:p>
        </w:tc>
        <w:tc>
          <w:tcPr>
            <w:tcW w:w="1695" w:type="dxa"/>
          </w:tcPr>
          <w:p w14:paraId="787BC811" w14:textId="77777777" w:rsidR="00681B07" w:rsidRPr="00282F95" w:rsidRDefault="00681B07" w:rsidP="0061337D">
            <w:pPr>
              <w:spacing w:before="240"/>
              <w:rPr>
                <w:sz w:val="18"/>
                <w:szCs w:val="18"/>
              </w:rPr>
            </w:pPr>
          </w:p>
        </w:tc>
      </w:tr>
      <w:tr w:rsidR="00681B07" w14:paraId="2C2363F9" w14:textId="77777777" w:rsidTr="00495AF2">
        <w:tc>
          <w:tcPr>
            <w:tcW w:w="1129" w:type="dxa"/>
          </w:tcPr>
          <w:p w14:paraId="2D271A8B" w14:textId="5D83CA11" w:rsidR="00681B07" w:rsidRDefault="00213261">
            <w:pPr>
              <w:rPr>
                <w:sz w:val="18"/>
                <w:szCs w:val="18"/>
              </w:rPr>
            </w:pPr>
            <w:r>
              <w:rPr>
                <w:sz w:val="18"/>
                <w:szCs w:val="18"/>
              </w:rPr>
              <w:t>4.1</w:t>
            </w:r>
            <w:r w:rsidR="00495AF2">
              <w:rPr>
                <w:sz w:val="18"/>
                <w:szCs w:val="18"/>
              </w:rPr>
              <w:t xml:space="preserve"> kohta</w:t>
            </w:r>
          </w:p>
        </w:tc>
        <w:tc>
          <w:tcPr>
            <w:tcW w:w="4962" w:type="dxa"/>
          </w:tcPr>
          <w:p w14:paraId="503222CF" w14:textId="20E8B306" w:rsidR="00681B07" w:rsidRPr="00681B07" w:rsidRDefault="00213261" w:rsidP="00326EF2">
            <w:pPr>
              <w:rPr>
                <w:sz w:val="18"/>
                <w:szCs w:val="18"/>
              </w:rPr>
            </w:pPr>
            <w:r w:rsidRPr="00213261">
              <w:rPr>
                <w:sz w:val="18"/>
                <w:szCs w:val="18"/>
              </w:rPr>
              <w:t>Liikkeeseenlaskijan virallinen nimi ja muu liiketoiminnassa käytetty toiminimi</w:t>
            </w:r>
          </w:p>
        </w:tc>
        <w:tc>
          <w:tcPr>
            <w:tcW w:w="1842" w:type="dxa"/>
          </w:tcPr>
          <w:p w14:paraId="2E6E30A6" w14:textId="77777777" w:rsidR="00681B07" w:rsidRPr="00282F95" w:rsidRDefault="00681B07">
            <w:pPr>
              <w:rPr>
                <w:sz w:val="18"/>
                <w:szCs w:val="18"/>
              </w:rPr>
            </w:pPr>
          </w:p>
        </w:tc>
        <w:tc>
          <w:tcPr>
            <w:tcW w:w="1695" w:type="dxa"/>
          </w:tcPr>
          <w:p w14:paraId="544D14CA" w14:textId="77777777" w:rsidR="00681B07" w:rsidRPr="00282F95" w:rsidRDefault="00681B07">
            <w:pPr>
              <w:rPr>
                <w:sz w:val="18"/>
                <w:szCs w:val="18"/>
              </w:rPr>
            </w:pPr>
          </w:p>
        </w:tc>
      </w:tr>
      <w:tr w:rsidR="00681B07" w14:paraId="58B52457" w14:textId="77777777" w:rsidTr="00495AF2">
        <w:tc>
          <w:tcPr>
            <w:tcW w:w="1129" w:type="dxa"/>
          </w:tcPr>
          <w:p w14:paraId="52B40C06" w14:textId="23EBDC66" w:rsidR="00681B07" w:rsidRDefault="00213261">
            <w:pPr>
              <w:rPr>
                <w:sz w:val="18"/>
                <w:szCs w:val="18"/>
              </w:rPr>
            </w:pPr>
            <w:r>
              <w:rPr>
                <w:sz w:val="18"/>
                <w:szCs w:val="18"/>
              </w:rPr>
              <w:t>4.2</w:t>
            </w:r>
            <w:r w:rsidR="00495AF2">
              <w:rPr>
                <w:sz w:val="18"/>
                <w:szCs w:val="18"/>
              </w:rPr>
              <w:t xml:space="preserve"> kohta</w:t>
            </w:r>
          </w:p>
        </w:tc>
        <w:tc>
          <w:tcPr>
            <w:tcW w:w="4962" w:type="dxa"/>
          </w:tcPr>
          <w:p w14:paraId="603E17D2" w14:textId="05CD1387" w:rsidR="00681B07" w:rsidRPr="00681B07" w:rsidRDefault="00213261" w:rsidP="00326EF2">
            <w:pPr>
              <w:rPr>
                <w:sz w:val="18"/>
                <w:szCs w:val="18"/>
              </w:rPr>
            </w:pPr>
            <w:r w:rsidRPr="00213261">
              <w:rPr>
                <w:sz w:val="18"/>
                <w:szCs w:val="18"/>
              </w:rPr>
              <w:t xml:space="preserve">Liikkeeseenlaskijan rekisteröimispaikka ja -tunnus sekä </w:t>
            </w:r>
          </w:p>
        </w:tc>
        <w:tc>
          <w:tcPr>
            <w:tcW w:w="1842" w:type="dxa"/>
          </w:tcPr>
          <w:p w14:paraId="4924C4BB" w14:textId="77777777" w:rsidR="00681B07" w:rsidRPr="00282F95" w:rsidRDefault="00681B07">
            <w:pPr>
              <w:rPr>
                <w:sz w:val="18"/>
                <w:szCs w:val="18"/>
              </w:rPr>
            </w:pPr>
          </w:p>
        </w:tc>
        <w:tc>
          <w:tcPr>
            <w:tcW w:w="1695" w:type="dxa"/>
          </w:tcPr>
          <w:p w14:paraId="229C13ED" w14:textId="77777777" w:rsidR="00681B07" w:rsidRPr="00282F95" w:rsidRDefault="00681B07">
            <w:pPr>
              <w:rPr>
                <w:sz w:val="18"/>
                <w:szCs w:val="18"/>
              </w:rPr>
            </w:pPr>
          </w:p>
        </w:tc>
      </w:tr>
      <w:tr w:rsidR="00681B07" w14:paraId="05F5BC66" w14:textId="77777777" w:rsidTr="00495AF2">
        <w:tc>
          <w:tcPr>
            <w:tcW w:w="1129" w:type="dxa"/>
          </w:tcPr>
          <w:p w14:paraId="72B8F1D4" w14:textId="77777777" w:rsidR="00681B07" w:rsidRDefault="00681B07">
            <w:pPr>
              <w:rPr>
                <w:sz w:val="18"/>
                <w:szCs w:val="18"/>
              </w:rPr>
            </w:pPr>
          </w:p>
        </w:tc>
        <w:tc>
          <w:tcPr>
            <w:tcW w:w="4962" w:type="dxa"/>
          </w:tcPr>
          <w:p w14:paraId="3C224BE3" w14:textId="2772DDD6" w:rsidR="00681B07" w:rsidRPr="00681B07" w:rsidRDefault="00213261" w:rsidP="00326EF2">
            <w:pPr>
              <w:rPr>
                <w:sz w:val="18"/>
                <w:szCs w:val="18"/>
              </w:rPr>
            </w:pPr>
            <w:r w:rsidRPr="00213261">
              <w:rPr>
                <w:sz w:val="18"/>
                <w:szCs w:val="18"/>
              </w:rPr>
              <w:t>oikeushenkilötunnus (”LEI”)</w:t>
            </w:r>
          </w:p>
        </w:tc>
        <w:tc>
          <w:tcPr>
            <w:tcW w:w="1842" w:type="dxa"/>
          </w:tcPr>
          <w:p w14:paraId="0AC61B0F" w14:textId="77777777" w:rsidR="00681B07" w:rsidRPr="00282F95" w:rsidRDefault="00681B07">
            <w:pPr>
              <w:rPr>
                <w:sz w:val="18"/>
                <w:szCs w:val="18"/>
              </w:rPr>
            </w:pPr>
          </w:p>
        </w:tc>
        <w:tc>
          <w:tcPr>
            <w:tcW w:w="1695" w:type="dxa"/>
          </w:tcPr>
          <w:p w14:paraId="6D08CEE3" w14:textId="77777777" w:rsidR="00681B07" w:rsidRPr="00282F95" w:rsidRDefault="00681B07">
            <w:pPr>
              <w:rPr>
                <w:sz w:val="18"/>
                <w:szCs w:val="18"/>
              </w:rPr>
            </w:pPr>
          </w:p>
        </w:tc>
      </w:tr>
      <w:tr w:rsidR="00681B07" w14:paraId="5A1DF22E" w14:textId="77777777" w:rsidTr="00495AF2">
        <w:tc>
          <w:tcPr>
            <w:tcW w:w="1129" w:type="dxa"/>
          </w:tcPr>
          <w:p w14:paraId="3F091A6D" w14:textId="2A72EFF3" w:rsidR="00681B07" w:rsidRDefault="00213261">
            <w:pPr>
              <w:rPr>
                <w:sz w:val="18"/>
                <w:szCs w:val="18"/>
              </w:rPr>
            </w:pPr>
            <w:r>
              <w:rPr>
                <w:sz w:val="18"/>
                <w:szCs w:val="18"/>
              </w:rPr>
              <w:t>4.3</w:t>
            </w:r>
            <w:r w:rsidR="00495AF2">
              <w:rPr>
                <w:sz w:val="18"/>
                <w:szCs w:val="18"/>
              </w:rPr>
              <w:t xml:space="preserve"> kohta</w:t>
            </w:r>
          </w:p>
        </w:tc>
        <w:tc>
          <w:tcPr>
            <w:tcW w:w="4962" w:type="dxa"/>
          </w:tcPr>
          <w:p w14:paraId="5B47A136" w14:textId="48FCD69E" w:rsidR="00681B07" w:rsidRPr="00681B07" w:rsidRDefault="00213261" w:rsidP="00326EF2">
            <w:pPr>
              <w:rPr>
                <w:sz w:val="18"/>
                <w:szCs w:val="18"/>
              </w:rPr>
            </w:pPr>
            <w:r w:rsidRPr="00213261">
              <w:rPr>
                <w:sz w:val="18"/>
                <w:szCs w:val="18"/>
              </w:rPr>
              <w:t xml:space="preserve">Perustamispäivä ja </w:t>
            </w:r>
          </w:p>
        </w:tc>
        <w:tc>
          <w:tcPr>
            <w:tcW w:w="1842" w:type="dxa"/>
          </w:tcPr>
          <w:p w14:paraId="660077BF" w14:textId="77777777" w:rsidR="00681B07" w:rsidRPr="00282F95" w:rsidRDefault="00681B07">
            <w:pPr>
              <w:rPr>
                <w:sz w:val="18"/>
                <w:szCs w:val="18"/>
              </w:rPr>
            </w:pPr>
          </w:p>
        </w:tc>
        <w:tc>
          <w:tcPr>
            <w:tcW w:w="1695" w:type="dxa"/>
          </w:tcPr>
          <w:p w14:paraId="3AFEC024" w14:textId="77777777" w:rsidR="00681B07" w:rsidRPr="00282F95" w:rsidRDefault="00681B07">
            <w:pPr>
              <w:rPr>
                <w:sz w:val="18"/>
                <w:szCs w:val="18"/>
              </w:rPr>
            </w:pPr>
          </w:p>
        </w:tc>
      </w:tr>
      <w:tr w:rsidR="00681B07" w14:paraId="4B630B0F" w14:textId="77777777" w:rsidTr="00495AF2">
        <w:tc>
          <w:tcPr>
            <w:tcW w:w="1129" w:type="dxa"/>
          </w:tcPr>
          <w:p w14:paraId="612956E4" w14:textId="77777777" w:rsidR="00681B07" w:rsidRDefault="00681B07">
            <w:pPr>
              <w:rPr>
                <w:sz w:val="18"/>
                <w:szCs w:val="18"/>
              </w:rPr>
            </w:pPr>
          </w:p>
        </w:tc>
        <w:tc>
          <w:tcPr>
            <w:tcW w:w="4962" w:type="dxa"/>
          </w:tcPr>
          <w:p w14:paraId="09F7407F" w14:textId="26C24D8E" w:rsidR="00681B07" w:rsidRPr="00681B07" w:rsidRDefault="00213261" w:rsidP="00326EF2">
            <w:pPr>
              <w:rPr>
                <w:sz w:val="18"/>
                <w:szCs w:val="18"/>
              </w:rPr>
            </w:pPr>
            <w:r w:rsidRPr="00213261">
              <w:rPr>
                <w:sz w:val="18"/>
                <w:szCs w:val="18"/>
              </w:rPr>
              <w:t>liikkeeseenlaskijan toimintakausi, jos se on määrätty</w:t>
            </w:r>
          </w:p>
        </w:tc>
        <w:tc>
          <w:tcPr>
            <w:tcW w:w="1842" w:type="dxa"/>
          </w:tcPr>
          <w:p w14:paraId="6D720F8A" w14:textId="77777777" w:rsidR="00681B07" w:rsidRPr="00282F95" w:rsidRDefault="00681B07">
            <w:pPr>
              <w:rPr>
                <w:sz w:val="18"/>
                <w:szCs w:val="18"/>
              </w:rPr>
            </w:pPr>
          </w:p>
        </w:tc>
        <w:tc>
          <w:tcPr>
            <w:tcW w:w="1695" w:type="dxa"/>
          </w:tcPr>
          <w:p w14:paraId="4BCB254E" w14:textId="77777777" w:rsidR="00681B07" w:rsidRPr="00282F95" w:rsidRDefault="00681B07">
            <w:pPr>
              <w:rPr>
                <w:sz w:val="18"/>
                <w:szCs w:val="18"/>
              </w:rPr>
            </w:pPr>
          </w:p>
        </w:tc>
      </w:tr>
      <w:tr w:rsidR="00213261" w14:paraId="7CC3043A" w14:textId="77777777" w:rsidTr="005C6344">
        <w:tc>
          <w:tcPr>
            <w:tcW w:w="1129" w:type="dxa"/>
          </w:tcPr>
          <w:p w14:paraId="5ADBDD17" w14:textId="166C0E47" w:rsidR="00213261" w:rsidRDefault="00213261">
            <w:pPr>
              <w:rPr>
                <w:sz w:val="18"/>
                <w:szCs w:val="18"/>
              </w:rPr>
            </w:pPr>
            <w:r>
              <w:rPr>
                <w:sz w:val="18"/>
                <w:szCs w:val="18"/>
              </w:rPr>
              <w:t>4.4</w:t>
            </w:r>
            <w:r w:rsidR="00495AF2">
              <w:rPr>
                <w:sz w:val="18"/>
                <w:szCs w:val="18"/>
              </w:rPr>
              <w:t xml:space="preserve"> kohta</w:t>
            </w:r>
          </w:p>
        </w:tc>
        <w:tc>
          <w:tcPr>
            <w:tcW w:w="4962" w:type="dxa"/>
          </w:tcPr>
          <w:p w14:paraId="3FBDAC59" w14:textId="4007F2A2" w:rsidR="00213261" w:rsidRPr="00213261" w:rsidRDefault="00213261" w:rsidP="00326EF2">
            <w:pPr>
              <w:rPr>
                <w:sz w:val="18"/>
                <w:szCs w:val="18"/>
              </w:rPr>
            </w:pPr>
            <w:r w:rsidRPr="00213261">
              <w:rPr>
                <w:sz w:val="18"/>
                <w:szCs w:val="18"/>
              </w:rPr>
              <w:t xml:space="preserve">Liikkeeseenlaskijan kotipaikka ja </w:t>
            </w:r>
          </w:p>
        </w:tc>
        <w:tc>
          <w:tcPr>
            <w:tcW w:w="1842" w:type="dxa"/>
            <w:shd w:val="clear" w:color="auto" w:fill="auto"/>
          </w:tcPr>
          <w:p w14:paraId="6A89A8DF" w14:textId="77777777" w:rsidR="00213261" w:rsidRPr="00282F95" w:rsidRDefault="00213261">
            <w:pPr>
              <w:rPr>
                <w:sz w:val="18"/>
                <w:szCs w:val="18"/>
              </w:rPr>
            </w:pPr>
          </w:p>
        </w:tc>
        <w:tc>
          <w:tcPr>
            <w:tcW w:w="1695" w:type="dxa"/>
          </w:tcPr>
          <w:p w14:paraId="3E206B59" w14:textId="77777777" w:rsidR="00213261" w:rsidRPr="00282F95" w:rsidRDefault="00213261">
            <w:pPr>
              <w:rPr>
                <w:sz w:val="18"/>
                <w:szCs w:val="18"/>
              </w:rPr>
            </w:pPr>
          </w:p>
        </w:tc>
      </w:tr>
      <w:tr w:rsidR="005C6344" w14:paraId="094E4181" w14:textId="77777777" w:rsidTr="005C6344">
        <w:tc>
          <w:tcPr>
            <w:tcW w:w="1129" w:type="dxa"/>
          </w:tcPr>
          <w:p w14:paraId="5CF826ED" w14:textId="77777777" w:rsidR="005C6344" w:rsidRDefault="005C6344">
            <w:pPr>
              <w:rPr>
                <w:sz w:val="18"/>
                <w:szCs w:val="18"/>
              </w:rPr>
            </w:pPr>
          </w:p>
        </w:tc>
        <w:tc>
          <w:tcPr>
            <w:tcW w:w="4962" w:type="dxa"/>
          </w:tcPr>
          <w:p w14:paraId="36FA475C" w14:textId="0BF3F5A4" w:rsidR="005C6344" w:rsidRPr="00213261" w:rsidRDefault="005C6344" w:rsidP="00326EF2">
            <w:pPr>
              <w:rPr>
                <w:sz w:val="18"/>
                <w:szCs w:val="18"/>
              </w:rPr>
            </w:pPr>
            <w:r w:rsidRPr="00213261">
              <w:rPr>
                <w:sz w:val="18"/>
                <w:szCs w:val="18"/>
              </w:rPr>
              <w:t>yhtiömuoto,</w:t>
            </w:r>
          </w:p>
        </w:tc>
        <w:tc>
          <w:tcPr>
            <w:tcW w:w="1842" w:type="dxa"/>
            <w:shd w:val="clear" w:color="auto" w:fill="auto"/>
          </w:tcPr>
          <w:p w14:paraId="3A907887" w14:textId="77777777" w:rsidR="005C6344" w:rsidRPr="00282F95" w:rsidRDefault="005C6344">
            <w:pPr>
              <w:rPr>
                <w:sz w:val="18"/>
                <w:szCs w:val="18"/>
              </w:rPr>
            </w:pPr>
          </w:p>
        </w:tc>
        <w:tc>
          <w:tcPr>
            <w:tcW w:w="1695" w:type="dxa"/>
          </w:tcPr>
          <w:p w14:paraId="536CA04B" w14:textId="77777777" w:rsidR="005C6344" w:rsidRPr="00282F95" w:rsidRDefault="005C6344">
            <w:pPr>
              <w:rPr>
                <w:sz w:val="18"/>
                <w:szCs w:val="18"/>
              </w:rPr>
            </w:pPr>
          </w:p>
        </w:tc>
      </w:tr>
      <w:tr w:rsidR="00213261" w14:paraId="2A5830FF" w14:textId="77777777" w:rsidTr="00495AF2">
        <w:tc>
          <w:tcPr>
            <w:tcW w:w="1129" w:type="dxa"/>
          </w:tcPr>
          <w:p w14:paraId="004978A8" w14:textId="77777777" w:rsidR="00213261" w:rsidRDefault="00213261">
            <w:pPr>
              <w:rPr>
                <w:sz w:val="18"/>
                <w:szCs w:val="18"/>
              </w:rPr>
            </w:pPr>
          </w:p>
        </w:tc>
        <w:tc>
          <w:tcPr>
            <w:tcW w:w="4962" w:type="dxa"/>
          </w:tcPr>
          <w:p w14:paraId="1DA685B2" w14:textId="202A10EF" w:rsidR="00213261" w:rsidRPr="00213261" w:rsidRDefault="00213261" w:rsidP="00326EF2">
            <w:pPr>
              <w:rPr>
                <w:sz w:val="18"/>
                <w:szCs w:val="18"/>
              </w:rPr>
            </w:pPr>
            <w:r w:rsidRPr="00213261">
              <w:rPr>
                <w:sz w:val="18"/>
                <w:szCs w:val="18"/>
              </w:rPr>
              <w:t xml:space="preserve">liikkeeseenlaskijaan sovellettava laki, </w:t>
            </w:r>
          </w:p>
        </w:tc>
        <w:tc>
          <w:tcPr>
            <w:tcW w:w="1842" w:type="dxa"/>
          </w:tcPr>
          <w:p w14:paraId="1863CE24" w14:textId="77777777" w:rsidR="00213261" w:rsidRPr="00282F95" w:rsidRDefault="00213261">
            <w:pPr>
              <w:rPr>
                <w:sz w:val="18"/>
                <w:szCs w:val="18"/>
              </w:rPr>
            </w:pPr>
          </w:p>
        </w:tc>
        <w:tc>
          <w:tcPr>
            <w:tcW w:w="1695" w:type="dxa"/>
          </w:tcPr>
          <w:p w14:paraId="47E80016" w14:textId="77777777" w:rsidR="00213261" w:rsidRPr="00282F95" w:rsidRDefault="00213261">
            <w:pPr>
              <w:rPr>
                <w:sz w:val="18"/>
                <w:szCs w:val="18"/>
              </w:rPr>
            </w:pPr>
          </w:p>
        </w:tc>
      </w:tr>
      <w:tr w:rsidR="00213261" w14:paraId="488E7EBD" w14:textId="77777777" w:rsidTr="00495AF2">
        <w:tc>
          <w:tcPr>
            <w:tcW w:w="1129" w:type="dxa"/>
          </w:tcPr>
          <w:p w14:paraId="5C571F56" w14:textId="77777777" w:rsidR="00213261" w:rsidRDefault="00213261">
            <w:pPr>
              <w:rPr>
                <w:sz w:val="18"/>
                <w:szCs w:val="18"/>
              </w:rPr>
            </w:pPr>
          </w:p>
        </w:tc>
        <w:tc>
          <w:tcPr>
            <w:tcW w:w="4962" w:type="dxa"/>
          </w:tcPr>
          <w:p w14:paraId="1559FE23" w14:textId="5E254C8D" w:rsidR="00213261" w:rsidRPr="00213261" w:rsidRDefault="00213261" w:rsidP="00326EF2">
            <w:pPr>
              <w:rPr>
                <w:sz w:val="18"/>
                <w:szCs w:val="18"/>
              </w:rPr>
            </w:pPr>
            <w:r w:rsidRPr="00213261">
              <w:rPr>
                <w:sz w:val="18"/>
                <w:szCs w:val="18"/>
              </w:rPr>
              <w:t xml:space="preserve">liikkeeseenlaskijan perustamismaa, </w:t>
            </w:r>
          </w:p>
        </w:tc>
        <w:tc>
          <w:tcPr>
            <w:tcW w:w="1842" w:type="dxa"/>
          </w:tcPr>
          <w:p w14:paraId="38773AAA" w14:textId="77777777" w:rsidR="00213261" w:rsidRPr="00282F95" w:rsidRDefault="00213261">
            <w:pPr>
              <w:rPr>
                <w:sz w:val="18"/>
                <w:szCs w:val="18"/>
              </w:rPr>
            </w:pPr>
          </w:p>
        </w:tc>
        <w:tc>
          <w:tcPr>
            <w:tcW w:w="1695" w:type="dxa"/>
          </w:tcPr>
          <w:p w14:paraId="51125D34" w14:textId="77777777" w:rsidR="00213261" w:rsidRPr="00282F95" w:rsidRDefault="00213261">
            <w:pPr>
              <w:rPr>
                <w:sz w:val="18"/>
                <w:szCs w:val="18"/>
              </w:rPr>
            </w:pPr>
          </w:p>
        </w:tc>
      </w:tr>
      <w:tr w:rsidR="00213261" w14:paraId="1F0040E8" w14:textId="77777777" w:rsidTr="00495AF2">
        <w:tc>
          <w:tcPr>
            <w:tcW w:w="1129" w:type="dxa"/>
          </w:tcPr>
          <w:p w14:paraId="649432E3" w14:textId="77777777" w:rsidR="00213261" w:rsidRDefault="00213261">
            <w:pPr>
              <w:rPr>
                <w:sz w:val="18"/>
                <w:szCs w:val="18"/>
              </w:rPr>
            </w:pPr>
          </w:p>
        </w:tc>
        <w:tc>
          <w:tcPr>
            <w:tcW w:w="4962" w:type="dxa"/>
          </w:tcPr>
          <w:p w14:paraId="24711292" w14:textId="0CF26F02" w:rsidR="00213261" w:rsidRPr="00213261" w:rsidRDefault="00213261" w:rsidP="00326EF2">
            <w:pPr>
              <w:rPr>
                <w:sz w:val="18"/>
                <w:szCs w:val="18"/>
              </w:rPr>
            </w:pPr>
            <w:r w:rsidRPr="00213261">
              <w:rPr>
                <w:sz w:val="18"/>
                <w:szCs w:val="18"/>
              </w:rPr>
              <w:t xml:space="preserve">kaupparekisteriin merkityn toimipaikan (tai päätoimipaikan, jos muu kuin kaupparekisteriin merkitty toimipaikka) osoite ja puhelinnumero sekä </w:t>
            </w:r>
          </w:p>
        </w:tc>
        <w:tc>
          <w:tcPr>
            <w:tcW w:w="1842" w:type="dxa"/>
          </w:tcPr>
          <w:p w14:paraId="20E2384B" w14:textId="77777777" w:rsidR="00213261" w:rsidRPr="00282F95" w:rsidRDefault="00213261">
            <w:pPr>
              <w:rPr>
                <w:sz w:val="18"/>
                <w:szCs w:val="18"/>
              </w:rPr>
            </w:pPr>
          </w:p>
        </w:tc>
        <w:tc>
          <w:tcPr>
            <w:tcW w:w="1695" w:type="dxa"/>
          </w:tcPr>
          <w:p w14:paraId="21965324" w14:textId="77777777" w:rsidR="00213261" w:rsidRPr="00282F95" w:rsidRDefault="00213261">
            <w:pPr>
              <w:rPr>
                <w:sz w:val="18"/>
                <w:szCs w:val="18"/>
              </w:rPr>
            </w:pPr>
          </w:p>
        </w:tc>
      </w:tr>
      <w:tr w:rsidR="00213261" w14:paraId="4A33D0F1" w14:textId="77777777" w:rsidTr="005C6344">
        <w:tc>
          <w:tcPr>
            <w:tcW w:w="1129" w:type="dxa"/>
          </w:tcPr>
          <w:p w14:paraId="084B4C8E" w14:textId="77777777" w:rsidR="00213261" w:rsidRDefault="00213261">
            <w:pPr>
              <w:rPr>
                <w:sz w:val="18"/>
                <w:szCs w:val="18"/>
              </w:rPr>
            </w:pPr>
          </w:p>
        </w:tc>
        <w:tc>
          <w:tcPr>
            <w:tcW w:w="4962" w:type="dxa"/>
          </w:tcPr>
          <w:p w14:paraId="4BC497D0" w14:textId="47840992" w:rsidR="00213261" w:rsidRPr="00213261" w:rsidRDefault="00213261" w:rsidP="00326EF2">
            <w:pPr>
              <w:rPr>
                <w:sz w:val="18"/>
                <w:szCs w:val="18"/>
              </w:rPr>
            </w:pPr>
            <w:r w:rsidRPr="00213261">
              <w:rPr>
                <w:sz w:val="18"/>
                <w:szCs w:val="18"/>
              </w:rPr>
              <w:t xml:space="preserve">liikkeeseenlaskijan mahdollinen verkkosivusto ja </w:t>
            </w:r>
          </w:p>
        </w:tc>
        <w:tc>
          <w:tcPr>
            <w:tcW w:w="1842" w:type="dxa"/>
            <w:shd w:val="clear" w:color="auto" w:fill="auto"/>
          </w:tcPr>
          <w:p w14:paraId="5000D131" w14:textId="77777777" w:rsidR="00213261" w:rsidRPr="00282F95" w:rsidRDefault="00213261">
            <w:pPr>
              <w:rPr>
                <w:sz w:val="18"/>
                <w:szCs w:val="18"/>
              </w:rPr>
            </w:pPr>
          </w:p>
        </w:tc>
        <w:tc>
          <w:tcPr>
            <w:tcW w:w="1695" w:type="dxa"/>
          </w:tcPr>
          <w:p w14:paraId="4A661B58" w14:textId="77777777" w:rsidR="00213261" w:rsidRPr="00282F95" w:rsidRDefault="00213261">
            <w:pPr>
              <w:rPr>
                <w:sz w:val="18"/>
                <w:szCs w:val="18"/>
              </w:rPr>
            </w:pPr>
          </w:p>
        </w:tc>
      </w:tr>
      <w:tr w:rsidR="005C6344" w14:paraId="71B833A9" w14:textId="77777777" w:rsidTr="005C6344">
        <w:tc>
          <w:tcPr>
            <w:tcW w:w="1129" w:type="dxa"/>
          </w:tcPr>
          <w:p w14:paraId="63326628" w14:textId="77777777" w:rsidR="005C6344" w:rsidRDefault="005C6344">
            <w:pPr>
              <w:rPr>
                <w:sz w:val="18"/>
                <w:szCs w:val="18"/>
              </w:rPr>
            </w:pPr>
          </w:p>
        </w:tc>
        <w:tc>
          <w:tcPr>
            <w:tcW w:w="4962" w:type="dxa"/>
          </w:tcPr>
          <w:p w14:paraId="1F85F821" w14:textId="2F6FFE15" w:rsidR="005C6344" w:rsidRPr="00213261" w:rsidRDefault="005C6344" w:rsidP="00326EF2">
            <w:pPr>
              <w:rPr>
                <w:sz w:val="18"/>
                <w:szCs w:val="18"/>
              </w:rPr>
            </w:pPr>
            <w:r w:rsidRPr="00213261">
              <w:rPr>
                <w:sz w:val="18"/>
                <w:szCs w:val="18"/>
              </w:rPr>
              <w:t>vastuuvapauslauseke, jonka mukaan verkkosivuilla olevat tiedot eivät ole osa esitettä, ellei niissä viitata esitteeseen</w:t>
            </w:r>
            <w:r>
              <w:rPr>
                <w:sz w:val="18"/>
                <w:szCs w:val="18"/>
              </w:rPr>
              <w:t>.</w:t>
            </w:r>
          </w:p>
        </w:tc>
        <w:tc>
          <w:tcPr>
            <w:tcW w:w="1842" w:type="dxa"/>
            <w:shd w:val="clear" w:color="auto" w:fill="auto"/>
          </w:tcPr>
          <w:p w14:paraId="718CDD88" w14:textId="77777777" w:rsidR="005C6344" w:rsidRPr="00282F95" w:rsidRDefault="005C6344">
            <w:pPr>
              <w:rPr>
                <w:sz w:val="18"/>
                <w:szCs w:val="18"/>
              </w:rPr>
            </w:pPr>
          </w:p>
        </w:tc>
        <w:tc>
          <w:tcPr>
            <w:tcW w:w="1695" w:type="dxa"/>
          </w:tcPr>
          <w:p w14:paraId="441B988D" w14:textId="77777777" w:rsidR="005C6344" w:rsidRPr="00282F95" w:rsidRDefault="005C6344">
            <w:pPr>
              <w:rPr>
                <w:sz w:val="18"/>
                <w:szCs w:val="18"/>
              </w:rPr>
            </w:pPr>
          </w:p>
        </w:tc>
      </w:tr>
      <w:tr w:rsidR="00213261" w14:paraId="7D772862" w14:textId="77777777" w:rsidTr="00495AF2">
        <w:tc>
          <w:tcPr>
            <w:tcW w:w="1129" w:type="dxa"/>
          </w:tcPr>
          <w:p w14:paraId="3C0A5842" w14:textId="3AB02F57" w:rsidR="00213261" w:rsidRPr="0061337D" w:rsidRDefault="00213261" w:rsidP="0061337D">
            <w:pPr>
              <w:spacing w:before="240"/>
              <w:rPr>
                <w:b/>
                <w:bCs/>
                <w:sz w:val="18"/>
                <w:szCs w:val="18"/>
              </w:rPr>
            </w:pPr>
            <w:r w:rsidRPr="0061337D">
              <w:rPr>
                <w:b/>
                <w:bCs/>
                <w:sz w:val="18"/>
                <w:szCs w:val="18"/>
              </w:rPr>
              <w:t>5 JAKSO</w:t>
            </w:r>
          </w:p>
        </w:tc>
        <w:tc>
          <w:tcPr>
            <w:tcW w:w="4962" w:type="dxa"/>
          </w:tcPr>
          <w:p w14:paraId="73E8A10F" w14:textId="3A02FF7B" w:rsidR="00213261" w:rsidRPr="00213261" w:rsidRDefault="00213261" w:rsidP="00326EF2">
            <w:pPr>
              <w:spacing w:before="240"/>
              <w:rPr>
                <w:b/>
                <w:bCs/>
                <w:sz w:val="18"/>
                <w:szCs w:val="18"/>
              </w:rPr>
            </w:pPr>
            <w:r>
              <w:rPr>
                <w:b/>
                <w:bCs/>
                <w:sz w:val="18"/>
                <w:szCs w:val="18"/>
              </w:rPr>
              <w:t>LIIKETOIMINNAN KUVAUS</w:t>
            </w:r>
          </w:p>
        </w:tc>
        <w:tc>
          <w:tcPr>
            <w:tcW w:w="1842" w:type="dxa"/>
          </w:tcPr>
          <w:p w14:paraId="3E77A86C" w14:textId="77777777" w:rsidR="00213261" w:rsidRPr="00282F95" w:rsidRDefault="00213261" w:rsidP="0061337D">
            <w:pPr>
              <w:spacing w:before="240"/>
              <w:rPr>
                <w:sz w:val="18"/>
                <w:szCs w:val="18"/>
              </w:rPr>
            </w:pPr>
          </w:p>
        </w:tc>
        <w:tc>
          <w:tcPr>
            <w:tcW w:w="1695" w:type="dxa"/>
          </w:tcPr>
          <w:p w14:paraId="0F850756" w14:textId="77777777" w:rsidR="00213261" w:rsidRPr="00282F95" w:rsidRDefault="00213261" w:rsidP="0061337D">
            <w:pPr>
              <w:spacing w:before="240"/>
              <w:rPr>
                <w:sz w:val="18"/>
                <w:szCs w:val="18"/>
              </w:rPr>
            </w:pPr>
          </w:p>
        </w:tc>
      </w:tr>
      <w:tr w:rsidR="00213261" w14:paraId="2B51A620" w14:textId="77777777" w:rsidTr="00495AF2">
        <w:tc>
          <w:tcPr>
            <w:tcW w:w="1129" w:type="dxa"/>
          </w:tcPr>
          <w:p w14:paraId="5352DF4C" w14:textId="4A6C7AD5" w:rsidR="00213261" w:rsidRPr="00495AF2" w:rsidRDefault="00D3049F">
            <w:pPr>
              <w:rPr>
                <w:b/>
                <w:bCs/>
                <w:sz w:val="18"/>
                <w:szCs w:val="18"/>
              </w:rPr>
            </w:pPr>
            <w:r>
              <w:rPr>
                <w:sz w:val="18"/>
                <w:szCs w:val="18"/>
              </w:rPr>
              <w:t>5.1</w:t>
            </w:r>
            <w:r w:rsidR="00495AF2">
              <w:rPr>
                <w:sz w:val="18"/>
                <w:szCs w:val="18"/>
              </w:rPr>
              <w:t xml:space="preserve"> kohta</w:t>
            </w:r>
          </w:p>
        </w:tc>
        <w:tc>
          <w:tcPr>
            <w:tcW w:w="4962" w:type="dxa"/>
          </w:tcPr>
          <w:p w14:paraId="2D4D5834" w14:textId="1866DD12" w:rsidR="00213261" w:rsidRPr="007E5B49" w:rsidRDefault="00D3049F" w:rsidP="00326EF2">
            <w:pPr>
              <w:rPr>
                <w:b/>
                <w:bCs/>
                <w:sz w:val="18"/>
                <w:szCs w:val="18"/>
              </w:rPr>
            </w:pPr>
            <w:r w:rsidRPr="007E5B49">
              <w:rPr>
                <w:b/>
                <w:bCs/>
                <w:sz w:val="18"/>
                <w:szCs w:val="18"/>
              </w:rPr>
              <w:t>Päätoiminnot</w:t>
            </w:r>
          </w:p>
        </w:tc>
        <w:tc>
          <w:tcPr>
            <w:tcW w:w="1842" w:type="dxa"/>
          </w:tcPr>
          <w:p w14:paraId="0B3D8475" w14:textId="77777777" w:rsidR="00213261" w:rsidRPr="00282F95" w:rsidRDefault="00213261">
            <w:pPr>
              <w:rPr>
                <w:sz w:val="18"/>
                <w:szCs w:val="18"/>
              </w:rPr>
            </w:pPr>
          </w:p>
        </w:tc>
        <w:tc>
          <w:tcPr>
            <w:tcW w:w="1695" w:type="dxa"/>
          </w:tcPr>
          <w:p w14:paraId="520F2D82" w14:textId="77777777" w:rsidR="00213261" w:rsidRPr="00282F95" w:rsidRDefault="00213261">
            <w:pPr>
              <w:rPr>
                <w:sz w:val="18"/>
                <w:szCs w:val="18"/>
              </w:rPr>
            </w:pPr>
          </w:p>
        </w:tc>
      </w:tr>
      <w:tr w:rsidR="00213261" w14:paraId="4AE83FC0" w14:textId="77777777" w:rsidTr="00495AF2">
        <w:tc>
          <w:tcPr>
            <w:tcW w:w="1129" w:type="dxa"/>
          </w:tcPr>
          <w:p w14:paraId="4EAB2866" w14:textId="4FB6A004" w:rsidR="00213261" w:rsidRDefault="00D3049F">
            <w:pPr>
              <w:rPr>
                <w:sz w:val="18"/>
                <w:szCs w:val="18"/>
              </w:rPr>
            </w:pPr>
            <w:r>
              <w:rPr>
                <w:sz w:val="18"/>
                <w:szCs w:val="18"/>
              </w:rPr>
              <w:t>5.1.1</w:t>
            </w:r>
            <w:r w:rsidR="00495AF2">
              <w:rPr>
                <w:sz w:val="18"/>
                <w:szCs w:val="18"/>
              </w:rPr>
              <w:t xml:space="preserve"> kohta</w:t>
            </w:r>
          </w:p>
        </w:tc>
        <w:tc>
          <w:tcPr>
            <w:tcW w:w="4962" w:type="dxa"/>
          </w:tcPr>
          <w:p w14:paraId="1739ACFF" w14:textId="24134704" w:rsidR="00213261" w:rsidRPr="00213261" w:rsidRDefault="00D3049F" w:rsidP="00326EF2">
            <w:pPr>
              <w:rPr>
                <w:sz w:val="18"/>
                <w:szCs w:val="18"/>
              </w:rPr>
            </w:pPr>
            <w:r w:rsidRPr="00D3049F">
              <w:rPr>
                <w:sz w:val="18"/>
                <w:szCs w:val="18"/>
              </w:rPr>
              <w:t xml:space="preserve">Selvitys liikkeeseenlaskijan toiminnan luonteesta ja päätoimialoista </w:t>
            </w:r>
            <w:r w:rsidR="00664F1B" w:rsidRPr="00D3049F">
              <w:rPr>
                <w:sz w:val="18"/>
                <w:szCs w:val="18"/>
              </w:rPr>
              <w:t>ja</w:t>
            </w:r>
          </w:p>
        </w:tc>
        <w:tc>
          <w:tcPr>
            <w:tcW w:w="1842" w:type="dxa"/>
          </w:tcPr>
          <w:p w14:paraId="1AAE613F" w14:textId="77777777" w:rsidR="00213261" w:rsidRPr="00282F95" w:rsidRDefault="00213261">
            <w:pPr>
              <w:rPr>
                <w:sz w:val="18"/>
                <w:szCs w:val="18"/>
              </w:rPr>
            </w:pPr>
          </w:p>
        </w:tc>
        <w:tc>
          <w:tcPr>
            <w:tcW w:w="1695" w:type="dxa"/>
          </w:tcPr>
          <w:p w14:paraId="2ED5609D" w14:textId="77777777" w:rsidR="00213261" w:rsidRPr="00282F95" w:rsidRDefault="00213261">
            <w:pPr>
              <w:rPr>
                <w:sz w:val="18"/>
                <w:szCs w:val="18"/>
              </w:rPr>
            </w:pPr>
          </w:p>
        </w:tc>
      </w:tr>
      <w:tr w:rsidR="00664F1B" w14:paraId="6D94CC52" w14:textId="77777777" w:rsidTr="00495AF2">
        <w:tc>
          <w:tcPr>
            <w:tcW w:w="1129" w:type="dxa"/>
          </w:tcPr>
          <w:p w14:paraId="5FFD0657" w14:textId="77777777" w:rsidR="00664F1B" w:rsidRDefault="00664F1B">
            <w:pPr>
              <w:rPr>
                <w:sz w:val="18"/>
                <w:szCs w:val="18"/>
              </w:rPr>
            </w:pPr>
          </w:p>
        </w:tc>
        <w:tc>
          <w:tcPr>
            <w:tcW w:w="4962" w:type="dxa"/>
          </w:tcPr>
          <w:p w14:paraId="08E91AD0" w14:textId="66D28C5D" w:rsidR="00664F1B" w:rsidRPr="00D3049F" w:rsidRDefault="00664F1B" w:rsidP="00326EF2">
            <w:pPr>
              <w:rPr>
                <w:sz w:val="18"/>
                <w:szCs w:val="18"/>
              </w:rPr>
            </w:pPr>
            <w:r w:rsidRPr="00D3049F">
              <w:rPr>
                <w:sz w:val="18"/>
                <w:szCs w:val="18"/>
              </w:rPr>
              <w:t xml:space="preserve">niihin liittyvistä avaintekijöistä ja </w:t>
            </w:r>
          </w:p>
        </w:tc>
        <w:tc>
          <w:tcPr>
            <w:tcW w:w="1842" w:type="dxa"/>
          </w:tcPr>
          <w:p w14:paraId="71B663EB" w14:textId="77777777" w:rsidR="00664F1B" w:rsidRPr="00282F95" w:rsidRDefault="00664F1B">
            <w:pPr>
              <w:rPr>
                <w:sz w:val="18"/>
                <w:szCs w:val="18"/>
              </w:rPr>
            </w:pPr>
          </w:p>
        </w:tc>
        <w:tc>
          <w:tcPr>
            <w:tcW w:w="1695" w:type="dxa"/>
          </w:tcPr>
          <w:p w14:paraId="7D241DB6" w14:textId="77777777" w:rsidR="00664F1B" w:rsidRPr="00282F95" w:rsidRDefault="00664F1B">
            <w:pPr>
              <w:rPr>
                <w:sz w:val="18"/>
                <w:szCs w:val="18"/>
              </w:rPr>
            </w:pPr>
          </w:p>
        </w:tc>
      </w:tr>
      <w:tr w:rsidR="00664F1B" w14:paraId="5FDD25D3" w14:textId="77777777" w:rsidTr="00495AF2">
        <w:tc>
          <w:tcPr>
            <w:tcW w:w="1129" w:type="dxa"/>
          </w:tcPr>
          <w:p w14:paraId="50208F2D" w14:textId="77777777" w:rsidR="00664F1B" w:rsidRDefault="00664F1B">
            <w:pPr>
              <w:rPr>
                <w:sz w:val="18"/>
                <w:szCs w:val="18"/>
              </w:rPr>
            </w:pPr>
          </w:p>
        </w:tc>
        <w:tc>
          <w:tcPr>
            <w:tcW w:w="4962" w:type="dxa"/>
          </w:tcPr>
          <w:p w14:paraId="0C218618" w14:textId="365FC818" w:rsidR="00664F1B" w:rsidRPr="00D3049F" w:rsidRDefault="00664F1B" w:rsidP="00326EF2">
            <w:pPr>
              <w:rPr>
                <w:sz w:val="18"/>
                <w:szCs w:val="18"/>
              </w:rPr>
            </w:pPr>
            <w:r w:rsidRPr="00D3049F">
              <w:rPr>
                <w:sz w:val="18"/>
                <w:szCs w:val="18"/>
              </w:rPr>
              <w:t>myytyjen tuotteiden ja/tai tarjottujen palvelujen pääryhmistä jokaisena historiallisten taloudellisten tietojen kattamana tilikautena.</w:t>
            </w:r>
          </w:p>
        </w:tc>
        <w:tc>
          <w:tcPr>
            <w:tcW w:w="1842" w:type="dxa"/>
          </w:tcPr>
          <w:p w14:paraId="7D220AE6" w14:textId="77777777" w:rsidR="00664F1B" w:rsidRPr="00282F95" w:rsidRDefault="00664F1B">
            <w:pPr>
              <w:rPr>
                <w:sz w:val="18"/>
                <w:szCs w:val="18"/>
              </w:rPr>
            </w:pPr>
          </w:p>
        </w:tc>
        <w:tc>
          <w:tcPr>
            <w:tcW w:w="1695" w:type="dxa"/>
          </w:tcPr>
          <w:p w14:paraId="1E092500" w14:textId="77777777" w:rsidR="00664F1B" w:rsidRPr="00282F95" w:rsidRDefault="00664F1B">
            <w:pPr>
              <w:rPr>
                <w:sz w:val="18"/>
                <w:szCs w:val="18"/>
              </w:rPr>
            </w:pPr>
          </w:p>
        </w:tc>
      </w:tr>
      <w:tr w:rsidR="00213261" w14:paraId="0CFC889D" w14:textId="77777777" w:rsidTr="00495AF2">
        <w:tc>
          <w:tcPr>
            <w:tcW w:w="1129" w:type="dxa"/>
          </w:tcPr>
          <w:p w14:paraId="2EFBD7AE" w14:textId="3E0689EB" w:rsidR="00213261" w:rsidRDefault="00D3049F">
            <w:pPr>
              <w:rPr>
                <w:sz w:val="18"/>
                <w:szCs w:val="18"/>
              </w:rPr>
            </w:pPr>
            <w:r>
              <w:rPr>
                <w:sz w:val="18"/>
                <w:szCs w:val="18"/>
              </w:rPr>
              <w:t>5.1.2</w:t>
            </w:r>
            <w:r w:rsidR="00495AF2">
              <w:rPr>
                <w:sz w:val="18"/>
                <w:szCs w:val="18"/>
              </w:rPr>
              <w:t xml:space="preserve"> kohta</w:t>
            </w:r>
          </w:p>
        </w:tc>
        <w:tc>
          <w:tcPr>
            <w:tcW w:w="4962" w:type="dxa"/>
          </w:tcPr>
          <w:p w14:paraId="0E8DEF2D" w14:textId="32F74AA6" w:rsidR="00213261" w:rsidRPr="00213261" w:rsidRDefault="00D3049F" w:rsidP="00326EF2">
            <w:pPr>
              <w:rPr>
                <w:sz w:val="18"/>
                <w:szCs w:val="18"/>
              </w:rPr>
            </w:pPr>
            <w:r w:rsidRPr="00D3049F">
              <w:rPr>
                <w:sz w:val="18"/>
                <w:szCs w:val="18"/>
              </w:rPr>
              <w:t xml:space="preserve">Selvitys mahdollisista merkittävistä julkistetuista uusista tuotteista ja/tai palveluista </w:t>
            </w:r>
            <w:r w:rsidR="00706D10" w:rsidRPr="00D3049F">
              <w:rPr>
                <w:sz w:val="18"/>
                <w:szCs w:val="18"/>
              </w:rPr>
              <w:t>ja,</w:t>
            </w:r>
          </w:p>
        </w:tc>
        <w:tc>
          <w:tcPr>
            <w:tcW w:w="1842" w:type="dxa"/>
          </w:tcPr>
          <w:p w14:paraId="761D5754" w14:textId="77777777" w:rsidR="00213261" w:rsidRPr="00282F95" w:rsidRDefault="00213261">
            <w:pPr>
              <w:rPr>
                <w:sz w:val="18"/>
                <w:szCs w:val="18"/>
              </w:rPr>
            </w:pPr>
          </w:p>
        </w:tc>
        <w:tc>
          <w:tcPr>
            <w:tcW w:w="1695" w:type="dxa"/>
          </w:tcPr>
          <w:p w14:paraId="5EAC2461" w14:textId="77777777" w:rsidR="00213261" w:rsidRPr="00282F95" w:rsidRDefault="00213261">
            <w:pPr>
              <w:rPr>
                <w:sz w:val="18"/>
                <w:szCs w:val="18"/>
              </w:rPr>
            </w:pPr>
          </w:p>
        </w:tc>
      </w:tr>
      <w:tr w:rsidR="00706D10" w14:paraId="3B386ADE" w14:textId="77777777" w:rsidTr="00495AF2">
        <w:tc>
          <w:tcPr>
            <w:tcW w:w="1129" w:type="dxa"/>
          </w:tcPr>
          <w:p w14:paraId="70953EE4" w14:textId="77777777" w:rsidR="00706D10" w:rsidRDefault="00706D10">
            <w:pPr>
              <w:rPr>
                <w:sz w:val="18"/>
                <w:szCs w:val="18"/>
              </w:rPr>
            </w:pPr>
          </w:p>
        </w:tc>
        <w:tc>
          <w:tcPr>
            <w:tcW w:w="4962" w:type="dxa"/>
          </w:tcPr>
          <w:p w14:paraId="289AB707" w14:textId="38265E2A" w:rsidR="00706D10" w:rsidRPr="00D3049F" w:rsidRDefault="00706D10" w:rsidP="00326EF2">
            <w:pPr>
              <w:rPr>
                <w:sz w:val="18"/>
                <w:szCs w:val="18"/>
              </w:rPr>
            </w:pPr>
            <w:r w:rsidRPr="00D3049F">
              <w:rPr>
                <w:sz w:val="18"/>
                <w:szCs w:val="18"/>
              </w:rPr>
              <w:t>jos uusien tuotteiden tai palvelujen kehittämisestä on tiedotettu yleisölle, on ilmoitettava kehitystoiminnan vaihe.</w:t>
            </w:r>
          </w:p>
        </w:tc>
        <w:tc>
          <w:tcPr>
            <w:tcW w:w="1842" w:type="dxa"/>
          </w:tcPr>
          <w:p w14:paraId="526C474E" w14:textId="77777777" w:rsidR="00706D10" w:rsidRPr="00282F95" w:rsidRDefault="00706D10">
            <w:pPr>
              <w:rPr>
                <w:sz w:val="18"/>
                <w:szCs w:val="18"/>
              </w:rPr>
            </w:pPr>
          </w:p>
        </w:tc>
        <w:tc>
          <w:tcPr>
            <w:tcW w:w="1695" w:type="dxa"/>
          </w:tcPr>
          <w:p w14:paraId="1EF86B48" w14:textId="77777777" w:rsidR="00706D10" w:rsidRPr="00282F95" w:rsidRDefault="00706D10">
            <w:pPr>
              <w:rPr>
                <w:sz w:val="18"/>
                <w:szCs w:val="18"/>
              </w:rPr>
            </w:pPr>
          </w:p>
        </w:tc>
      </w:tr>
      <w:tr w:rsidR="00213261" w14:paraId="07D771A8" w14:textId="77777777" w:rsidTr="00495AF2">
        <w:tc>
          <w:tcPr>
            <w:tcW w:w="1129" w:type="dxa"/>
          </w:tcPr>
          <w:p w14:paraId="7B9FCA71" w14:textId="1BE5C787" w:rsidR="00213261" w:rsidRDefault="00D3049F">
            <w:pPr>
              <w:rPr>
                <w:sz w:val="18"/>
                <w:szCs w:val="18"/>
              </w:rPr>
            </w:pPr>
            <w:r>
              <w:rPr>
                <w:sz w:val="18"/>
                <w:szCs w:val="18"/>
              </w:rPr>
              <w:t>5.2</w:t>
            </w:r>
            <w:r w:rsidR="00495AF2">
              <w:rPr>
                <w:sz w:val="18"/>
                <w:szCs w:val="18"/>
              </w:rPr>
              <w:t xml:space="preserve"> kohta</w:t>
            </w:r>
          </w:p>
        </w:tc>
        <w:tc>
          <w:tcPr>
            <w:tcW w:w="4962" w:type="dxa"/>
          </w:tcPr>
          <w:p w14:paraId="120C6D50" w14:textId="77777777" w:rsidR="00213261" w:rsidRDefault="00D3049F" w:rsidP="00326EF2">
            <w:pPr>
              <w:rPr>
                <w:b/>
                <w:bCs/>
                <w:sz w:val="18"/>
                <w:szCs w:val="18"/>
              </w:rPr>
            </w:pPr>
            <w:r>
              <w:rPr>
                <w:b/>
                <w:bCs/>
                <w:sz w:val="18"/>
                <w:szCs w:val="18"/>
              </w:rPr>
              <w:t>Päämarkkinat</w:t>
            </w:r>
          </w:p>
          <w:p w14:paraId="3C2640FF" w14:textId="243DD4ED" w:rsidR="00D3049F" w:rsidRPr="00D3049F" w:rsidRDefault="00D3049F" w:rsidP="00326EF2">
            <w:pPr>
              <w:rPr>
                <w:sz w:val="18"/>
                <w:szCs w:val="18"/>
              </w:rPr>
            </w:pPr>
            <w:r w:rsidRPr="00D3049F">
              <w:rPr>
                <w:sz w:val="18"/>
                <w:szCs w:val="18"/>
              </w:rPr>
              <w:t xml:space="preserve">Selvitys päämarkkinoista, joilla liikkeeseenlaskija toimii; </w:t>
            </w:r>
          </w:p>
        </w:tc>
        <w:tc>
          <w:tcPr>
            <w:tcW w:w="1842" w:type="dxa"/>
          </w:tcPr>
          <w:p w14:paraId="22983880" w14:textId="77777777" w:rsidR="00213261" w:rsidRPr="00282F95" w:rsidRDefault="00213261">
            <w:pPr>
              <w:rPr>
                <w:sz w:val="18"/>
                <w:szCs w:val="18"/>
              </w:rPr>
            </w:pPr>
          </w:p>
        </w:tc>
        <w:tc>
          <w:tcPr>
            <w:tcW w:w="1695" w:type="dxa"/>
          </w:tcPr>
          <w:p w14:paraId="44BC5360" w14:textId="77777777" w:rsidR="00213261" w:rsidRPr="00282F95" w:rsidRDefault="00213261">
            <w:pPr>
              <w:rPr>
                <w:sz w:val="18"/>
                <w:szCs w:val="18"/>
              </w:rPr>
            </w:pPr>
          </w:p>
        </w:tc>
      </w:tr>
      <w:tr w:rsidR="006F5F6A" w14:paraId="3C2BBF8D" w14:textId="77777777" w:rsidTr="00495AF2">
        <w:tc>
          <w:tcPr>
            <w:tcW w:w="1129" w:type="dxa"/>
          </w:tcPr>
          <w:p w14:paraId="650AF17E" w14:textId="77777777" w:rsidR="006F5F6A" w:rsidRDefault="006F5F6A">
            <w:pPr>
              <w:rPr>
                <w:sz w:val="18"/>
                <w:szCs w:val="18"/>
              </w:rPr>
            </w:pPr>
          </w:p>
        </w:tc>
        <w:tc>
          <w:tcPr>
            <w:tcW w:w="4962" w:type="dxa"/>
          </w:tcPr>
          <w:p w14:paraId="6FDF48FC" w14:textId="340FE874" w:rsidR="006F5F6A" w:rsidRDefault="006F5F6A" w:rsidP="00326EF2">
            <w:pPr>
              <w:rPr>
                <w:b/>
                <w:bCs/>
                <w:sz w:val="18"/>
                <w:szCs w:val="18"/>
              </w:rPr>
            </w:pPr>
            <w:r w:rsidRPr="00D3049F">
              <w:rPr>
                <w:sz w:val="18"/>
                <w:szCs w:val="18"/>
              </w:rPr>
              <w:t>selvityksessä on esitettävä liikevaihdon jakautuminen segmenteittäin ja</w:t>
            </w:r>
          </w:p>
        </w:tc>
        <w:tc>
          <w:tcPr>
            <w:tcW w:w="1842" w:type="dxa"/>
          </w:tcPr>
          <w:p w14:paraId="63FFE00F" w14:textId="77777777" w:rsidR="006F5F6A" w:rsidRPr="00282F95" w:rsidRDefault="006F5F6A">
            <w:pPr>
              <w:rPr>
                <w:sz w:val="18"/>
                <w:szCs w:val="18"/>
              </w:rPr>
            </w:pPr>
          </w:p>
        </w:tc>
        <w:tc>
          <w:tcPr>
            <w:tcW w:w="1695" w:type="dxa"/>
          </w:tcPr>
          <w:p w14:paraId="6A438AAB" w14:textId="77777777" w:rsidR="006F5F6A" w:rsidRPr="00282F95" w:rsidRDefault="006F5F6A">
            <w:pPr>
              <w:rPr>
                <w:sz w:val="18"/>
                <w:szCs w:val="18"/>
              </w:rPr>
            </w:pPr>
          </w:p>
        </w:tc>
      </w:tr>
      <w:tr w:rsidR="006F5F6A" w14:paraId="6A740B75" w14:textId="77777777" w:rsidTr="00495AF2">
        <w:tc>
          <w:tcPr>
            <w:tcW w:w="1129" w:type="dxa"/>
          </w:tcPr>
          <w:p w14:paraId="7CE973D2" w14:textId="77777777" w:rsidR="006F5F6A" w:rsidRDefault="006F5F6A">
            <w:pPr>
              <w:rPr>
                <w:sz w:val="18"/>
                <w:szCs w:val="18"/>
              </w:rPr>
            </w:pPr>
          </w:p>
        </w:tc>
        <w:tc>
          <w:tcPr>
            <w:tcW w:w="4962" w:type="dxa"/>
          </w:tcPr>
          <w:p w14:paraId="230D4ACF" w14:textId="731E5A37" w:rsidR="006F5F6A" w:rsidRPr="00D3049F" w:rsidRDefault="006F5F6A" w:rsidP="00326EF2">
            <w:pPr>
              <w:rPr>
                <w:sz w:val="18"/>
                <w:szCs w:val="18"/>
              </w:rPr>
            </w:pPr>
            <w:r w:rsidRPr="00D3049F">
              <w:rPr>
                <w:sz w:val="18"/>
                <w:szCs w:val="18"/>
              </w:rPr>
              <w:t>maantieteellisten markkina-alueiden mukaan jokaisena historiallisten taloudellisten tietojen kattamana tilikautena.</w:t>
            </w:r>
          </w:p>
        </w:tc>
        <w:tc>
          <w:tcPr>
            <w:tcW w:w="1842" w:type="dxa"/>
          </w:tcPr>
          <w:p w14:paraId="4FFBA311" w14:textId="77777777" w:rsidR="006F5F6A" w:rsidRPr="00282F95" w:rsidRDefault="006F5F6A">
            <w:pPr>
              <w:rPr>
                <w:sz w:val="18"/>
                <w:szCs w:val="18"/>
              </w:rPr>
            </w:pPr>
          </w:p>
        </w:tc>
        <w:tc>
          <w:tcPr>
            <w:tcW w:w="1695" w:type="dxa"/>
          </w:tcPr>
          <w:p w14:paraId="03ABA20A" w14:textId="77777777" w:rsidR="006F5F6A" w:rsidRPr="00282F95" w:rsidRDefault="006F5F6A">
            <w:pPr>
              <w:rPr>
                <w:sz w:val="18"/>
                <w:szCs w:val="18"/>
              </w:rPr>
            </w:pPr>
          </w:p>
        </w:tc>
      </w:tr>
      <w:tr w:rsidR="00213261" w14:paraId="4718DF84" w14:textId="77777777" w:rsidTr="00495AF2">
        <w:tc>
          <w:tcPr>
            <w:tcW w:w="1129" w:type="dxa"/>
          </w:tcPr>
          <w:p w14:paraId="3D2EEEC7" w14:textId="592440A3" w:rsidR="00213261" w:rsidRDefault="00D3049F">
            <w:pPr>
              <w:rPr>
                <w:sz w:val="18"/>
                <w:szCs w:val="18"/>
              </w:rPr>
            </w:pPr>
            <w:r>
              <w:rPr>
                <w:sz w:val="18"/>
                <w:szCs w:val="18"/>
              </w:rPr>
              <w:t>5.3</w:t>
            </w:r>
            <w:r w:rsidR="00495AF2">
              <w:rPr>
                <w:sz w:val="18"/>
                <w:szCs w:val="18"/>
              </w:rPr>
              <w:t xml:space="preserve"> kohta</w:t>
            </w:r>
          </w:p>
        </w:tc>
        <w:tc>
          <w:tcPr>
            <w:tcW w:w="4962" w:type="dxa"/>
          </w:tcPr>
          <w:p w14:paraId="4C8B0DE7" w14:textId="590B45B6" w:rsidR="00213261" w:rsidRPr="007E5B49" w:rsidRDefault="00D3049F" w:rsidP="00326EF2">
            <w:pPr>
              <w:rPr>
                <w:sz w:val="18"/>
                <w:szCs w:val="18"/>
              </w:rPr>
            </w:pPr>
            <w:r w:rsidRPr="007E5B49">
              <w:rPr>
                <w:sz w:val="18"/>
                <w:szCs w:val="18"/>
              </w:rPr>
              <w:t>Liikkeeseenlaskijan liiketoiminnan kehityksen kannalta merkittävät tapahtumat</w:t>
            </w:r>
          </w:p>
        </w:tc>
        <w:tc>
          <w:tcPr>
            <w:tcW w:w="1842" w:type="dxa"/>
          </w:tcPr>
          <w:p w14:paraId="0DA126F2" w14:textId="77777777" w:rsidR="00213261" w:rsidRPr="00282F95" w:rsidRDefault="00213261">
            <w:pPr>
              <w:rPr>
                <w:sz w:val="18"/>
                <w:szCs w:val="18"/>
              </w:rPr>
            </w:pPr>
          </w:p>
        </w:tc>
        <w:tc>
          <w:tcPr>
            <w:tcW w:w="1695" w:type="dxa"/>
          </w:tcPr>
          <w:p w14:paraId="7A5FC516" w14:textId="77777777" w:rsidR="00213261" w:rsidRPr="00282F95" w:rsidRDefault="00213261">
            <w:pPr>
              <w:rPr>
                <w:sz w:val="18"/>
                <w:szCs w:val="18"/>
              </w:rPr>
            </w:pPr>
          </w:p>
        </w:tc>
      </w:tr>
      <w:tr w:rsidR="00213261" w14:paraId="0D750324" w14:textId="77777777" w:rsidTr="005C6344">
        <w:tc>
          <w:tcPr>
            <w:tcW w:w="1129" w:type="dxa"/>
          </w:tcPr>
          <w:p w14:paraId="6C906BF6" w14:textId="5ED088B3" w:rsidR="00213261" w:rsidRDefault="00D3049F" w:rsidP="009624FE">
            <w:pPr>
              <w:rPr>
                <w:sz w:val="18"/>
                <w:szCs w:val="18"/>
              </w:rPr>
            </w:pPr>
            <w:r>
              <w:rPr>
                <w:sz w:val="18"/>
                <w:szCs w:val="18"/>
              </w:rPr>
              <w:t>5.4</w:t>
            </w:r>
            <w:r w:rsidR="00495AF2">
              <w:rPr>
                <w:sz w:val="18"/>
                <w:szCs w:val="18"/>
              </w:rPr>
              <w:t xml:space="preserve"> kohta</w:t>
            </w:r>
          </w:p>
        </w:tc>
        <w:tc>
          <w:tcPr>
            <w:tcW w:w="4962" w:type="dxa"/>
          </w:tcPr>
          <w:p w14:paraId="5CA26861" w14:textId="77777777" w:rsidR="00213261" w:rsidRPr="007E5B49" w:rsidRDefault="00D3049F" w:rsidP="00326EF2">
            <w:pPr>
              <w:rPr>
                <w:b/>
                <w:bCs/>
                <w:sz w:val="18"/>
                <w:szCs w:val="18"/>
              </w:rPr>
            </w:pPr>
            <w:r w:rsidRPr="007E5B49">
              <w:rPr>
                <w:b/>
                <w:bCs/>
                <w:sz w:val="18"/>
                <w:szCs w:val="18"/>
              </w:rPr>
              <w:t>Strategia ja tavoitteet</w:t>
            </w:r>
          </w:p>
          <w:p w14:paraId="7B8AB29A" w14:textId="0C8398A6" w:rsidR="00D3049F" w:rsidRPr="00D3049F" w:rsidRDefault="00231813" w:rsidP="00326EF2">
            <w:pPr>
              <w:rPr>
                <w:sz w:val="18"/>
                <w:szCs w:val="18"/>
              </w:rPr>
            </w:pPr>
            <w:r w:rsidRPr="00231813">
              <w:rPr>
                <w:sz w:val="18"/>
                <w:szCs w:val="18"/>
              </w:rPr>
              <w:t xml:space="preserve">Selvitys liikkeeseenlaskijan liiketoiminnan strategiasta ja tavoitteista, sekä taloudellisista että muista kuin taloudellisista (jos niitä on). </w:t>
            </w:r>
          </w:p>
        </w:tc>
        <w:tc>
          <w:tcPr>
            <w:tcW w:w="1842" w:type="dxa"/>
            <w:shd w:val="clear" w:color="auto" w:fill="auto"/>
          </w:tcPr>
          <w:p w14:paraId="12F2B010" w14:textId="77777777" w:rsidR="00213261" w:rsidRPr="00282F95" w:rsidRDefault="00213261" w:rsidP="009624FE">
            <w:pPr>
              <w:rPr>
                <w:sz w:val="18"/>
                <w:szCs w:val="18"/>
              </w:rPr>
            </w:pPr>
          </w:p>
        </w:tc>
        <w:tc>
          <w:tcPr>
            <w:tcW w:w="1695" w:type="dxa"/>
          </w:tcPr>
          <w:p w14:paraId="035921DE" w14:textId="77777777" w:rsidR="00213261" w:rsidRPr="00282F95" w:rsidRDefault="00213261" w:rsidP="009624FE">
            <w:pPr>
              <w:rPr>
                <w:sz w:val="18"/>
                <w:szCs w:val="18"/>
              </w:rPr>
            </w:pPr>
          </w:p>
        </w:tc>
      </w:tr>
      <w:tr w:rsidR="005C6344" w14:paraId="76A08949" w14:textId="77777777" w:rsidTr="005C6344">
        <w:tc>
          <w:tcPr>
            <w:tcW w:w="1129" w:type="dxa"/>
          </w:tcPr>
          <w:p w14:paraId="38933871" w14:textId="77777777" w:rsidR="005C6344" w:rsidRDefault="005C6344" w:rsidP="009624FE">
            <w:pPr>
              <w:rPr>
                <w:sz w:val="18"/>
                <w:szCs w:val="18"/>
              </w:rPr>
            </w:pPr>
          </w:p>
        </w:tc>
        <w:tc>
          <w:tcPr>
            <w:tcW w:w="4962" w:type="dxa"/>
          </w:tcPr>
          <w:p w14:paraId="02E921B8" w14:textId="2F83C317" w:rsidR="005C6344" w:rsidRPr="007E5B49" w:rsidRDefault="005C6344" w:rsidP="00326EF2">
            <w:pPr>
              <w:rPr>
                <w:b/>
                <w:bCs/>
                <w:sz w:val="18"/>
                <w:szCs w:val="18"/>
              </w:rPr>
            </w:pPr>
            <w:r w:rsidRPr="00231813">
              <w:rPr>
                <w:sz w:val="18"/>
                <w:szCs w:val="18"/>
              </w:rPr>
              <w:t>Tässä selvityksessä on otettava huomioon myös liikkeeseenlaskijan tulevat haasteet ja näkymät.</w:t>
            </w:r>
          </w:p>
        </w:tc>
        <w:tc>
          <w:tcPr>
            <w:tcW w:w="1842" w:type="dxa"/>
            <w:shd w:val="clear" w:color="auto" w:fill="auto"/>
          </w:tcPr>
          <w:p w14:paraId="44BF3B14" w14:textId="77777777" w:rsidR="005C6344" w:rsidRPr="00282F95" w:rsidRDefault="005C6344" w:rsidP="009624FE">
            <w:pPr>
              <w:rPr>
                <w:sz w:val="18"/>
                <w:szCs w:val="18"/>
              </w:rPr>
            </w:pPr>
          </w:p>
        </w:tc>
        <w:tc>
          <w:tcPr>
            <w:tcW w:w="1695" w:type="dxa"/>
          </w:tcPr>
          <w:p w14:paraId="774A40B0" w14:textId="77777777" w:rsidR="005C6344" w:rsidRPr="00282F95" w:rsidRDefault="005C6344" w:rsidP="009624FE">
            <w:pPr>
              <w:rPr>
                <w:sz w:val="18"/>
                <w:szCs w:val="18"/>
              </w:rPr>
            </w:pPr>
          </w:p>
        </w:tc>
      </w:tr>
      <w:tr w:rsidR="00213261" w14:paraId="55194348" w14:textId="77777777" w:rsidTr="00495AF2">
        <w:tc>
          <w:tcPr>
            <w:tcW w:w="1129" w:type="dxa"/>
          </w:tcPr>
          <w:p w14:paraId="5D06261D" w14:textId="011932EB" w:rsidR="00213261" w:rsidRDefault="00231813" w:rsidP="009624FE">
            <w:pPr>
              <w:rPr>
                <w:sz w:val="18"/>
                <w:szCs w:val="18"/>
              </w:rPr>
            </w:pPr>
            <w:r>
              <w:rPr>
                <w:sz w:val="18"/>
                <w:szCs w:val="18"/>
              </w:rPr>
              <w:t>5.5</w:t>
            </w:r>
            <w:r w:rsidR="00495AF2">
              <w:rPr>
                <w:sz w:val="18"/>
                <w:szCs w:val="18"/>
              </w:rPr>
              <w:t xml:space="preserve"> kohta</w:t>
            </w:r>
          </w:p>
        </w:tc>
        <w:tc>
          <w:tcPr>
            <w:tcW w:w="4962" w:type="dxa"/>
          </w:tcPr>
          <w:p w14:paraId="4FF0FC8D" w14:textId="4822332E" w:rsidR="00213261" w:rsidRPr="00213261" w:rsidRDefault="00231813" w:rsidP="00326EF2">
            <w:pPr>
              <w:rPr>
                <w:sz w:val="18"/>
                <w:szCs w:val="18"/>
              </w:rPr>
            </w:pPr>
            <w:r w:rsidRPr="00231813">
              <w:rPr>
                <w:sz w:val="18"/>
                <w:szCs w:val="18"/>
              </w:rPr>
              <w:t xml:space="preserve">Pääpiirteittäinen selvitys siitä, miten liikkeeseenlaskijan toiminta tai tulos mahdollisesti riippuu patenteista tai lisensseistä, </w:t>
            </w:r>
          </w:p>
        </w:tc>
        <w:tc>
          <w:tcPr>
            <w:tcW w:w="1842" w:type="dxa"/>
          </w:tcPr>
          <w:p w14:paraId="6B159B24" w14:textId="77777777" w:rsidR="00213261" w:rsidRPr="00282F95" w:rsidRDefault="00213261" w:rsidP="009624FE">
            <w:pPr>
              <w:rPr>
                <w:sz w:val="18"/>
                <w:szCs w:val="18"/>
              </w:rPr>
            </w:pPr>
          </w:p>
        </w:tc>
        <w:tc>
          <w:tcPr>
            <w:tcW w:w="1695" w:type="dxa"/>
          </w:tcPr>
          <w:p w14:paraId="36ED9FD3" w14:textId="77777777" w:rsidR="00213261" w:rsidRPr="00282F95" w:rsidRDefault="00213261" w:rsidP="009624FE">
            <w:pPr>
              <w:rPr>
                <w:sz w:val="18"/>
                <w:szCs w:val="18"/>
              </w:rPr>
            </w:pPr>
          </w:p>
        </w:tc>
      </w:tr>
      <w:tr w:rsidR="0017593A" w14:paraId="359D113B" w14:textId="77777777" w:rsidTr="00495AF2">
        <w:tc>
          <w:tcPr>
            <w:tcW w:w="1129" w:type="dxa"/>
          </w:tcPr>
          <w:p w14:paraId="70A50F3B" w14:textId="77777777" w:rsidR="0017593A" w:rsidRDefault="0017593A" w:rsidP="009624FE">
            <w:pPr>
              <w:rPr>
                <w:sz w:val="18"/>
                <w:szCs w:val="18"/>
              </w:rPr>
            </w:pPr>
          </w:p>
        </w:tc>
        <w:tc>
          <w:tcPr>
            <w:tcW w:w="4962" w:type="dxa"/>
          </w:tcPr>
          <w:p w14:paraId="07464C5D" w14:textId="3BC86399" w:rsidR="0017593A" w:rsidRPr="00231813" w:rsidRDefault="0017593A" w:rsidP="00326EF2">
            <w:pPr>
              <w:rPr>
                <w:sz w:val="18"/>
                <w:szCs w:val="18"/>
              </w:rPr>
            </w:pPr>
            <w:r w:rsidRPr="00231813">
              <w:rPr>
                <w:sz w:val="18"/>
                <w:szCs w:val="18"/>
              </w:rPr>
              <w:t xml:space="preserve">tuotanto-, toimitus- tai rahoitussopimuksista taikka </w:t>
            </w:r>
          </w:p>
        </w:tc>
        <w:tc>
          <w:tcPr>
            <w:tcW w:w="1842" w:type="dxa"/>
          </w:tcPr>
          <w:p w14:paraId="2EEC3E10" w14:textId="77777777" w:rsidR="0017593A" w:rsidRPr="00282F95" w:rsidRDefault="0017593A" w:rsidP="009624FE">
            <w:pPr>
              <w:rPr>
                <w:sz w:val="18"/>
                <w:szCs w:val="18"/>
              </w:rPr>
            </w:pPr>
          </w:p>
        </w:tc>
        <w:tc>
          <w:tcPr>
            <w:tcW w:w="1695" w:type="dxa"/>
          </w:tcPr>
          <w:p w14:paraId="3815C115" w14:textId="77777777" w:rsidR="0017593A" w:rsidRPr="00282F95" w:rsidRDefault="0017593A" w:rsidP="009624FE">
            <w:pPr>
              <w:rPr>
                <w:sz w:val="18"/>
                <w:szCs w:val="18"/>
              </w:rPr>
            </w:pPr>
          </w:p>
        </w:tc>
      </w:tr>
      <w:tr w:rsidR="0017593A" w14:paraId="374A30A8" w14:textId="77777777" w:rsidTr="00495AF2">
        <w:tc>
          <w:tcPr>
            <w:tcW w:w="1129" w:type="dxa"/>
          </w:tcPr>
          <w:p w14:paraId="4C6DC4E5" w14:textId="77777777" w:rsidR="0017593A" w:rsidRDefault="0017593A" w:rsidP="009624FE">
            <w:pPr>
              <w:rPr>
                <w:sz w:val="18"/>
                <w:szCs w:val="18"/>
              </w:rPr>
            </w:pPr>
          </w:p>
        </w:tc>
        <w:tc>
          <w:tcPr>
            <w:tcW w:w="4962" w:type="dxa"/>
          </w:tcPr>
          <w:p w14:paraId="2A2756DD" w14:textId="11A1C924" w:rsidR="0017593A" w:rsidRPr="00231813" w:rsidRDefault="0017593A" w:rsidP="00326EF2">
            <w:pPr>
              <w:rPr>
                <w:sz w:val="18"/>
                <w:szCs w:val="18"/>
              </w:rPr>
            </w:pPr>
            <w:r w:rsidRPr="00231813">
              <w:rPr>
                <w:sz w:val="18"/>
                <w:szCs w:val="18"/>
              </w:rPr>
              <w:t>uusista tuotantomenetelmistä, jos nämä vaikuttavat olennaisesti liikkeeseenlaskijan liiketoimintaan tai kannattavuuteen.</w:t>
            </w:r>
          </w:p>
        </w:tc>
        <w:tc>
          <w:tcPr>
            <w:tcW w:w="1842" w:type="dxa"/>
          </w:tcPr>
          <w:p w14:paraId="423C35AD" w14:textId="77777777" w:rsidR="0017593A" w:rsidRPr="00282F95" w:rsidRDefault="0017593A" w:rsidP="009624FE">
            <w:pPr>
              <w:rPr>
                <w:sz w:val="18"/>
                <w:szCs w:val="18"/>
              </w:rPr>
            </w:pPr>
          </w:p>
        </w:tc>
        <w:tc>
          <w:tcPr>
            <w:tcW w:w="1695" w:type="dxa"/>
          </w:tcPr>
          <w:p w14:paraId="1AE3FC13" w14:textId="77777777" w:rsidR="0017593A" w:rsidRPr="00282F95" w:rsidRDefault="0017593A" w:rsidP="009624FE">
            <w:pPr>
              <w:rPr>
                <w:sz w:val="18"/>
                <w:szCs w:val="18"/>
              </w:rPr>
            </w:pPr>
          </w:p>
        </w:tc>
      </w:tr>
      <w:tr w:rsidR="00213261" w14:paraId="0497BF00" w14:textId="77777777" w:rsidTr="00495AF2">
        <w:tc>
          <w:tcPr>
            <w:tcW w:w="1129" w:type="dxa"/>
          </w:tcPr>
          <w:p w14:paraId="453714FF" w14:textId="3EC30676" w:rsidR="00213261" w:rsidRDefault="00231813" w:rsidP="009624FE">
            <w:pPr>
              <w:rPr>
                <w:sz w:val="18"/>
                <w:szCs w:val="18"/>
              </w:rPr>
            </w:pPr>
            <w:r>
              <w:rPr>
                <w:sz w:val="18"/>
                <w:szCs w:val="18"/>
              </w:rPr>
              <w:t>5.6</w:t>
            </w:r>
            <w:r w:rsidR="00495AF2">
              <w:rPr>
                <w:sz w:val="18"/>
                <w:szCs w:val="18"/>
              </w:rPr>
              <w:t xml:space="preserve"> kohta</w:t>
            </w:r>
          </w:p>
        </w:tc>
        <w:tc>
          <w:tcPr>
            <w:tcW w:w="4962" w:type="dxa"/>
          </w:tcPr>
          <w:p w14:paraId="6D2D4D6E" w14:textId="0A210CD3" w:rsidR="00213261" w:rsidRPr="00213261" w:rsidRDefault="00231813" w:rsidP="00326EF2">
            <w:pPr>
              <w:rPr>
                <w:sz w:val="18"/>
                <w:szCs w:val="18"/>
              </w:rPr>
            </w:pPr>
            <w:r w:rsidRPr="00231813">
              <w:rPr>
                <w:sz w:val="18"/>
                <w:szCs w:val="18"/>
              </w:rPr>
              <w:t>Perusteet lausuntoihin, joita liikkeeseenlaskija esittää kilpailutilanteestaan.</w:t>
            </w:r>
          </w:p>
        </w:tc>
        <w:tc>
          <w:tcPr>
            <w:tcW w:w="1842" w:type="dxa"/>
          </w:tcPr>
          <w:p w14:paraId="7E006A25" w14:textId="77777777" w:rsidR="00213261" w:rsidRPr="00282F95" w:rsidRDefault="00213261" w:rsidP="009624FE">
            <w:pPr>
              <w:rPr>
                <w:sz w:val="18"/>
                <w:szCs w:val="18"/>
              </w:rPr>
            </w:pPr>
          </w:p>
        </w:tc>
        <w:tc>
          <w:tcPr>
            <w:tcW w:w="1695" w:type="dxa"/>
          </w:tcPr>
          <w:p w14:paraId="70F510F0" w14:textId="77777777" w:rsidR="00213261" w:rsidRPr="00282F95" w:rsidRDefault="00213261" w:rsidP="009624FE">
            <w:pPr>
              <w:rPr>
                <w:sz w:val="18"/>
                <w:szCs w:val="18"/>
              </w:rPr>
            </w:pPr>
          </w:p>
        </w:tc>
      </w:tr>
      <w:tr w:rsidR="00213261" w14:paraId="582B6E4D" w14:textId="77777777" w:rsidTr="00495AF2">
        <w:tc>
          <w:tcPr>
            <w:tcW w:w="1129" w:type="dxa"/>
          </w:tcPr>
          <w:p w14:paraId="4C87278F" w14:textId="5ADBB356" w:rsidR="00213261" w:rsidRDefault="00231813" w:rsidP="009624FE">
            <w:pPr>
              <w:rPr>
                <w:sz w:val="18"/>
                <w:szCs w:val="18"/>
              </w:rPr>
            </w:pPr>
            <w:r>
              <w:rPr>
                <w:sz w:val="18"/>
                <w:szCs w:val="18"/>
              </w:rPr>
              <w:t>5.7</w:t>
            </w:r>
            <w:r w:rsidR="00495AF2">
              <w:rPr>
                <w:sz w:val="18"/>
                <w:szCs w:val="18"/>
              </w:rPr>
              <w:t xml:space="preserve"> kohta</w:t>
            </w:r>
          </w:p>
        </w:tc>
        <w:tc>
          <w:tcPr>
            <w:tcW w:w="4962" w:type="dxa"/>
          </w:tcPr>
          <w:p w14:paraId="78057A81" w14:textId="51962EC9" w:rsidR="00231813" w:rsidRPr="007E5B49" w:rsidRDefault="00231813" w:rsidP="00326EF2">
            <w:pPr>
              <w:rPr>
                <w:b/>
                <w:bCs/>
                <w:sz w:val="18"/>
                <w:szCs w:val="18"/>
              </w:rPr>
            </w:pPr>
            <w:r w:rsidRPr="007E5B49">
              <w:rPr>
                <w:b/>
                <w:bCs/>
                <w:sz w:val="18"/>
                <w:szCs w:val="18"/>
              </w:rPr>
              <w:t>Investoinnit</w:t>
            </w:r>
          </w:p>
        </w:tc>
        <w:tc>
          <w:tcPr>
            <w:tcW w:w="1842" w:type="dxa"/>
          </w:tcPr>
          <w:p w14:paraId="053993BD" w14:textId="77777777" w:rsidR="00213261" w:rsidRPr="00282F95" w:rsidRDefault="00213261" w:rsidP="009624FE">
            <w:pPr>
              <w:rPr>
                <w:sz w:val="18"/>
                <w:szCs w:val="18"/>
              </w:rPr>
            </w:pPr>
          </w:p>
        </w:tc>
        <w:tc>
          <w:tcPr>
            <w:tcW w:w="1695" w:type="dxa"/>
          </w:tcPr>
          <w:p w14:paraId="0CE56A4B" w14:textId="77777777" w:rsidR="00213261" w:rsidRPr="00282F95" w:rsidRDefault="00213261" w:rsidP="009624FE">
            <w:pPr>
              <w:rPr>
                <w:sz w:val="18"/>
                <w:szCs w:val="18"/>
              </w:rPr>
            </w:pPr>
          </w:p>
        </w:tc>
      </w:tr>
      <w:tr w:rsidR="00213261" w14:paraId="29047ABE" w14:textId="77777777" w:rsidTr="00495AF2">
        <w:tc>
          <w:tcPr>
            <w:tcW w:w="1129" w:type="dxa"/>
          </w:tcPr>
          <w:p w14:paraId="15335C83" w14:textId="397BC0B6" w:rsidR="00213261" w:rsidRDefault="00E250C0" w:rsidP="009624FE">
            <w:pPr>
              <w:rPr>
                <w:sz w:val="18"/>
                <w:szCs w:val="18"/>
              </w:rPr>
            </w:pPr>
            <w:r>
              <w:rPr>
                <w:sz w:val="18"/>
                <w:szCs w:val="18"/>
              </w:rPr>
              <w:t>5.7.1</w:t>
            </w:r>
            <w:r w:rsidR="00495AF2">
              <w:rPr>
                <w:sz w:val="18"/>
                <w:szCs w:val="18"/>
              </w:rPr>
              <w:t xml:space="preserve"> kohta</w:t>
            </w:r>
          </w:p>
        </w:tc>
        <w:tc>
          <w:tcPr>
            <w:tcW w:w="4962" w:type="dxa"/>
          </w:tcPr>
          <w:p w14:paraId="6E70CD93" w14:textId="021178BA" w:rsidR="00213261" w:rsidRPr="00213261" w:rsidRDefault="00E250C0" w:rsidP="00326EF2">
            <w:pPr>
              <w:rPr>
                <w:sz w:val="18"/>
                <w:szCs w:val="18"/>
              </w:rPr>
            </w:pPr>
            <w:r w:rsidRPr="00E250C0">
              <w:rPr>
                <w:sz w:val="18"/>
                <w:szCs w:val="18"/>
              </w:rPr>
              <w:t>Selvitys määrineen liikkeeseenlaskijan tärkeimmistä investoinneista kultakin historiallisten taloudellisten tietojen kattamalta tilikaudelta rekisteröintiasiakirjan päiväykseen asti.</w:t>
            </w:r>
          </w:p>
        </w:tc>
        <w:tc>
          <w:tcPr>
            <w:tcW w:w="1842" w:type="dxa"/>
          </w:tcPr>
          <w:p w14:paraId="788B853F" w14:textId="77777777" w:rsidR="00213261" w:rsidRPr="00282F95" w:rsidRDefault="00213261" w:rsidP="009624FE">
            <w:pPr>
              <w:rPr>
                <w:sz w:val="18"/>
                <w:szCs w:val="18"/>
              </w:rPr>
            </w:pPr>
          </w:p>
        </w:tc>
        <w:tc>
          <w:tcPr>
            <w:tcW w:w="1695" w:type="dxa"/>
          </w:tcPr>
          <w:p w14:paraId="1B83C40A" w14:textId="77777777" w:rsidR="00213261" w:rsidRPr="00282F95" w:rsidRDefault="00213261" w:rsidP="009624FE">
            <w:pPr>
              <w:rPr>
                <w:sz w:val="18"/>
                <w:szCs w:val="18"/>
              </w:rPr>
            </w:pPr>
          </w:p>
        </w:tc>
      </w:tr>
      <w:tr w:rsidR="00213261" w14:paraId="5BD8736A" w14:textId="77777777" w:rsidTr="00495AF2">
        <w:tc>
          <w:tcPr>
            <w:tcW w:w="1129" w:type="dxa"/>
          </w:tcPr>
          <w:p w14:paraId="2BE58CF6" w14:textId="6C7E65F2" w:rsidR="00213261" w:rsidRDefault="00D10AB7" w:rsidP="009624FE">
            <w:pPr>
              <w:rPr>
                <w:sz w:val="18"/>
                <w:szCs w:val="18"/>
              </w:rPr>
            </w:pPr>
            <w:r>
              <w:rPr>
                <w:sz w:val="18"/>
                <w:szCs w:val="18"/>
              </w:rPr>
              <w:t>5.7.2</w:t>
            </w:r>
            <w:r w:rsidR="00495AF2">
              <w:rPr>
                <w:sz w:val="18"/>
                <w:szCs w:val="18"/>
              </w:rPr>
              <w:t xml:space="preserve"> kohta</w:t>
            </w:r>
          </w:p>
        </w:tc>
        <w:tc>
          <w:tcPr>
            <w:tcW w:w="4962" w:type="dxa"/>
          </w:tcPr>
          <w:p w14:paraId="205D8D37" w14:textId="1A92997C" w:rsidR="00213261" w:rsidRPr="00213261" w:rsidRDefault="00D10AB7" w:rsidP="00326EF2">
            <w:pPr>
              <w:rPr>
                <w:sz w:val="18"/>
                <w:szCs w:val="18"/>
              </w:rPr>
            </w:pPr>
            <w:r w:rsidRPr="00D10AB7">
              <w:rPr>
                <w:sz w:val="18"/>
                <w:szCs w:val="18"/>
              </w:rPr>
              <w:t xml:space="preserve">Selvitys liikkeeseenlaskijan tärkeimmistä käynnissä olevista investoinneista tai </w:t>
            </w:r>
          </w:p>
        </w:tc>
        <w:tc>
          <w:tcPr>
            <w:tcW w:w="1842" w:type="dxa"/>
          </w:tcPr>
          <w:p w14:paraId="3FFF3446" w14:textId="77777777" w:rsidR="00213261" w:rsidRPr="00282F95" w:rsidRDefault="00213261" w:rsidP="009624FE">
            <w:pPr>
              <w:rPr>
                <w:sz w:val="18"/>
                <w:szCs w:val="18"/>
              </w:rPr>
            </w:pPr>
          </w:p>
        </w:tc>
        <w:tc>
          <w:tcPr>
            <w:tcW w:w="1695" w:type="dxa"/>
          </w:tcPr>
          <w:p w14:paraId="3C852B3C" w14:textId="77777777" w:rsidR="00213261" w:rsidRPr="00282F95" w:rsidRDefault="00213261" w:rsidP="009624FE">
            <w:pPr>
              <w:rPr>
                <w:sz w:val="18"/>
                <w:szCs w:val="18"/>
              </w:rPr>
            </w:pPr>
          </w:p>
        </w:tc>
      </w:tr>
      <w:tr w:rsidR="007E5B49" w14:paraId="329101D4" w14:textId="77777777" w:rsidTr="00495AF2">
        <w:tc>
          <w:tcPr>
            <w:tcW w:w="1129" w:type="dxa"/>
          </w:tcPr>
          <w:p w14:paraId="0AFDBD0F" w14:textId="77777777" w:rsidR="007E5B49" w:rsidRDefault="007E5B49" w:rsidP="009624FE">
            <w:pPr>
              <w:rPr>
                <w:sz w:val="18"/>
                <w:szCs w:val="18"/>
              </w:rPr>
            </w:pPr>
          </w:p>
        </w:tc>
        <w:tc>
          <w:tcPr>
            <w:tcW w:w="4962" w:type="dxa"/>
          </w:tcPr>
          <w:p w14:paraId="434A910F" w14:textId="31840BED" w:rsidR="007E5B49" w:rsidRPr="00D10AB7" w:rsidRDefault="007E5B49" w:rsidP="00326EF2">
            <w:pPr>
              <w:rPr>
                <w:sz w:val="18"/>
                <w:szCs w:val="18"/>
              </w:rPr>
            </w:pPr>
            <w:r w:rsidRPr="00D10AB7">
              <w:rPr>
                <w:sz w:val="18"/>
                <w:szCs w:val="18"/>
              </w:rPr>
              <w:t xml:space="preserve">sellaisista investoinneista, joista on jo tehty lopulliset päätökset, sekä </w:t>
            </w:r>
          </w:p>
        </w:tc>
        <w:tc>
          <w:tcPr>
            <w:tcW w:w="1842" w:type="dxa"/>
          </w:tcPr>
          <w:p w14:paraId="1EABD786" w14:textId="77777777" w:rsidR="007E5B49" w:rsidRPr="00282F95" w:rsidRDefault="007E5B49" w:rsidP="009624FE">
            <w:pPr>
              <w:rPr>
                <w:sz w:val="18"/>
                <w:szCs w:val="18"/>
              </w:rPr>
            </w:pPr>
          </w:p>
        </w:tc>
        <w:tc>
          <w:tcPr>
            <w:tcW w:w="1695" w:type="dxa"/>
          </w:tcPr>
          <w:p w14:paraId="4177F8CF" w14:textId="77777777" w:rsidR="007E5B49" w:rsidRPr="00282F95" w:rsidRDefault="007E5B49" w:rsidP="009624FE">
            <w:pPr>
              <w:rPr>
                <w:sz w:val="18"/>
                <w:szCs w:val="18"/>
              </w:rPr>
            </w:pPr>
          </w:p>
        </w:tc>
      </w:tr>
      <w:tr w:rsidR="007E5B49" w14:paraId="71E13334" w14:textId="77777777" w:rsidTr="00495AF2">
        <w:tc>
          <w:tcPr>
            <w:tcW w:w="1129" w:type="dxa"/>
          </w:tcPr>
          <w:p w14:paraId="55E40E31" w14:textId="77777777" w:rsidR="007E5B49" w:rsidRDefault="007E5B49" w:rsidP="009624FE">
            <w:pPr>
              <w:rPr>
                <w:sz w:val="18"/>
                <w:szCs w:val="18"/>
              </w:rPr>
            </w:pPr>
          </w:p>
        </w:tc>
        <w:tc>
          <w:tcPr>
            <w:tcW w:w="4962" w:type="dxa"/>
          </w:tcPr>
          <w:p w14:paraId="2901423F" w14:textId="475DF4CD" w:rsidR="007E5B49" w:rsidRPr="00D10AB7" w:rsidRDefault="007E5B49" w:rsidP="00326EF2">
            <w:pPr>
              <w:rPr>
                <w:sz w:val="18"/>
                <w:szCs w:val="18"/>
              </w:rPr>
            </w:pPr>
            <w:r w:rsidRPr="00D10AB7">
              <w:rPr>
                <w:sz w:val="18"/>
                <w:szCs w:val="18"/>
              </w:rPr>
              <w:t xml:space="preserve">näiden investointien maantieteellinen jakauma (kotimaassa ja ulkomailla) ja </w:t>
            </w:r>
          </w:p>
        </w:tc>
        <w:tc>
          <w:tcPr>
            <w:tcW w:w="1842" w:type="dxa"/>
          </w:tcPr>
          <w:p w14:paraId="30573990" w14:textId="77777777" w:rsidR="007E5B49" w:rsidRPr="00282F95" w:rsidRDefault="007E5B49" w:rsidP="009624FE">
            <w:pPr>
              <w:rPr>
                <w:sz w:val="18"/>
                <w:szCs w:val="18"/>
              </w:rPr>
            </w:pPr>
          </w:p>
        </w:tc>
        <w:tc>
          <w:tcPr>
            <w:tcW w:w="1695" w:type="dxa"/>
          </w:tcPr>
          <w:p w14:paraId="1D481884" w14:textId="77777777" w:rsidR="007E5B49" w:rsidRPr="00282F95" w:rsidRDefault="007E5B49" w:rsidP="009624FE">
            <w:pPr>
              <w:rPr>
                <w:sz w:val="18"/>
                <w:szCs w:val="18"/>
              </w:rPr>
            </w:pPr>
          </w:p>
        </w:tc>
      </w:tr>
      <w:tr w:rsidR="007E5B49" w14:paraId="6F3DFCEA" w14:textId="77777777" w:rsidTr="00495AF2">
        <w:tc>
          <w:tcPr>
            <w:tcW w:w="1129" w:type="dxa"/>
          </w:tcPr>
          <w:p w14:paraId="160FE8D1" w14:textId="77777777" w:rsidR="007E5B49" w:rsidRDefault="007E5B49" w:rsidP="009624FE">
            <w:pPr>
              <w:rPr>
                <w:sz w:val="18"/>
                <w:szCs w:val="18"/>
              </w:rPr>
            </w:pPr>
          </w:p>
        </w:tc>
        <w:tc>
          <w:tcPr>
            <w:tcW w:w="4962" w:type="dxa"/>
          </w:tcPr>
          <w:p w14:paraId="7B636779" w14:textId="7A85437F" w:rsidR="007E5B49" w:rsidRPr="00D10AB7" w:rsidRDefault="007E5B49" w:rsidP="00326EF2">
            <w:pPr>
              <w:rPr>
                <w:sz w:val="18"/>
                <w:szCs w:val="18"/>
              </w:rPr>
            </w:pPr>
            <w:r w:rsidRPr="00D10AB7">
              <w:rPr>
                <w:sz w:val="18"/>
                <w:szCs w:val="18"/>
              </w:rPr>
              <w:t>rahoitustapa (sisäinen vai ulkoinen).</w:t>
            </w:r>
          </w:p>
        </w:tc>
        <w:tc>
          <w:tcPr>
            <w:tcW w:w="1842" w:type="dxa"/>
          </w:tcPr>
          <w:p w14:paraId="2F858D16" w14:textId="77777777" w:rsidR="007E5B49" w:rsidRPr="00282F95" w:rsidRDefault="007E5B49" w:rsidP="009624FE">
            <w:pPr>
              <w:rPr>
                <w:sz w:val="18"/>
                <w:szCs w:val="18"/>
              </w:rPr>
            </w:pPr>
          </w:p>
        </w:tc>
        <w:tc>
          <w:tcPr>
            <w:tcW w:w="1695" w:type="dxa"/>
          </w:tcPr>
          <w:p w14:paraId="31824FD9" w14:textId="77777777" w:rsidR="007E5B49" w:rsidRPr="00282F95" w:rsidRDefault="007E5B49" w:rsidP="009624FE">
            <w:pPr>
              <w:rPr>
                <w:sz w:val="18"/>
                <w:szCs w:val="18"/>
              </w:rPr>
            </w:pPr>
          </w:p>
        </w:tc>
      </w:tr>
      <w:tr w:rsidR="00213261" w14:paraId="388120CD" w14:textId="77777777" w:rsidTr="00495AF2">
        <w:tc>
          <w:tcPr>
            <w:tcW w:w="1129" w:type="dxa"/>
          </w:tcPr>
          <w:p w14:paraId="19D08273" w14:textId="4819E60E" w:rsidR="00213261" w:rsidRDefault="00D10AB7" w:rsidP="009624FE">
            <w:pPr>
              <w:rPr>
                <w:sz w:val="18"/>
                <w:szCs w:val="18"/>
              </w:rPr>
            </w:pPr>
            <w:r>
              <w:rPr>
                <w:sz w:val="18"/>
                <w:szCs w:val="18"/>
              </w:rPr>
              <w:t>5.7.3</w:t>
            </w:r>
            <w:r w:rsidR="00495AF2">
              <w:rPr>
                <w:sz w:val="18"/>
                <w:szCs w:val="18"/>
              </w:rPr>
              <w:t xml:space="preserve"> kohta</w:t>
            </w:r>
          </w:p>
        </w:tc>
        <w:tc>
          <w:tcPr>
            <w:tcW w:w="4962" w:type="dxa"/>
          </w:tcPr>
          <w:p w14:paraId="6F29408E" w14:textId="67292247" w:rsidR="00213261" w:rsidRPr="00213261" w:rsidRDefault="00D10AB7" w:rsidP="00326EF2">
            <w:pPr>
              <w:rPr>
                <w:sz w:val="18"/>
                <w:szCs w:val="18"/>
              </w:rPr>
            </w:pPr>
            <w:r w:rsidRPr="00D10AB7">
              <w:rPr>
                <w:sz w:val="18"/>
                <w:szCs w:val="18"/>
              </w:rPr>
              <w:t>Tiedot yhteisyrityksistä ja yrityksistä, joiden pääomasta liikkeeseenlaskija omistaa osuuden, jos kyseisellä osuudella on todennäköisesti merkittävä vaikutus liikkeeseenlaskijan omien varojen ja vastuiden, taloudellisen aseman tai toiminnan tuloksen arviointiin.</w:t>
            </w:r>
          </w:p>
        </w:tc>
        <w:tc>
          <w:tcPr>
            <w:tcW w:w="1842" w:type="dxa"/>
          </w:tcPr>
          <w:p w14:paraId="1C9E6C11" w14:textId="77777777" w:rsidR="00213261" w:rsidRPr="00282F95" w:rsidRDefault="00213261" w:rsidP="009624FE">
            <w:pPr>
              <w:rPr>
                <w:sz w:val="18"/>
                <w:szCs w:val="18"/>
              </w:rPr>
            </w:pPr>
          </w:p>
        </w:tc>
        <w:tc>
          <w:tcPr>
            <w:tcW w:w="1695" w:type="dxa"/>
          </w:tcPr>
          <w:p w14:paraId="04A491FC" w14:textId="77777777" w:rsidR="00213261" w:rsidRPr="00282F95" w:rsidRDefault="00213261" w:rsidP="009624FE">
            <w:pPr>
              <w:rPr>
                <w:sz w:val="18"/>
                <w:szCs w:val="18"/>
              </w:rPr>
            </w:pPr>
          </w:p>
        </w:tc>
      </w:tr>
      <w:tr w:rsidR="00213261" w14:paraId="5C457995" w14:textId="77777777" w:rsidTr="00495AF2">
        <w:tc>
          <w:tcPr>
            <w:tcW w:w="1129" w:type="dxa"/>
          </w:tcPr>
          <w:p w14:paraId="4CD43169" w14:textId="249B8BB7" w:rsidR="00213261" w:rsidRDefault="00D10AB7" w:rsidP="009624FE">
            <w:pPr>
              <w:rPr>
                <w:sz w:val="18"/>
                <w:szCs w:val="18"/>
              </w:rPr>
            </w:pPr>
            <w:r>
              <w:rPr>
                <w:sz w:val="18"/>
                <w:szCs w:val="18"/>
              </w:rPr>
              <w:t>5.7.4</w:t>
            </w:r>
            <w:r w:rsidR="00495AF2">
              <w:rPr>
                <w:sz w:val="18"/>
                <w:szCs w:val="18"/>
              </w:rPr>
              <w:t xml:space="preserve"> kohta</w:t>
            </w:r>
          </w:p>
        </w:tc>
        <w:tc>
          <w:tcPr>
            <w:tcW w:w="4962" w:type="dxa"/>
          </w:tcPr>
          <w:p w14:paraId="03787A4A" w14:textId="48DD721D" w:rsidR="00213261" w:rsidRPr="00213261" w:rsidRDefault="00D10AB7" w:rsidP="00326EF2">
            <w:pPr>
              <w:rPr>
                <w:sz w:val="18"/>
                <w:szCs w:val="18"/>
              </w:rPr>
            </w:pPr>
            <w:r w:rsidRPr="00D10AB7">
              <w:rPr>
                <w:sz w:val="18"/>
                <w:szCs w:val="18"/>
              </w:rPr>
              <w:t>Selvitys ympäristökysymyksistä, jotka voivat vaikuttaa liikkeeseenlaskijan mahdollisuuksiin käyttää aineellisia käyttöomaisuushyödykkeitä.</w:t>
            </w:r>
          </w:p>
        </w:tc>
        <w:tc>
          <w:tcPr>
            <w:tcW w:w="1842" w:type="dxa"/>
          </w:tcPr>
          <w:p w14:paraId="3FF82700" w14:textId="77777777" w:rsidR="00213261" w:rsidRPr="00282F95" w:rsidRDefault="00213261" w:rsidP="009624FE">
            <w:pPr>
              <w:rPr>
                <w:sz w:val="18"/>
                <w:szCs w:val="18"/>
              </w:rPr>
            </w:pPr>
          </w:p>
        </w:tc>
        <w:tc>
          <w:tcPr>
            <w:tcW w:w="1695" w:type="dxa"/>
          </w:tcPr>
          <w:p w14:paraId="2DFCF4BB" w14:textId="77777777" w:rsidR="00213261" w:rsidRPr="00282F95" w:rsidRDefault="00213261" w:rsidP="009624FE">
            <w:pPr>
              <w:rPr>
                <w:sz w:val="18"/>
                <w:szCs w:val="18"/>
              </w:rPr>
            </w:pPr>
          </w:p>
        </w:tc>
      </w:tr>
      <w:tr w:rsidR="00213261" w14:paraId="250339ED" w14:textId="77777777" w:rsidTr="00495AF2">
        <w:tc>
          <w:tcPr>
            <w:tcW w:w="1129" w:type="dxa"/>
          </w:tcPr>
          <w:p w14:paraId="70562630" w14:textId="77CCC77C" w:rsidR="00213261" w:rsidRPr="0061337D" w:rsidRDefault="00D10AB7" w:rsidP="0061337D">
            <w:pPr>
              <w:spacing w:before="240"/>
              <w:rPr>
                <w:b/>
                <w:bCs/>
                <w:sz w:val="18"/>
                <w:szCs w:val="18"/>
              </w:rPr>
            </w:pPr>
            <w:r w:rsidRPr="0061337D">
              <w:rPr>
                <w:b/>
                <w:bCs/>
                <w:sz w:val="18"/>
                <w:szCs w:val="18"/>
              </w:rPr>
              <w:t>6 JAKSO</w:t>
            </w:r>
          </w:p>
        </w:tc>
        <w:tc>
          <w:tcPr>
            <w:tcW w:w="4962" w:type="dxa"/>
          </w:tcPr>
          <w:p w14:paraId="3403F035" w14:textId="0E883651" w:rsidR="00213261" w:rsidRPr="0061337D" w:rsidRDefault="00D10AB7" w:rsidP="00326EF2">
            <w:pPr>
              <w:spacing w:before="240"/>
              <w:rPr>
                <w:b/>
                <w:bCs/>
                <w:sz w:val="18"/>
                <w:szCs w:val="18"/>
              </w:rPr>
            </w:pPr>
            <w:r w:rsidRPr="0061337D">
              <w:rPr>
                <w:b/>
                <w:bCs/>
                <w:sz w:val="18"/>
                <w:szCs w:val="18"/>
              </w:rPr>
              <w:t>ORGANISAATIORAKENNE</w:t>
            </w:r>
          </w:p>
        </w:tc>
        <w:tc>
          <w:tcPr>
            <w:tcW w:w="1842" w:type="dxa"/>
          </w:tcPr>
          <w:p w14:paraId="1622E2F8" w14:textId="77777777" w:rsidR="00213261" w:rsidRPr="0061337D" w:rsidRDefault="00213261" w:rsidP="0061337D">
            <w:pPr>
              <w:spacing w:before="240"/>
              <w:rPr>
                <w:b/>
                <w:bCs/>
                <w:sz w:val="18"/>
                <w:szCs w:val="18"/>
              </w:rPr>
            </w:pPr>
          </w:p>
        </w:tc>
        <w:tc>
          <w:tcPr>
            <w:tcW w:w="1695" w:type="dxa"/>
          </w:tcPr>
          <w:p w14:paraId="536A0308" w14:textId="77777777" w:rsidR="00213261" w:rsidRPr="0061337D" w:rsidRDefault="00213261" w:rsidP="0061337D">
            <w:pPr>
              <w:spacing w:before="240"/>
              <w:rPr>
                <w:b/>
                <w:bCs/>
                <w:sz w:val="18"/>
                <w:szCs w:val="18"/>
              </w:rPr>
            </w:pPr>
          </w:p>
        </w:tc>
      </w:tr>
      <w:tr w:rsidR="00D10AB7" w:rsidRPr="00282F95" w14:paraId="0B21117D" w14:textId="77777777" w:rsidTr="00495AF2">
        <w:tc>
          <w:tcPr>
            <w:tcW w:w="1129" w:type="dxa"/>
          </w:tcPr>
          <w:p w14:paraId="0C6EB5C6" w14:textId="7E4BC325" w:rsidR="00D10AB7" w:rsidRDefault="0061337D" w:rsidP="009624FE">
            <w:pPr>
              <w:rPr>
                <w:sz w:val="18"/>
                <w:szCs w:val="18"/>
              </w:rPr>
            </w:pPr>
            <w:r>
              <w:rPr>
                <w:sz w:val="18"/>
                <w:szCs w:val="18"/>
              </w:rPr>
              <w:t>6.1</w:t>
            </w:r>
            <w:r w:rsidR="00495AF2">
              <w:rPr>
                <w:sz w:val="18"/>
                <w:szCs w:val="18"/>
              </w:rPr>
              <w:t xml:space="preserve"> kohta</w:t>
            </w:r>
          </w:p>
        </w:tc>
        <w:tc>
          <w:tcPr>
            <w:tcW w:w="4962" w:type="dxa"/>
          </w:tcPr>
          <w:p w14:paraId="0E4021D5" w14:textId="7B22EDCD" w:rsidR="00D10AB7" w:rsidRPr="00213261" w:rsidRDefault="0061337D" w:rsidP="00326EF2">
            <w:pPr>
              <w:rPr>
                <w:sz w:val="18"/>
                <w:szCs w:val="18"/>
              </w:rPr>
            </w:pPr>
            <w:r w:rsidRPr="0061337D">
              <w:rPr>
                <w:sz w:val="18"/>
                <w:szCs w:val="18"/>
              </w:rPr>
              <w:t>Jos liikkeeseenlaskija kuuluu konserniin, pääpiirteittäinen kuvaus konsernista ja liikkeeseenlaskijan asemasta siinä. Organisaatiorakenne voidaan esittää kaaviokuvana tai se voidaan liittää kuvaukseen, jos se auttaa selventämään rakennetta.</w:t>
            </w:r>
          </w:p>
        </w:tc>
        <w:tc>
          <w:tcPr>
            <w:tcW w:w="1842" w:type="dxa"/>
          </w:tcPr>
          <w:p w14:paraId="4D5EA4FF" w14:textId="77777777" w:rsidR="00D10AB7" w:rsidRPr="00282F95" w:rsidRDefault="00D10AB7" w:rsidP="009624FE">
            <w:pPr>
              <w:rPr>
                <w:sz w:val="18"/>
                <w:szCs w:val="18"/>
              </w:rPr>
            </w:pPr>
          </w:p>
        </w:tc>
        <w:tc>
          <w:tcPr>
            <w:tcW w:w="1695" w:type="dxa"/>
          </w:tcPr>
          <w:p w14:paraId="42ECA274" w14:textId="77777777" w:rsidR="00D10AB7" w:rsidRPr="00282F95" w:rsidRDefault="00D10AB7" w:rsidP="009624FE">
            <w:pPr>
              <w:rPr>
                <w:sz w:val="18"/>
                <w:szCs w:val="18"/>
              </w:rPr>
            </w:pPr>
          </w:p>
        </w:tc>
      </w:tr>
      <w:tr w:rsidR="00D10AB7" w:rsidRPr="00282F95" w14:paraId="2AC3F3FE" w14:textId="77777777" w:rsidTr="00495AF2">
        <w:tc>
          <w:tcPr>
            <w:tcW w:w="1129" w:type="dxa"/>
          </w:tcPr>
          <w:p w14:paraId="0EA8979E" w14:textId="3B8A5036" w:rsidR="00D10AB7" w:rsidRDefault="0061337D" w:rsidP="009624FE">
            <w:pPr>
              <w:rPr>
                <w:sz w:val="18"/>
                <w:szCs w:val="18"/>
              </w:rPr>
            </w:pPr>
            <w:r>
              <w:rPr>
                <w:sz w:val="18"/>
                <w:szCs w:val="18"/>
              </w:rPr>
              <w:t>6.2</w:t>
            </w:r>
            <w:r w:rsidR="00495AF2">
              <w:rPr>
                <w:sz w:val="18"/>
                <w:szCs w:val="18"/>
              </w:rPr>
              <w:t xml:space="preserve"> kohta</w:t>
            </w:r>
          </w:p>
        </w:tc>
        <w:tc>
          <w:tcPr>
            <w:tcW w:w="4962" w:type="dxa"/>
          </w:tcPr>
          <w:p w14:paraId="74CD4C81" w14:textId="6FCE8162" w:rsidR="00D10AB7" w:rsidRPr="00213261" w:rsidRDefault="0061337D" w:rsidP="00326EF2">
            <w:pPr>
              <w:rPr>
                <w:sz w:val="18"/>
                <w:szCs w:val="18"/>
              </w:rPr>
            </w:pPr>
            <w:r w:rsidRPr="0061337D">
              <w:rPr>
                <w:sz w:val="18"/>
                <w:szCs w:val="18"/>
              </w:rPr>
              <w:t xml:space="preserve">Luettelo liikkeeseenlaskijan tärkeimmistä tytäryrityksistä, niiden nimet, </w:t>
            </w:r>
          </w:p>
        </w:tc>
        <w:tc>
          <w:tcPr>
            <w:tcW w:w="1842" w:type="dxa"/>
          </w:tcPr>
          <w:p w14:paraId="02FCF557" w14:textId="77777777" w:rsidR="00D10AB7" w:rsidRPr="00282F95" w:rsidRDefault="00D10AB7" w:rsidP="009624FE">
            <w:pPr>
              <w:rPr>
                <w:sz w:val="18"/>
                <w:szCs w:val="18"/>
              </w:rPr>
            </w:pPr>
          </w:p>
        </w:tc>
        <w:tc>
          <w:tcPr>
            <w:tcW w:w="1695" w:type="dxa"/>
          </w:tcPr>
          <w:p w14:paraId="3D5CC37A" w14:textId="77777777" w:rsidR="00D10AB7" w:rsidRPr="00282F95" w:rsidRDefault="00D10AB7" w:rsidP="009624FE">
            <w:pPr>
              <w:rPr>
                <w:sz w:val="18"/>
                <w:szCs w:val="18"/>
              </w:rPr>
            </w:pPr>
          </w:p>
        </w:tc>
      </w:tr>
      <w:tr w:rsidR="00BE7055" w:rsidRPr="00282F95" w14:paraId="71F82C89" w14:textId="77777777" w:rsidTr="00495AF2">
        <w:tc>
          <w:tcPr>
            <w:tcW w:w="1129" w:type="dxa"/>
          </w:tcPr>
          <w:p w14:paraId="69DFF798" w14:textId="77777777" w:rsidR="00BE7055" w:rsidRDefault="00BE7055" w:rsidP="009624FE">
            <w:pPr>
              <w:rPr>
                <w:sz w:val="18"/>
                <w:szCs w:val="18"/>
              </w:rPr>
            </w:pPr>
          </w:p>
        </w:tc>
        <w:tc>
          <w:tcPr>
            <w:tcW w:w="4962" w:type="dxa"/>
          </w:tcPr>
          <w:p w14:paraId="502A7861" w14:textId="60341769" w:rsidR="00BE7055" w:rsidRPr="0061337D" w:rsidRDefault="00BE7055" w:rsidP="00326EF2">
            <w:pPr>
              <w:rPr>
                <w:sz w:val="18"/>
                <w:szCs w:val="18"/>
              </w:rPr>
            </w:pPr>
            <w:r w:rsidRPr="0061337D">
              <w:rPr>
                <w:sz w:val="18"/>
                <w:szCs w:val="18"/>
              </w:rPr>
              <w:t xml:space="preserve">perustamismaa tai päätoimipaikan sijainti ja </w:t>
            </w:r>
          </w:p>
        </w:tc>
        <w:tc>
          <w:tcPr>
            <w:tcW w:w="1842" w:type="dxa"/>
          </w:tcPr>
          <w:p w14:paraId="08590C3D" w14:textId="77777777" w:rsidR="00BE7055" w:rsidRPr="00282F95" w:rsidRDefault="00BE7055" w:rsidP="009624FE">
            <w:pPr>
              <w:rPr>
                <w:sz w:val="18"/>
                <w:szCs w:val="18"/>
              </w:rPr>
            </w:pPr>
          </w:p>
        </w:tc>
        <w:tc>
          <w:tcPr>
            <w:tcW w:w="1695" w:type="dxa"/>
          </w:tcPr>
          <w:p w14:paraId="5B374252" w14:textId="77777777" w:rsidR="00BE7055" w:rsidRPr="00282F95" w:rsidRDefault="00BE7055" w:rsidP="009624FE">
            <w:pPr>
              <w:rPr>
                <w:sz w:val="18"/>
                <w:szCs w:val="18"/>
              </w:rPr>
            </w:pPr>
          </w:p>
        </w:tc>
      </w:tr>
      <w:tr w:rsidR="00BE7055" w:rsidRPr="00282F95" w14:paraId="41E7A286" w14:textId="77777777" w:rsidTr="00495AF2">
        <w:tc>
          <w:tcPr>
            <w:tcW w:w="1129" w:type="dxa"/>
          </w:tcPr>
          <w:p w14:paraId="0BB57D9F" w14:textId="77777777" w:rsidR="00BE7055" w:rsidRDefault="00BE7055" w:rsidP="009624FE">
            <w:pPr>
              <w:rPr>
                <w:sz w:val="18"/>
                <w:szCs w:val="18"/>
              </w:rPr>
            </w:pPr>
          </w:p>
        </w:tc>
        <w:tc>
          <w:tcPr>
            <w:tcW w:w="4962" w:type="dxa"/>
          </w:tcPr>
          <w:p w14:paraId="4CA0E393" w14:textId="6050BA5B" w:rsidR="00BE7055" w:rsidRPr="0061337D" w:rsidRDefault="00BE7055" w:rsidP="00326EF2">
            <w:pPr>
              <w:rPr>
                <w:sz w:val="18"/>
                <w:szCs w:val="18"/>
              </w:rPr>
            </w:pPr>
            <w:r w:rsidRPr="0061337D">
              <w:rPr>
                <w:sz w:val="18"/>
                <w:szCs w:val="18"/>
              </w:rPr>
              <w:t xml:space="preserve">omistusosuus sekä </w:t>
            </w:r>
          </w:p>
        </w:tc>
        <w:tc>
          <w:tcPr>
            <w:tcW w:w="1842" w:type="dxa"/>
          </w:tcPr>
          <w:p w14:paraId="53475BB0" w14:textId="77777777" w:rsidR="00BE7055" w:rsidRPr="00282F95" w:rsidRDefault="00BE7055" w:rsidP="009624FE">
            <w:pPr>
              <w:rPr>
                <w:sz w:val="18"/>
                <w:szCs w:val="18"/>
              </w:rPr>
            </w:pPr>
          </w:p>
        </w:tc>
        <w:tc>
          <w:tcPr>
            <w:tcW w:w="1695" w:type="dxa"/>
          </w:tcPr>
          <w:p w14:paraId="73954E3E" w14:textId="77777777" w:rsidR="00BE7055" w:rsidRPr="00282F95" w:rsidRDefault="00BE7055" w:rsidP="009624FE">
            <w:pPr>
              <w:rPr>
                <w:sz w:val="18"/>
                <w:szCs w:val="18"/>
              </w:rPr>
            </w:pPr>
          </w:p>
        </w:tc>
      </w:tr>
      <w:tr w:rsidR="00BE7055" w:rsidRPr="00282F95" w14:paraId="32339B20" w14:textId="77777777" w:rsidTr="00495AF2">
        <w:tc>
          <w:tcPr>
            <w:tcW w:w="1129" w:type="dxa"/>
          </w:tcPr>
          <w:p w14:paraId="0C65A01B" w14:textId="77777777" w:rsidR="00BE7055" w:rsidRDefault="00BE7055" w:rsidP="009624FE">
            <w:pPr>
              <w:rPr>
                <w:sz w:val="18"/>
                <w:szCs w:val="18"/>
              </w:rPr>
            </w:pPr>
          </w:p>
        </w:tc>
        <w:tc>
          <w:tcPr>
            <w:tcW w:w="4962" w:type="dxa"/>
          </w:tcPr>
          <w:p w14:paraId="31BBD1A6" w14:textId="140A0CA7" w:rsidR="00BE7055" w:rsidRPr="0061337D" w:rsidRDefault="00BE7055" w:rsidP="00326EF2">
            <w:pPr>
              <w:rPr>
                <w:sz w:val="18"/>
                <w:szCs w:val="18"/>
              </w:rPr>
            </w:pPr>
            <w:r w:rsidRPr="0061337D">
              <w:rPr>
                <w:sz w:val="18"/>
                <w:szCs w:val="18"/>
              </w:rPr>
              <w:t>osuus äänioikeuksista siinä tapauksessa, että se poikkeaa omistusosuudesta.</w:t>
            </w:r>
          </w:p>
        </w:tc>
        <w:tc>
          <w:tcPr>
            <w:tcW w:w="1842" w:type="dxa"/>
          </w:tcPr>
          <w:p w14:paraId="0D669CBB" w14:textId="77777777" w:rsidR="00BE7055" w:rsidRPr="00282F95" w:rsidRDefault="00BE7055" w:rsidP="009624FE">
            <w:pPr>
              <w:rPr>
                <w:sz w:val="18"/>
                <w:szCs w:val="18"/>
              </w:rPr>
            </w:pPr>
          </w:p>
        </w:tc>
        <w:tc>
          <w:tcPr>
            <w:tcW w:w="1695" w:type="dxa"/>
          </w:tcPr>
          <w:p w14:paraId="34977A17" w14:textId="77777777" w:rsidR="00BE7055" w:rsidRPr="00282F95" w:rsidRDefault="00BE7055" w:rsidP="009624FE">
            <w:pPr>
              <w:rPr>
                <w:sz w:val="18"/>
                <w:szCs w:val="18"/>
              </w:rPr>
            </w:pPr>
          </w:p>
        </w:tc>
      </w:tr>
      <w:tr w:rsidR="00D10AB7" w:rsidRPr="00282F95" w14:paraId="11F3F9B4" w14:textId="77777777" w:rsidTr="00495AF2">
        <w:tc>
          <w:tcPr>
            <w:tcW w:w="1129" w:type="dxa"/>
          </w:tcPr>
          <w:p w14:paraId="3A742B7E" w14:textId="02C89BC2" w:rsidR="00D10AB7" w:rsidRPr="0061337D" w:rsidRDefault="0061337D" w:rsidP="0061337D">
            <w:pPr>
              <w:spacing w:before="240"/>
              <w:rPr>
                <w:b/>
                <w:bCs/>
                <w:sz w:val="18"/>
                <w:szCs w:val="18"/>
              </w:rPr>
            </w:pPr>
            <w:r w:rsidRPr="0061337D">
              <w:rPr>
                <w:b/>
                <w:bCs/>
                <w:sz w:val="18"/>
                <w:szCs w:val="18"/>
              </w:rPr>
              <w:t>7 JAKSO</w:t>
            </w:r>
          </w:p>
        </w:tc>
        <w:tc>
          <w:tcPr>
            <w:tcW w:w="4962" w:type="dxa"/>
          </w:tcPr>
          <w:p w14:paraId="15B560E9" w14:textId="39B3385B" w:rsidR="0061337D" w:rsidRPr="0061337D" w:rsidRDefault="0061337D" w:rsidP="00326EF2">
            <w:pPr>
              <w:spacing w:before="240"/>
              <w:rPr>
                <w:b/>
                <w:bCs/>
                <w:sz w:val="18"/>
                <w:szCs w:val="18"/>
              </w:rPr>
            </w:pPr>
            <w:r>
              <w:rPr>
                <w:b/>
                <w:bCs/>
                <w:sz w:val="18"/>
                <w:szCs w:val="18"/>
              </w:rPr>
              <w:t>TOIMINNALLINEN JA TALOUDELLINEN KATSAUS</w:t>
            </w:r>
          </w:p>
        </w:tc>
        <w:tc>
          <w:tcPr>
            <w:tcW w:w="1842" w:type="dxa"/>
          </w:tcPr>
          <w:p w14:paraId="6A537FD7" w14:textId="77777777" w:rsidR="00D10AB7" w:rsidRPr="00282F95" w:rsidRDefault="00D10AB7" w:rsidP="0061337D">
            <w:pPr>
              <w:spacing w:before="240"/>
              <w:rPr>
                <w:sz w:val="18"/>
                <w:szCs w:val="18"/>
              </w:rPr>
            </w:pPr>
          </w:p>
        </w:tc>
        <w:tc>
          <w:tcPr>
            <w:tcW w:w="1695" w:type="dxa"/>
          </w:tcPr>
          <w:p w14:paraId="205C59F6" w14:textId="77777777" w:rsidR="00D10AB7" w:rsidRPr="00282F95" w:rsidRDefault="00D10AB7" w:rsidP="0061337D">
            <w:pPr>
              <w:spacing w:before="240"/>
              <w:rPr>
                <w:sz w:val="18"/>
                <w:szCs w:val="18"/>
              </w:rPr>
            </w:pPr>
          </w:p>
        </w:tc>
      </w:tr>
      <w:tr w:rsidR="00D10AB7" w:rsidRPr="00282F95" w14:paraId="1B9DA02F" w14:textId="77777777" w:rsidTr="00495AF2">
        <w:tc>
          <w:tcPr>
            <w:tcW w:w="1129" w:type="dxa"/>
          </w:tcPr>
          <w:p w14:paraId="57BF1EDE" w14:textId="44340581" w:rsidR="00D10AB7" w:rsidRDefault="0061337D" w:rsidP="009624FE">
            <w:pPr>
              <w:rPr>
                <w:sz w:val="18"/>
                <w:szCs w:val="18"/>
              </w:rPr>
            </w:pPr>
            <w:r>
              <w:rPr>
                <w:sz w:val="18"/>
                <w:szCs w:val="18"/>
              </w:rPr>
              <w:t>7.1</w:t>
            </w:r>
            <w:r w:rsidR="00495AF2">
              <w:rPr>
                <w:sz w:val="18"/>
                <w:szCs w:val="18"/>
              </w:rPr>
              <w:t xml:space="preserve"> kohta</w:t>
            </w:r>
          </w:p>
        </w:tc>
        <w:tc>
          <w:tcPr>
            <w:tcW w:w="4962" w:type="dxa"/>
          </w:tcPr>
          <w:p w14:paraId="5A10187E" w14:textId="39C4BCFF" w:rsidR="00D10AB7" w:rsidRPr="00A21D10" w:rsidRDefault="0061337D" w:rsidP="00326EF2">
            <w:pPr>
              <w:rPr>
                <w:b/>
                <w:bCs/>
                <w:sz w:val="18"/>
                <w:szCs w:val="18"/>
              </w:rPr>
            </w:pPr>
            <w:r w:rsidRPr="00A21D10">
              <w:rPr>
                <w:b/>
                <w:bCs/>
                <w:sz w:val="18"/>
                <w:szCs w:val="18"/>
              </w:rPr>
              <w:t>Taloudellinen asema</w:t>
            </w:r>
          </w:p>
        </w:tc>
        <w:tc>
          <w:tcPr>
            <w:tcW w:w="1842" w:type="dxa"/>
          </w:tcPr>
          <w:p w14:paraId="36887E8E" w14:textId="77777777" w:rsidR="00D10AB7" w:rsidRPr="00282F95" w:rsidRDefault="00D10AB7" w:rsidP="009624FE">
            <w:pPr>
              <w:rPr>
                <w:sz w:val="18"/>
                <w:szCs w:val="18"/>
              </w:rPr>
            </w:pPr>
          </w:p>
        </w:tc>
        <w:tc>
          <w:tcPr>
            <w:tcW w:w="1695" w:type="dxa"/>
          </w:tcPr>
          <w:p w14:paraId="2D6BCCD4" w14:textId="77777777" w:rsidR="00D10AB7" w:rsidRPr="00282F95" w:rsidRDefault="00D10AB7" w:rsidP="009624FE">
            <w:pPr>
              <w:rPr>
                <w:sz w:val="18"/>
                <w:szCs w:val="18"/>
              </w:rPr>
            </w:pPr>
          </w:p>
        </w:tc>
      </w:tr>
      <w:tr w:rsidR="00D10AB7" w:rsidRPr="00282F95" w14:paraId="313FBB0F" w14:textId="77777777" w:rsidTr="00495AF2">
        <w:tc>
          <w:tcPr>
            <w:tcW w:w="1129" w:type="dxa"/>
          </w:tcPr>
          <w:p w14:paraId="0916E346" w14:textId="1AC3F032" w:rsidR="00D10AB7" w:rsidRDefault="0061337D" w:rsidP="009624FE">
            <w:pPr>
              <w:rPr>
                <w:sz w:val="18"/>
                <w:szCs w:val="18"/>
              </w:rPr>
            </w:pPr>
            <w:r>
              <w:rPr>
                <w:sz w:val="18"/>
                <w:szCs w:val="18"/>
              </w:rPr>
              <w:t>7.1.1</w:t>
            </w:r>
            <w:r w:rsidR="00495AF2">
              <w:rPr>
                <w:sz w:val="18"/>
                <w:szCs w:val="18"/>
              </w:rPr>
              <w:t xml:space="preserve"> kohta</w:t>
            </w:r>
          </w:p>
        </w:tc>
        <w:tc>
          <w:tcPr>
            <w:tcW w:w="4962" w:type="dxa"/>
          </w:tcPr>
          <w:p w14:paraId="02387EF8" w14:textId="77777777" w:rsidR="00CD35EC" w:rsidRDefault="0061337D" w:rsidP="00326EF2">
            <w:pPr>
              <w:rPr>
                <w:sz w:val="18"/>
                <w:szCs w:val="18"/>
              </w:rPr>
            </w:pPr>
            <w:r w:rsidRPr="0061337D">
              <w:rPr>
                <w:sz w:val="18"/>
                <w:szCs w:val="18"/>
              </w:rPr>
              <w:t>Siltä osin kuin tietoja ei anneta muualla rekisteröintiasiakirjassa ja siinä laajuudessa kuin tämä on tarpeen liikkeeseenlaskijan liiketoiminnan ymmärtämiseksi kokonaisuudessaan, todenmukainen selvitys liikkeeseenlaskijan liiketoiminnan kehittymisestä ja tuloksesta sekä sen asemasta kunakin vuonna ja kullakin osavuosikaudella, jolta historiallisia taloudellisia tietoja edellytetään, sekä olennaisten muutosten syyt.</w:t>
            </w:r>
            <w:r w:rsidR="00CD35EC" w:rsidRPr="0061337D">
              <w:rPr>
                <w:sz w:val="18"/>
                <w:szCs w:val="18"/>
              </w:rPr>
              <w:t xml:space="preserve"> </w:t>
            </w:r>
          </w:p>
          <w:p w14:paraId="5A9C909F" w14:textId="77777777" w:rsidR="00CD35EC" w:rsidRDefault="00CD35EC" w:rsidP="00326EF2">
            <w:pPr>
              <w:rPr>
                <w:sz w:val="18"/>
                <w:szCs w:val="18"/>
              </w:rPr>
            </w:pPr>
          </w:p>
          <w:p w14:paraId="18AEBD17" w14:textId="77777777" w:rsidR="00D10AB7" w:rsidRDefault="00CD35EC" w:rsidP="00326EF2">
            <w:pPr>
              <w:rPr>
                <w:sz w:val="18"/>
                <w:szCs w:val="18"/>
              </w:rPr>
            </w:pPr>
            <w:r w:rsidRPr="0061337D">
              <w:rPr>
                <w:sz w:val="18"/>
                <w:szCs w:val="18"/>
              </w:rPr>
              <w:t>Selvityksen on oltava tasapuolinen ja kattava analyysi liikkeeseenlaskijan liiketoiminnan kehittymisestä ja tuloksesta sekä sen asemasta, ja sen on vastattava yrityksen kokoa ja rakennetta.</w:t>
            </w:r>
          </w:p>
          <w:p w14:paraId="124A4546" w14:textId="77777777" w:rsidR="00CD35EC" w:rsidRDefault="00CD35EC" w:rsidP="00326EF2">
            <w:pPr>
              <w:rPr>
                <w:sz w:val="18"/>
                <w:szCs w:val="18"/>
              </w:rPr>
            </w:pPr>
          </w:p>
          <w:p w14:paraId="4E19B0BF" w14:textId="1F86D29B" w:rsidR="00CD35EC" w:rsidRPr="00213261" w:rsidRDefault="00CD35EC" w:rsidP="00326EF2">
            <w:pPr>
              <w:rPr>
                <w:sz w:val="18"/>
                <w:szCs w:val="18"/>
              </w:rPr>
            </w:pPr>
            <w:r w:rsidRPr="0061337D">
              <w:rPr>
                <w:sz w:val="18"/>
                <w:szCs w:val="18"/>
              </w:rPr>
              <w:t xml:space="preserve">Analyysin on sisällettävä yhtiön kehityksen, tuloksen tai aseman ymmärtämisen kannalta tarvittavassa laajuudessa sekä taloudelliset että tarvittaessa muut kuin taloudelliset tulosindikaattorit, </w:t>
            </w:r>
            <w:r w:rsidRPr="0061337D">
              <w:rPr>
                <w:sz w:val="18"/>
                <w:szCs w:val="18"/>
              </w:rPr>
              <w:lastRenderedPageBreak/>
              <w:t>jotka ovat merkityksellisiä yhtiön liiketoiminnalle. Analyysin on tarvittaessa sisällettävä viittauksia vuositilinpäätöksissä ilmoitettuihin summiin ja lisäselvityksiä niistä.</w:t>
            </w:r>
          </w:p>
        </w:tc>
        <w:tc>
          <w:tcPr>
            <w:tcW w:w="1842" w:type="dxa"/>
          </w:tcPr>
          <w:p w14:paraId="4A9E71B1" w14:textId="77777777" w:rsidR="00D10AB7" w:rsidRPr="00282F95" w:rsidRDefault="00D10AB7" w:rsidP="009624FE">
            <w:pPr>
              <w:rPr>
                <w:sz w:val="18"/>
                <w:szCs w:val="18"/>
              </w:rPr>
            </w:pPr>
          </w:p>
        </w:tc>
        <w:tc>
          <w:tcPr>
            <w:tcW w:w="1695" w:type="dxa"/>
          </w:tcPr>
          <w:p w14:paraId="3B7C7921" w14:textId="77777777" w:rsidR="00D10AB7" w:rsidRPr="00282F95" w:rsidRDefault="00D10AB7" w:rsidP="009624FE">
            <w:pPr>
              <w:rPr>
                <w:sz w:val="18"/>
                <w:szCs w:val="18"/>
              </w:rPr>
            </w:pPr>
          </w:p>
        </w:tc>
      </w:tr>
      <w:tr w:rsidR="00D10AB7" w:rsidRPr="00282F95" w14:paraId="55A39FFB" w14:textId="77777777" w:rsidTr="00495AF2">
        <w:tc>
          <w:tcPr>
            <w:tcW w:w="1129" w:type="dxa"/>
          </w:tcPr>
          <w:p w14:paraId="6FE0F905" w14:textId="69E268D5" w:rsidR="00D10AB7" w:rsidRPr="00495AF2" w:rsidRDefault="00BA3A0C" w:rsidP="009624FE">
            <w:pPr>
              <w:rPr>
                <w:sz w:val="18"/>
                <w:szCs w:val="18"/>
              </w:rPr>
            </w:pPr>
            <w:r w:rsidRPr="00495AF2">
              <w:rPr>
                <w:sz w:val="18"/>
                <w:szCs w:val="18"/>
              </w:rPr>
              <w:t>7.1.2</w:t>
            </w:r>
            <w:r w:rsidR="00495AF2" w:rsidRPr="00495AF2">
              <w:rPr>
                <w:sz w:val="18"/>
                <w:szCs w:val="18"/>
              </w:rPr>
              <w:t xml:space="preserve"> kohta</w:t>
            </w:r>
          </w:p>
        </w:tc>
        <w:tc>
          <w:tcPr>
            <w:tcW w:w="4962" w:type="dxa"/>
          </w:tcPr>
          <w:p w14:paraId="24BE1746" w14:textId="123993C9" w:rsidR="00D10AB7" w:rsidRPr="00495AF2" w:rsidRDefault="00BA3A0C" w:rsidP="00326EF2">
            <w:pPr>
              <w:rPr>
                <w:sz w:val="18"/>
                <w:szCs w:val="18"/>
              </w:rPr>
            </w:pPr>
            <w:r w:rsidRPr="00495AF2">
              <w:rPr>
                <w:sz w:val="18"/>
                <w:szCs w:val="18"/>
              </w:rPr>
              <w:t>Siltä osin kuin tietoja ei anneta muualla rekisteröintiasiakirjassa ja siinä laajuudessa kuin tämä on tarpeen liikkeeseenlaskijan liiketoiminnan ymmärtämiseksi kokonaisuudessaan, katsauksessa on kuvattava myös</w:t>
            </w:r>
          </w:p>
        </w:tc>
        <w:tc>
          <w:tcPr>
            <w:tcW w:w="1842" w:type="dxa"/>
          </w:tcPr>
          <w:p w14:paraId="2B8FA5FB" w14:textId="77777777" w:rsidR="00D10AB7" w:rsidRPr="00282F95" w:rsidRDefault="00D10AB7" w:rsidP="009624FE">
            <w:pPr>
              <w:rPr>
                <w:sz w:val="18"/>
                <w:szCs w:val="18"/>
              </w:rPr>
            </w:pPr>
          </w:p>
        </w:tc>
        <w:tc>
          <w:tcPr>
            <w:tcW w:w="1695" w:type="dxa"/>
          </w:tcPr>
          <w:p w14:paraId="40DF67F3" w14:textId="77777777" w:rsidR="00D10AB7" w:rsidRPr="00282F95" w:rsidRDefault="00D10AB7" w:rsidP="009624FE">
            <w:pPr>
              <w:rPr>
                <w:sz w:val="18"/>
                <w:szCs w:val="18"/>
              </w:rPr>
            </w:pPr>
          </w:p>
        </w:tc>
      </w:tr>
      <w:tr w:rsidR="00D10AB7" w:rsidRPr="00282F95" w14:paraId="5FEB8CD3" w14:textId="77777777" w:rsidTr="00495AF2">
        <w:tc>
          <w:tcPr>
            <w:tcW w:w="1129" w:type="dxa"/>
          </w:tcPr>
          <w:p w14:paraId="013D3DB3" w14:textId="77777777" w:rsidR="00D10AB7" w:rsidRPr="00495AF2" w:rsidRDefault="00D10AB7" w:rsidP="009624FE">
            <w:pPr>
              <w:rPr>
                <w:sz w:val="18"/>
                <w:szCs w:val="18"/>
              </w:rPr>
            </w:pPr>
          </w:p>
        </w:tc>
        <w:tc>
          <w:tcPr>
            <w:tcW w:w="4962" w:type="dxa"/>
          </w:tcPr>
          <w:p w14:paraId="2574A384" w14:textId="4A886AFB" w:rsidR="00D10AB7" w:rsidRPr="00495AF2" w:rsidRDefault="00BA3A0C" w:rsidP="00326EF2">
            <w:pPr>
              <w:rPr>
                <w:sz w:val="18"/>
                <w:szCs w:val="18"/>
              </w:rPr>
            </w:pPr>
            <w:r w:rsidRPr="00495AF2">
              <w:rPr>
                <w:sz w:val="18"/>
                <w:szCs w:val="18"/>
              </w:rPr>
              <w:t>a) liikkeeseenlaskijan todennäköistä tulevaa kehitystä;</w:t>
            </w:r>
          </w:p>
        </w:tc>
        <w:tc>
          <w:tcPr>
            <w:tcW w:w="1842" w:type="dxa"/>
          </w:tcPr>
          <w:p w14:paraId="06B1CE3B" w14:textId="77777777" w:rsidR="00D10AB7" w:rsidRPr="00282F95" w:rsidRDefault="00D10AB7" w:rsidP="009624FE">
            <w:pPr>
              <w:rPr>
                <w:sz w:val="18"/>
                <w:szCs w:val="18"/>
              </w:rPr>
            </w:pPr>
          </w:p>
        </w:tc>
        <w:tc>
          <w:tcPr>
            <w:tcW w:w="1695" w:type="dxa"/>
          </w:tcPr>
          <w:p w14:paraId="6E417327" w14:textId="77777777" w:rsidR="00D10AB7" w:rsidRPr="00282F95" w:rsidRDefault="00D10AB7" w:rsidP="009624FE">
            <w:pPr>
              <w:rPr>
                <w:sz w:val="18"/>
                <w:szCs w:val="18"/>
              </w:rPr>
            </w:pPr>
          </w:p>
        </w:tc>
      </w:tr>
      <w:tr w:rsidR="00D10AB7" w:rsidRPr="00282F95" w14:paraId="298D004C" w14:textId="77777777" w:rsidTr="00495AF2">
        <w:tc>
          <w:tcPr>
            <w:tcW w:w="1129" w:type="dxa"/>
          </w:tcPr>
          <w:p w14:paraId="6A86613A" w14:textId="77777777" w:rsidR="00D10AB7" w:rsidRPr="00495AF2" w:rsidRDefault="00D10AB7" w:rsidP="009624FE">
            <w:pPr>
              <w:rPr>
                <w:sz w:val="18"/>
                <w:szCs w:val="18"/>
              </w:rPr>
            </w:pPr>
          </w:p>
        </w:tc>
        <w:tc>
          <w:tcPr>
            <w:tcW w:w="4962" w:type="dxa"/>
          </w:tcPr>
          <w:p w14:paraId="404CE176" w14:textId="781A034A" w:rsidR="00D10AB7" w:rsidRPr="00495AF2" w:rsidRDefault="00BA3A0C" w:rsidP="00326EF2">
            <w:pPr>
              <w:rPr>
                <w:sz w:val="18"/>
                <w:szCs w:val="18"/>
              </w:rPr>
            </w:pPr>
            <w:r w:rsidRPr="00495AF2">
              <w:rPr>
                <w:sz w:val="18"/>
                <w:szCs w:val="18"/>
              </w:rPr>
              <w:t>b) toimintaa tutkimuksen ja kehityksen alalla.</w:t>
            </w:r>
          </w:p>
        </w:tc>
        <w:tc>
          <w:tcPr>
            <w:tcW w:w="1842" w:type="dxa"/>
          </w:tcPr>
          <w:p w14:paraId="60723B37" w14:textId="77777777" w:rsidR="00D10AB7" w:rsidRPr="00282F95" w:rsidRDefault="00D10AB7" w:rsidP="009624FE">
            <w:pPr>
              <w:rPr>
                <w:sz w:val="18"/>
                <w:szCs w:val="18"/>
              </w:rPr>
            </w:pPr>
          </w:p>
        </w:tc>
        <w:tc>
          <w:tcPr>
            <w:tcW w:w="1695" w:type="dxa"/>
          </w:tcPr>
          <w:p w14:paraId="19569489" w14:textId="77777777" w:rsidR="00D10AB7" w:rsidRPr="00282F95" w:rsidRDefault="00D10AB7" w:rsidP="009624FE">
            <w:pPr>
              <w:rPr>
                <w:sz w:val="18"/>
                <w:szCs w:val="18"/>
              </w:rPr>
            </w:pPr>
          </w:p>
        </w:tc>
      </w:tr>
      <w:tr w:rsidR="00D10AB7" w:rsidRPr="00282F95" w14:paraId="51C02F05" w14:textId="77777777" w:rsidTr="00495AF2">
        <w:tc>
          <w:tcPr>
            <w:tcW w:w="1129" w:type="dxa"/>
          </w:tcPr>
          <w:p w14:paraId="215123C0" w14:textId="77777777" w:rsidR="00D10AB7" w:rsidRPr="00495AF2" w:rsidRDefault="00D10AB7" w:rsidP="009624FE">
            <w:pPr>
              <w:rPr>
                <w:sz w:val="18"/>
                <w:szCs w:val="18"/>
              </w:rPr>
            </w:pPr>
          </w:p>
        </w:tc>
        <w:tc>
          <w:tcPr>
            <w:tcW w:w="4962" w:type="dxa"/>
          </w:tcPr>
          <w:p w14:paraId="40D542CF" w14:textId="749482E9" w:rsidR="00D10AB7" w:rsidRPr="00495AF2" w:rsidRDefault="00BA3A0C" w:rsidP="00326EF2">
            <w:pPr>
              <w:rPr>
                <w:sz w:val="18"/>
                <w:szCs w:val="18"/>
              </w:rPr>
            </w:pPr>
            <w:r w:rsidRPr="00495AF2">
              <w:rPr>
                <w:sz w:val="18"/>
                <w:szCs w:val="18"/>
              </w:rPr>
              <w:t>Edellä olevassa 7.1 kohdassa esitetyt vaatimukset voidaan täyttää myös sisällyttämällä esitteeseen Euroopan parlamentin ja neuvoston direktiivin 2013/34/EU 19 ja 29 artiklassa tarkoitettu toimintakertomus.</w:t>
            </w:r>
          </w:p>
        </w:tc>
        <w:tc>
          <w:tcPr>
            <w:tcW w:w="1842" w:type="dxa"/>
          </w:tcPr>
          <w:p w14:paraId="5070D2AB" w14:textId="77777777" w:rsidR="00D10AB7" w:rsidRPr="00282F95" w:rsidRDefault="00D10AB7" w:rsidP="009624FE">
            <w:pPr>
              <w:rPr>
                <w:sz w:val="18"/>
                <w:szCs w:val="18"/>
              </w:rPr>
            </w:pPr>
          </w:p>
        </w:tc>
        <w:tc>
          <w:tcPr>
            <w:tcW w:w="1695" w:type="dxa"/>
          </w:tcPr>
          <w:p w14:paraId="134ED14D" w14:textId="77777777" w:rsidR="00D10AB7" w:rsidRPr="00282F95" w:rsidRDefault="00D10AB7" w:rsidP="009624FE">
            <w:pPr>
              <w:rPr>
                <w:sz w:val="18"/>
                <w:szCs w:val="18"/>
              </w:rPr>
            </w:pPr>
          </w:p>
        </w:tc>
      </w:tr>
      <w:tr w:rsidR="00D10AB7" w:rsidRPr="00282F95" w14:paraId="78F7A6C2" w14:textId="77777777" w:rsidTr="00495AF2">
        <w:tc>
          <w:tcPr>
            <w:tcW w:w="1129" w:type="dxa"/>
          </w:tcPr>
          <w:p w14:paraId="54D8A78F" w14:textId="2DDC95D6" w:rsidR="00D10AB7" w:rsidRDefault="00BA3A0C" w:rsidP="009624FE">
            <w:pPr>
              <w:rPr>
                <w:sz w:val="18"/>
                <w:szCs w:val="18"/>
              </w:rPr>
            </w:pPr>
            <w:r>
              <w:rPr>
                <w:sz w:val="18"/>
                <w:szCs w:val="18"/>
              </w:rPr>
              <w:t>7.2</w:t>
            </w:r>
            <w:r w:rsidR="00495AF2">
              <w:rPr>
                <w:sz w:val="18"/>
                <w:szCs w:val="18"/>
              </w:rPr>
              <w:t xml:space="preserve"> kohta</w:t>
            </w:r>
          </w:p>
        </w:tc>
        <w:tc>
          <w:tcPr>
            <w:tcW w:w="4962" w:type="dxa"/>
          </w:tcPr>
          <w:p w14:paraId="16A10380" w14:textId="481BDE71" w:rsidR="00D10AB7" w:rsidRPr="00A21D10" w:rsidRDefault="00BA3A0C" w:rsidP="00326EF2">
            <w:pPr>
              <w:rPr>
                <w:b/>
                <w:bCs/>
                <w:sz w:val="18"/>
                <w:szCs w:val="18"/>
              </w:rPr>
            </w:pPr>
            <w:r w:rsidRPr="00A21D10">
              <w:rPr>
                <w:b/>
                <w:bCs/>
                <w:sz w:val="18"/>
                <w:szCs w:val="18"/>
              </w:rPr>
              <w:t>Liiketoiminnan tulos</w:t>
            </w:r>
          </w:p>
        </w:tc>
        <w:tc>
          <w:tcPr>
            <w:tcW w:w="1842" w:type="dxa"/>
          </w:tcPr>
          <w:p w14:paraId="3A100437" w14:textId="77777777" w:rsidR="00D10AB7" w:rsidRPr="00282F95" w:rsidRDefault="00D10AB7" w:rsidP="009624FE">
            <w:pPr>
              <w:rPr>
                <w:sz w:val="18"/>
                <w:szCs w:val="18"/>
              </w:rPr>
            </w:pPr>
          </w:p>
        </w:tc>
        <w:tc>
          <w:tcPr>
            <w:tcW w:w="1695" w:type="dxa"/>
          </w:tcPr>
          <w:p w14:paraId="137E8D19" w14:textId="77777777" w:rsidR="00D10AB7" w:rsidRPr="00282F95" w:rsidRDefault="00D10AB7" w:rsidP="009624FE">
            <w:pPr>
              <w:rPr>
                <w:sz w:val="18"/>
                <w:szCs w:val="18"/>
              </w:rPr>
            </w:pPr>
          </w:p>
        </w:tc>
      </w:tr>
      <w:tr w:rsidR="00D10AB7" w:rsidRPr="00282F95" w14:paraId="13DCB2DD" w14:textId="77777777" w:rsidTr="00495AF2">
        <w:tc>
          <w:tcPr>
            <w:tcW w:w="1129" w:type="dxa"/>
          </w:tcPr>
          <w:p w14:paraId="4FC566E6" w14:textId="026D0026" w:rsidR="00D10AB7" w:rsidRDefault="00BA3A0C" w:rsidP="009624FE">
            <w:pPr>
              <w:rPr>
                <w:sz w:val="18"/>
                <w:szCs w:val="18"/>
              </w:rPr>
            </w:pPr>
            <w:r>
              <w:rPr>
                <w:sz w:val="18"/>
                <w:szCs w:val="18"/>
              </w:rPr>
              <w:t>7.2.1</w:t>
            </w:r>
            <w:r w:rsidR="00495AF2">
              <w:rPr>
                <w:sz w:val="18"/>
                <w:szCs w:val="18"/>
              </w:rPr>
              <w:t xml:space="preserve"> kohta</w:t>
            </w:r>
          </w:p>
        </w:tc>
        <w:tc>
          <w:tcPr>
            <w:tcW w:w="4962" w:type="dxa"/>
          </w:tcPr>
          <w:p w14:paraId="63095A4C" w14:textId="004074EF" w:rsidR="00D10AB7" w:rsidRPr="00213261" w:rsidRDefault="00BA3A0C" w:rsidP="00326EF2">
            <w:pPr>
              <w:rPr>
                <w:sz w:val="18"/>
                <w:szCs w:val="18"/>
              </w:rPr>
            </w:pPr>
            <w:r w:rsidRPr="00BA3A0C">
              <w:rPr>
                <w:sz w:val="18"/>
                <w:szCs w:val="18"/>
              </w:rPr>
              <w:t>Tiedot merkittävistä tekijöistä, myös epätavallisista tai harvinaisista tapahtumista tai muutoksista, jotka vaikuttavat olennaisesti liikkeeseenlaskijan liiketoiminnan tuottoihin, ja</w:t>
            </w:r>
          </w:p>
        </w:tc>
        <w:tc>
          <w:tcPr>
            <w:tcW w:w="1842" w:type="dxa"/>
          </w:tcPr>
          <w:p w14:paraId="78DA0027" w14:textId="77777777" w:rsidR="00D10AB7" w:rsidRPr="00282F95" w:rsidRDefault="00D10AB7" w:rsidP="009624FE">
            <w:pPr>
              <w:rPr>
                <w:sz w:val="18"/>
                <w:szCs w:val="18"/>
              </w:rPr>
            </w:pPr>
          </w:p>
        </w:tc>
        <w:tc>
          <w:tcPr>
            <w:tcW w:w="1695" w:type="dxa"/>
          </w:tcPr>
          <w:p w14:paraId="5E44E39C" w14:textId="77777777" w:rsidR="00D10AB7" w:rsidRPr="00282F95" w:rsidRDefault="00D10AB7" w:rsidP="009624FE">
            <w:pPr>
              <w:rPr>
                <w:sz w:val="18"/>
                <w:szCs w:val="18"/>
              </w:rPr>
            </w:pPr>
          </w:p>
        </w:tc>
      </w:tr>
      <w:tr w:rsidR="00D10AB7" w:rsidRPr="00282F95" w14:paraId="54433399" w14:textId="77777777" w:rsidTr="00495AF2">
        <w:tc>
          <w:tcPr>
            <w:tcW w:w="1129" w:type="dxa"/>
          </w:tcPr>
          <w:p w14:paraId="14C67DF0" w14:textId="77777777" w:rsidR="00D10AB7" w:rsidRDefault="00D10AB7" w:rsidP="009624FE">
            <w:pPr>
              <w:rPr>
                <w:sz w:val="18"/>
                <w:szCs w:val="18"/>
              </w:rPr>
            </w:pPr>
          </w:p>
        </w:tc>
        <w:tc>
          <w:tcPr>
            <w:tcW w:w="4962" w:type="dxa"/>
          </w:tcPr>
          <w:p w14:paraId="1DDA15C3" w14:textId="43D29950" w:rsidR="00D10AB7" w:rsidRPr="00213261" w:rsidRDefault="00BA3A0C" w:rsidP="00326EF2">
            <w:pPr>
              <w:rPr>
                <w:sz w:val="18"/>
                <w:szCs w:val="18"/>
              </w:rPr>
            </w:pPr>
            <w:r w:rsidRPr="00BA3A0C">
              <w:rPr>
                <w:sz w:val="18"/>
                <w:szCs w:val="18"/>
              </w:rPr>
              <w:t>maininta siitä, missä laajuudessa nämä tekijät ovat vaikuttaneet tuottoihin.</w:t>
            </w:r>
          </w:p>
        </w:tc>
        <w:tc>
          <w:tcPr>
            <w:tcW w:w="1842" w:type="dxa"/>
          </w:tcPr>
          <w:p w14:paraId="5281AECF" w14:textId="77777777" w:rsidR="00D10AB7" w:rsidRPr="00282F95" w:rsidRDefault="00D10AB7" w:rsidP="009624FE">
            <w:pPr>
              <w:rPr>
                <w:sz w:val="18"/>
                <w:szCs w:val="18"/>
              </w:rPr>
            </w:pPr>
          </w:p>
        </w:tc>
        <w:tc>
          <w:tcPr>
            <w:tcW w:w="1695" w:type="dxa"/>
          </w:tcPr>
          <w:p w14:paraId="541C144A" w14:textId="77777777" w:rsidR="00D10AB7" w:rsidRPr="00282F95" w:rsidRDefault="00D10AB7" w:rsidP="009624FE">
            <w:pPr>
              <w:rPr>
                <w:sz w:val="18"/>
                <w:szCs w:val="18"/>
              </w:rPr>
            </w:pPr>
          </w:p>
        </w:tc>
      </w:tr>
      <w:tr w:rsidR="00D10AB7" w:rsidRPr="00282F95" w14:paraId="4B0BB4AD" w14:textId="77777777" w:rsidTr="00495AF2">
        <w:tc>
          <w:tcPr>
            <w:tcW w:w="1129" w:type="dxa"/>
          </w:tcPr>
          <w:p w14:paraId="311F50D2" w14:textId="2AAB5745" w:rsidR="00D10AB7" w:rsidRDefault="00BA3A0C" w:rsidP="009624FE">
            <w:pPr>
              <w:rPr>
                <w:sz w:val="18"/>
                <w:szCs w:val="18"/>
              </w:rPr>
            </w:pPr>
            <w:r>
              <w:rPr>
                <w:sz w:val="18"/>
                <w:szCs w:val="18"/>
              </w:rPr>
              <w:t>7.2.2</w:t>
            </w:r>
            <w:r w:rsidR="00495AF2">
              <w:rPr>
                <w:sz w:val="18"/>
                <w:szCs w:val="18"/>
              </w:rPr>
              <w:t xml:space="preserve"> kohta</w:t>
            </w:r>
          </w:p>
        </w:tc>
        <w:tc>
          <w:tcPr>
            <w:tcW w:w="4962" w:type="dxa"/>
          </w:tcPr>
          <w:p w14:paraId="196C52C5" w14:textId="3CDA4AD1" w:rsidR="00D10AB7" w:rsidRPr="00213261" w:rsidRDefault="00BA3A0C" w:rsidP="00326EF2">
            <w:pPr>
              <w:rPr>
                <w:sz w:val="18"/>
                <w:szCs w:val="18"/>
              </w:rPr>
            </w:pPr>
            <w:r w:rsidRPr="00BA3A0C">
              <w:rPr>
                <w:sz w:val="18"/>
                <w:szCs w:val="18"/>
              </w:rPr>
              <w:t>Jos historialliset taloudelliset tiedot osoittavat, että liikevaihdossa tai tuotoissa on tapahtunut merkittäviä muutoksia, on annettava selostus tällaisten muutosten syistä.</w:t>
            </w:r>
          </w:p>
        </w:tc>
        <w:tc>
          <w:tcPr>
            <w:tcW w:w="1842" w:type="dxa"/>
          </w:tcPr>
          <w:p w14:paraId="6BB0182B" w14:textId="77777777" w:rsidR="00D10AB7" w:rsidRPr="00282F95" w:rsidRDefault="00D10AB7" w:rsidP="009624FE">
            <w:pPr>
              <w:rPr>
                <w:sz w:val="18"/>
                <w:szCs w:val="18"/>
              </w:rPr>
            </w:pPr>
          </w:p>
        </w:tc>
        <w:tc>
          <w:tcPr>
            <w:tcW w:w="1695" w:type="dxa"/>
          </w:tcPr>
          <w:p w14:paraId="5D9C2A32" w14:textId="77777777" w:rsidR="00D10AB7" w:rsidRPr="00282F95" w:rsidRDefault="00D10AB7" w:rsidP="009624FE">
            <w:pPr>
              <w:rPr>
                <w:sz w:val="18"/>
                <w:szCs w:val="18"/>
              </w:rPr>
            </w:pPr>
          </w:p>
        </w:tc>
      </w:tr>
      <w:tr w:rsidR="00D10AB7" w:rsidRPr="00282F95" w14:paraId="78154EB2" w14:textId="77777777" w:rsidTr="00495AF2">
        <w:tc>
          <w:tcPr>
            <w:tcW w:w="1129" w:type="dxa"/>
          </w:tcPr>
          <w:p w14:paraId="1B1F3BFF" w14:textId="3D6CA59D" w:rsidR="00D10AB7" w:rsidRPr="00590FCE" w:rsidRDefault="00590FCE" w:rsidP="00590FCE">
            <w:pPr>
              <w:spacing w:before="240"/>
              <w:rPr>
                <w:b/>
                <w:bCs/>
                <w:sz w:val="18"/>
                <w:szCs w:val="18"/>
              </w:rPr>
            </w:pPr>
            <w:r>
              <w:rPr>
                <w:b/>
                <w:bCs/>
                <w:sz w:val="18"/>
                <w:szCs w:val="18"/>
              </w:rPr>
              <w:t>8 JAKSO</w:t>
            </w:r>
          </w:p>
        </w:tc>
        <w:tc>
          <w:tcPr>
            <w:tcW w:w="4962" w:type="dxa"/>
          </w:tcPr>
          <w:p w14:paraId="184D75BD" w14:textId="2B6FFFA4" w:rsidR="00D10AB7" w:rsidRPr="00590FCE" w:rsidRDefault="00590FCE" w:rsidP="00326EF2">
            <w:pPr>
              <w:spacing w:before="240"/>
              <w:rPr>
                <w:b/>
                <w:bCs/>
                <w:sz w:val="18"/>
                <w:szCs w:val="18"/>
              </w:rPr>
            </w:pPr>
            <w:r>
              <w:rPr>
                <w:b/>
                <w:bCs/>
                <w:sz w:val="18"/>
                <w:szCs w:val="18"/>
              </w:rPr>
              <w:t>PÄÄOMAVARAT</w:t>
            </w:r>
          </w:p>
        </w:tc>
        <w:tc>
          <w:tcPr>
            <w:tcW w:w="1842" w:type="dxa"/>
          </w:tcPr>
          <w:p w14:paraId="6EAA8DCD" w14:textId="77777777" w:rsidR="00D10AB7" w:rsidRPr="00282F95" w:rsidRDefault="00D10AB7" w:rsidP="00590FCE">
            <w:pPr>
              <w:spacing w:before="240"/>
              <w:rPr>
                <w:sz w:val="18"/>
                <w:szCs w:val="18"/>
              </w:rPr>
            </w:pPr>
          </w:p>
        </w:tc>
        <w:tc>
          <w:tcPr>
            <w:tcW w:w="1695" w:type="dxa"/>
          </w:tcPr>
          <w:p w14:paraId="200EEFE1" w14:textId="77777777" w:rsidR="00D10AB7" w:rsidRPr="00282F95" w:rsidRDefault="00D10AB7" w:rsidP="00590FCE">
            <w:pPr>
              <w:spacing w:before="240"/>
              <w:rPr>
                <w:sz w:val="18"/>
                <w:szCs w:val="18"/>
              </w:rPr>
            </w:pPr>
          </w:p>
        </w:tc>
      </w:tr>
      <w:tr w:rsidR="00590FCE" w:rsidRPr="00282F95" w14:paraId="29FD8056" w14:textId="77777777" w:rsidTr="00495AF2">
        <w:tc>
          <w:tcPr>
            <w:tcW w:w="1129" w:type="dxa"/>
          </w:tcPr>
          <w:p w14:paraId="4303FCD9" w14:textId="0A3FC505" w:rsidR="00590FCE" w:rsidRDefault="00590FCE" w:rsidP="009624FE">
            <w:pPr>
              <w:rPr>
                <w:sz w:val="18"/>
                <w:szCs w:val="18"/>
              </w:rPr>
            </w:pPr>
            <w:r>
              <w:rPr>
                <w:sz w:val="18"/>
                <w:szCs w:val="18"/>
              </w:rPr>
              <w:t>8.1</w:t>
            </w:r>
            <w:r w:rsidR="00495AF2">
              <w:rPr>
                <w:sz w:val="18"/>
                <w:szCs w:val="18"/>
              </w:rPr>
              <w:t xml:space="preserve"> kohta</w:t>
            </w:r>
          </w:p>
        </w:tc>
        <w:tc>
          <w:tcPr>
            <w:tcW w:w="4962" w:type="dxa"/>
          </w:tcPr>
          <w:p w14:paraId="0B07E488" w14:textId="467B1A23" w:rsidR="00590FCE" w:rsidRPr="00213261" w:rsidRDefault="00590FCE" w:rsidP="00326EF2">
            <w:pPr>
              <w:rPr>
                <w:sz w:val="18"/>
                <w:szCs w:val="18"/>
              </w:rPr>
            </w:pPr>
            <w:r w:rsidRPr="00590FCE">
              <w:rPr>
                <w:sz w:val="18"/>
                <w:szCs w:val="18"/>
              </w:rPr>
              <w:t>Tiedot liikkeeseenlaskijan pääomavaroista (sekä lyhyellä että pitkällä aikavälillä)</w:t>
            </w:r>
            <w:r w:rsidR="001426CD">
              <w:rPr>
                <w:sz w:val="18"/>
                <w:szCs w:val="18"/>
              </w:rPr>
              <w:t>.</w:t>
            </w:r>
          </w:p>
        </w:tc>
        <w:tc>
          <w:tcPr>
            <w:tcW w:w="1842" w:type="dxa"/>
          </w:tcPr>
          <w:p w14:paraId="48D6E4C3" w14:textId="77777777" w:rsidR="00590FCE" w:rsidRPr="00282F95" w:rsidRDefault="00590FCE" w:rsidP="009624FE">
            <w:pPr>
              <w:rPr>
                <w:sz w:val="18"/>
                <w:szCs w:val="18"/>
              </w:rPr>
            </w:pPr>
          </w:p>
        </w:tc>
        <w:tc>
          <w:tcPr>
            <w:tcW w:w="1695" w:type="dxa"/>
          </w:tcPr>
          <w:p w14:paraId="7712DEE2" w14:textId="77777777" w:rsidR="00590FCE" w:rsidRPr="00282F95" w:rsidRDefault="00590FCE" w:rsidP="009624FE">
            <w:pPr>
              <w:rPr>
                <w:sz w:val="18"/>
                <w:szCs w:val="18"/>
              </w:rPr>
            </w:pPr>
          </w:p>
        </w:tc>
      </w:tr>
      <w:tr w:rsidR="00590FCE" w:rsidRPr="00282F95" w14:paraId="11DF61B2" w14:textId="77777777" w:rsidTr="00495AF2">
        <w:tc>
          <w:tcPr>
            <w:tcW w:w="1129" w:type="dxa"/>
          </w:tcPr>
          <w:p w14:paraId="7D311D02" w14:textId="4B75F7DB" w:rsidR="00590FCE" w:rsidRDefault="00590FCE" w:rsidP="009624FE">
            <w:pPr>
              <w:rPr>
                <w:sz w:val="18"/>
                <w:szCs w:val="18"/>
              </w:rPr>
            </w:pPr>
            <w:r>
              <w:rPr>
                <w:sz w:val="18"/>
                <w:szCs w:val="18"/>
              </w:rPr>
              <w:t>8.2</w:t>
            </w:r>
            <w:r w:rsidR="00495AF2">
              <w:rPr>
                <w:sz w:val="18"/>
                <w:szCs w:val="18"/>
              </w:rPr>
              <w:t xml:space="preserve"> kohta</w:t>
            </w:r>
          </w:p>
        </w:tc>
        <w:tc>
          <w:tcPr>
            <w:tcW w:w="4962" w:type="dxa"/>
          </w:tcPr>
          <w:p w14:paraId="6032D7A7" w14:textId="7BA68B86" w:rsidR="00590FCE" w:rsidRPr="00213261" w:rsidRDefault="00590FCE" w:rsidP="00326EF2">
            <w:pPr>
              <w:rPr>
                <w:sz w:val="18"/>
                <w:szCs w:val="18"/>
              </w:rPr>
            </w:pPr>
            <w:r w:rsidRPr="00590FCE">
              <w:rPr>
                <w:sz w:val="18"/>
                <w:szCs w:val="18"/>
              </w:rPr>
              <w:t>Selvitys liikkeeseenlaskijan rahavirran lähteistä ja määristä sekä niiden kuvaus</w:t>
            </w:r>
            <w:r w:rsidR="001426CD">
              <w:rPr>
                <w:sz w:val="18"/>
                <w:szCs w:val="18"/>
              </w:rPr>
              <w:t>.</w:t>
            </w:r>
          </w:p>
        </w:tc>
        <w:tc>
          <w:tcPr>
            <w:tcW w:w="1842" w:type="dxa"/>
          </w:tcPr>
          <w:p w14:paraId="1987FA50" w14:textId="77777777" w:rsidR="00590FCE" w:rsidRPr="00282F95" w:rsidRDefault="00590FCE" w:rsidP="009624FE">
            <w:pPr>
              <w:rPr>
                <w:sz w:val="18"/>
                <w:szCs w:val="18"/>
              </w:rPr>
            </w:pPr>
          </w:p>
        </w:tc>
        <w:tc>
          <w:tcPr>
            <w:tcW w:w="1695" w:type="dxa"/>
          </w:tcPr>
          <w:p w14:paraId="109A7DF9" w14:textId="77777777" w:rsidR="00590FCE" w:rsidRPr="00282F95" w:rsidRDefault="00590FCE" w:rsidP="009624FE">
            <w:pPr>
              <w:rPr>
                <w:sz w:val="18"/>
                <w:szCs w:val="18"/>
              </w:rPr>
            </w:pPr>
          </w:p>
        </w:tc>
      </w:tr>
      <w:tr w:rsidR="00590FCE" w:rsidRPr="00282F95" w14:paraId="4C6EFBEB" w14:textId="77777777" w:rsidTr="00495AF2">
        <w:tc>
          <w:tcPr>
            <w:tcW w:w="1129" w:type="dxa"/>
          </w:tcPr>
          <w:p w14:paraId="23B16A2C" w14:textId="07B25864" w:rsidR="00590FCE" w:rsidRDefault="00590FCE" w:rsidP="009624FE">
            <w:pPr>
              <w:rPr>
                <w:sz w:val="18"/>
                <w:szCs w:val="18"/>
              </w:rPr>
            </w:pPr>
            <w:r>
              <w:rPr>
                <w:sz w:val="18"/>
                <w:szCs w:val="18"/>
              </w:rPr>
              <w:t>8.3</w:t>
            </w:r>
            <w:r w:rsidR="00495AF2">
              <w:rPr>
                <w:sz w:val="18"/>
                <w:szCs w:val="18"/>
              </w:rPr>
              <w:t xml:space="preserve"> kohta</w:t>
            </w:r>
          </w:p>
        </w:tc>
        <w:tc>
          <w:tcPr>
            <w:tcW w:w="4962" w:type="dxa"/>
          </w:tcPr>
          <w:p w14:paraId="6842DE18" w14:textId="3F439994" w:rsidR="00590FCE" w:rsidRPr="00213261" w:rsidRDefault="00590FCE" w:rsidP="00326EF2">
            <w:pPr>
              <w:rPr>
                <w:sz w:val="18"/>
                <w:szCs w:val="18"/>
              </w:rPr>
            </w:pPr>
            <w:r w:rsidRPr="00590FCE">
              <w:rPr>
                <w:sz w:val="18"/>
                <w:szCs w:val="18"/>
              </w:rPr>
              <w:t>Tiedot liikkeeseenlaskijan ulkoisen rahoituksen tarpeista ja rahoitusrakenteesta</w:t>
            </w:r>
            <w:r w:rsidR="001426CD">
              <w:rPr>
                <w:sz w:val="18"/>
                <w:szCs w:val="18"/>
              </w:rPr>
              <w:t>.</w:t>
            </w:r>
          </w:p>
        </w:tc>
        <w:tc>
          <w:tcPr>
            <w:tcW w:w="1842" w:type="dxa"/>
          </w:tcPr>
          <w:p w14:paraId="684F1CD4" w14:textId="77777777" w:rsidR="00590FCE" w:rsidRPr="00282F95" w:rsidRDefault="00590FCE" w:rsidP="009624FE">
            <w:pPr>
              <w:rPr>
                <w:sz w:val="18"/>
                <w:szCs w:val="18"/>
              </w:rPr>
            </w:pPr>
          </w:p>
        </w:tc>
        <w:tc>
          <w:tcPr>
            <w:tcW w:w="1695" w:type="dxa"/>
          </w:tcPr>
          <w:p w14:paraId="3E11D040" w14:textId="77777777" w:rsidR="00590FCE" w:rsidRPr="00282F95" w:rsidRDefault="00590FCE" w:rsidP="009624FE">
            <w:pPr>
              <w:rPr>
                <w:sz w:val="18"/>
                <w:szCs w:val="18"/>
              </w:rPr>
            </w:pPr>
          </w:p>
        </w:tc>
      </w:tr>
      <w:tr w:rsidR="00590FCE" w:rsidRPr="00282F95" w14:paraId="35FED2C1" w14:textId="77777777" w:rsidTr="00495AF2">
        <w:tc>
          <w:tcPr>
            <w:tcW w:w="1129" w:type="dxa"/>
          </w:tcPr>
          <w:p w14:paraId="58C349F3" w14:textId="5FF5A0E9" w:rsidR="00590FCE" w:rsidRDefault="00590FCE" w:rsidP="009624FE">
            <w:pPr>
              <w:rPr>
                <w:sz w:val="18"/>
                <w:szCs w:val="18"/>
              </w:rPr>
            </w:pPr>
            <w:r>
              <w:rPr>
                <w:sz w:val="18"/>
                <w:szCs w:val="18"/>
              </w:rPr>
              <w:t>8.4</w:t>
            </w:r>
            <w:r w:rsidR="00495AF2">
              <w:rPr>
                <w:sz w:val="18"/>
                <w:szCs w:val="18"/>
              </w:rPr>
              <w:t xml:space="preserve"> kohta</w:t>
            </w:r>
          </w:p>
        </w:tc>
        <w:tc>
          <w:tcPr>
            <w:tcW w:w="4962" w:type="dxa"/>
          </w:tcPr>
          <w:p w14:paraId="56F8D87A" w14:textId="30558499" w:rsidR="00590FCE" w:rsidRPr="00213261" w:rsidRDefault="00590FCE" w:rsidP="00326EF2">
            <w:pPr>
              <w:rPr>
                <w:sz w:val="18"/>
                <w:szCs w:val="18"/>
              </w:rPr>
            </w:pPr>
            <w:r w:rsidRPr="00590FCE">
              <w:rPr>
                <w:sz w:val="18"/>
                <w:szCs w:val="18"/>
              </w:rPr>
              <w:t>Tiedot pääomavarojen käyttöä koskevista rajoituksista, jotka suoraan tai välillisesti ovat vaikuttaneet tai voivat vaikuttaa olennaisesti liikkeeseenlaskijan liiketoimintaan.</w:t>
            </w:r>
          </w:p>
        </w:tc>
        <w:tc>
          <w:tcPr>
            <w:tcW w:w="1842" w:type="dxa"/>
          </w:tcPr>
          <w:p w14:paraId="23959B0F" w14:textId="77777777" w:rsidR="00590FCE" w:rsidRPr="00282F95" w:rsidRDefault="00590FCE" w:rsidP="009624FE">
            <w:pPr>
              <w:rPr>
                <w:sz w:val="18"/>
                <w:szCs w:val="18"/>
              </w:rPr>
            </w:pPr>
          </w:p>
        </w:tc>
        <w:tc>
          <w:tcPr>
            <w:tcW w:w="1695" w:type="dxa"/>
          </w:tcPr>
          <w:p w14:paraId="3D6A6704" w14:textId="77777777" w:rsidR="00590FCE" w:rsidRPr="00282F95" w:rsidRDefault="00590FCE" w:rsidP="009624FE">
            <w:pPr>
              <w:rPr>
                <w:sz w:val="18"/>
                <w:szCs w:val="18"/>
              </w:rPr>
            </w:pPr>
          </w:p>
        </w:tc>
      </w:tr>
      <w:tr w:rsidR="00590FCE" w:rsidRPr="00282F95" w14:paraId="1A0494D9" w14:textId="77777777" w:rsidTr="00495AF2">
        <w:tc>
          <w:tcPr>
            <w:tcW w:w="1129" w:type="dxa"/>
          </w:tcPr>
          <w:p w14:paraId="0BE808D6" w14:textId="6D2AE767" w:rsidR="00590FCE" w:rsidRDefault="00590FCE" w:rsidP="009624FE">
            <w:pPr>
              <w:rPr>
                <w:sz w:val="18"/>
                <w:szCs w:val="18"/>
              </w:rPr>
            </w:pPr>
            <w:r>
              <w:rPr>
                <w:sz w:val="18"/>
                <w:szCs w:val="18"/>
              </w:rPr>
              <w:t>8.5</w:t>
            </w:r>
            <w:r w:rsidR="00495AF2">
              <w:rPr>
                <w:sz w:val="18"/>
                <w:szCs w:val="18"/>
              </w:rPr>
              <w:t xml:space="preserve"> kohta</w:t>
            </w:r>
          </w:p>
        </w:tc>
        <w:tc>
          <w:tcPr>
            <w:tcW w:w="4962" w:type="dxa"/>
          </w:tcPr>
          <w:p w14:paraId="5FA7C199" w14:textId="1F678D06" w:rsidR="00590FCE" w:rsidRPr="00213261" w:rsidRDefault="00590FCE" w:rsidP="00326EF2">
            <w:pPr>
              <w:rPr>
                <w:sz w:val="18"/>
                <w:szCs w:val="18"/>
              </w:rPr>
            </w:pPr>
            <w:r w:rsidRPr="00590FCE">
              <w:rPr>
                <w:sz w:val="18"/>
                <w:szCs w:val="18"/>
              </w:rPr>
              <w:t>Tiedot rahoituksen lähteistä, joita ennakoidaan tarvittavan 5.7.2. kohdassa tarkoitettujen sitoumusten täyttämiseen</w:t>
            </w:r>
            <w:r w:rsidR="001426CD">
              <w:rPr>
                <w:sz w:val="18"/>
                <w:szCs w:val="18"/>
              </w:rPr>
              <w:t>.</w:t>
            </w:r>
          </w:p>
        </w:tc>
        <w:tc>
          <w:tcPr>
            <w:tcW w:w="1842" w:type="dxa"/>
          </w:tcPr>
          <w:p w14:paraId="41BAEBD7" w14:textId="77777777" w:rsidR="00590FCE" w:rsidRPr="00282F95" w:rsidRDefault="00590FCE" w:rsidP="009624FE">
            <w:pPr>
              <w:rPr>
                <w:sz w:val="18"/>
                <w:szCs w:val="18"/>
              </w:rPr>
            </w:pPr>
          </w:p>
        </w:tc>
        <w:tc>
          <w:tcPr>
            <w:tcW w:w="1695" w:type="dxa"/>
          </w:tcPr>
          <w:p w14:paraId="3AF6681B" w14:textId="77777777" w:rsidR="00590FCE" w:rsidRPr="00282F95" w:rsidRDefault="00590FCE" w:rsidP="009624FE">
            <w:pPr>
              <w:rPr>
                <w:sz w:val="18"/>
                <w:szCs w:val="18"/>
              </w:rPr>
            </w:pPr>
          </w:p>
        </w:tc>
      </w:tr>
      <w:tr w:rsidR="00590FCE" w:rsidRPr="00282F95" w14:paraId="73D4FD85" w14:textId="77777777" w:rsidTr="00495AF2">
        <w:tc>
          <w:tcPr>
            <w:tcW w:w="1129" w:type="dxa"/>
          </w:tcPr>
          <w:p w14:paraId="3CCF15C9" w14:textId="03216FAA" w:rsidR="00590FCE" w:rsidRPr="00590FCE" w:rsidRDefault="00590FCE" w:rsidP="00D16A28">
            <w:pPr>
              <w:spacing w:before="240"/>
              <w:rPr>
                <w:b/>
                <w:bCs/>
                <w:sz w:val="18"/>
                <w:szCs w:val="18"/>
              </w:rPr>
            </w:pPr>
            <w:r>
              <w:rPr>
                <w:b/>
                <w:bCs/>
                <w:sz w:val="18"/>
                <w:szCs w:val="18"/>
              </w:rPr>
              <w:t>9 JAKSO</w:t>
            </w:r>
          </w:p>
        </w:tc>
        <w:tc>
          <w:tcPr>
            <w:tcW w:w="4962" w:type="dxa"/>
          </w:tcPr>
          <w:p w14:paraId="6F838866" w14:textId="203C23C7" w:rsidR="00590FCE" w:rsidRPr="00590FCE" w:rsidRDefault="00590FCE" w:rsidP="00326EF2">
            <w:pPr>
              <w:spacing w:before="240"/>
              <w:rPr>
                <w:b/>
                <w:bCs/>
                <w:sz w:val="18"/>
                <w:szCs w:val="18"/>
              </w:rPr>
            </w:pPr>
            <w:r>
              <w:rPr>
                <w:b/>
                <w:bCs/>
                <w:sz w:val="18"/>
                <w:szCs w:val="18"/>
              </w:rPr>
              <w:t>SÄÄNTELY-YMPÄRISTÖ</w:t>
            </w:r>
          </w:p>
        </w:tc>
        <w:tc>
          <w:tcPr>
            <w:tcW w:w="1842" w:type="dxa"/>
          </w:tcPr>
          <w:p w14:paraId="24149CBB" w14:textId="77777777" w:rsidR="00590FCE" w:rsidRPr="00282F95" w:rsidRDefault="00590FCE" w:rsidP="00D16A28">
            <w:pPr>
              <w:spacing w:before="240"/>
              <w:rPr>
                <w:sz w:val="18"/>
                <w:szCs w:val="18"/>
              </w:rPr>
            </w:pPr>
          </w:p>
        </w:tc>
        <w:tc>
          <w:tcPr>
            <w:tcW w:w="1695" w:type="dxa"/>
          </w:tcPr>
          <w:p w14:paraId="45CD6629" w14:textId="77777777" w:rsidR="00590FCE" w:rsidRPr="00282F95" w:rsidRDefault="00590FCE" w:rsidP="00D16A28">
            <w:pPr>
              <w:spacing w:before="240"/>
              <w:rPr>
                <w:sz w:val="18"/>
                <w:szCs w:val="18"/>
              </w:rPr>
            </w:pPr>
          </w:p>
        </w:tc>
      </w:tr>
      <w:tr w:rsidR="00590FCE" w:rsidRPr="00282F95" w14:paraId="0CF01140" w14:textId="77777777" w:rsidTr="00495AF2">
        <w:tc>
          <w:tcPr>
            <w:tcW w:w="1129" w:type="dxa"/>
          </w:tcPr>
          <w:p w14:paraId="4D0ED439" w14:textId="21FC55AD" w:rsidR="00590FCE" w:rsidRDefault="00D16A28" w:rsidP="009624FE">
            <w:pPr>
              <w:rPr>
                <w:sz w:val="18"/>
                <w:szCs w:val="18"/>
              </w:rPr>
            </w:pPr>
            <w:r>
              <w:rPr>
                <w:sz w:val="18"/>
                <w:szCs w:val="18"/>
              </w:rPr>
              <w:t>9.1</w:t>
            </w:r>
            <w:r w:rsidR="00495AF2">
              <w:rPr>
                <w:sz w:val="18"/>
                <w:szCs w:val="18"/>
              </w:rPr>
              <w:t xml:space="preserve"> kohta</w:t>
            </w:r>
          </w:p>
        </w:tc>
        <w:tc>
          <w:tcPr>
            <w:tcW w:w="4962" w:type="dxa"/>
          </w:tcPr>
          <w:p w14:paraId="4CF060C1" w14:textId="2B39CAAB" w:rsidR="00590FCE" w:rsidRPr="00213261" w:rsidRDefault="00D16A28" w:rsidP="00326EF2">
            <w:pPr>
              <w:rPr>
                <w:sz w:val="18"/>
                <w:szCs w:val="18"/>
              </w:rPr>
            </w:pPr>
            <w:r w:rsidRPr="00D16A28">
              <w:rPr>
                <w:sz w:val="18"/>
                <w:szCs w:val="18"/>
              </w:rPr>
              <w:t xml:space="preserve">Selvitys sääntely-ympäristöstä, jossa liikkeeseenlaskija toimii ja joka voi olennaisesti vaikuttaa sen liiketoimintaan, </w:t>
            </w:r>
          </w:p>
        </w:tc>
        <w:tc>
          <w:tcPr>
            <w:tcW w:w="1842" w:type="dxa"/>
          </w:tcPr>
          <w:p w14:paraId="3CBCA1FB" w14:textId="77777777" w:rsidR="00590FCE" w:rsidRPr="00282F95" w:rsidRDefault="00590FCE" w:rsidP="009624FE">
            <w:pPr>
              <w:rPr>
                <w:sz w:val="18"/>
                <w:szCs w:val="18"/>
              </w:rPr>
            </w:pPr>
          </w:p>
        </w:tc>
        <w:tc>
          <w:tcPr>
            <w:tcW w:w="1695" w:type="dxa"/>
          </w:tcPr>
          <w:p w14:paraId="2B9EFA2B" w14:textId="77777777" w:rsidR="00590FCE" w:rsidRPr="00282F95" w:rsidRDefault="00590FCE" w:rsidP="009624FE">
            <w:pPr>
              <w:rPr>
                <w:sz w:val="18"/>
                <w:szCs w:val="18"/>
              </w:rPr>
            </w:pPr>
          </w:p>
        </w:tc>
      </w:tr>
      <w:tr w:rsidR="001426CD" w:rsidRPr="00282F95" w14:paraId="20551E18" w14:textId="77777777" w:rsidTr="00495AF2">
        <w:tc>
          <w:tcPr>
            <w:tcW w:w="1129" w:type="dxa"/>
          </w:tcPr>
          <w:p w14:paraId="008D67F7" w14:textId="77777777" w:rsidR="001426CD" w:rsidRDefault="001426CD" w:rsidP="009624FE">
            <w:pPr>
              <w:rPr>
                <w:sz w:val="18"/>
                <w:szCs w:val="18"/>
              </w:rPr>
            </w:pPr>
          </w:p>
        </w:tc>
        <w:tc>
          <w:tcPr>
            <w:tcW w:w="4962" w:type="dxa"/>
          </w:tcPr>
          <w:p w14:paraId="4BDA2368" w14:textId="488B65E2" w:rsidR="001426CD" w:rsidRPr="00D16A28" w:rsidRDefault="001426CD" w:rsidP="00326EF2">
            <w:pPr>
              <w:rPr>
                <w:sz w:val="18"/>
                <w:szCs w:val="18"/>
              </w:rPr>
            </w:pPr>
            <w:r w:rsidRPr="00D16A28">
              <w:rPr>
                <w:sz w:val="18"/>
                <w:szCs w:val="18"/>
              </w:rPr>
              <w:t xml:space="preserve">sekä tiedot valtionhallinnon toimenpiteistä sekä </w:t>
            </w:r>
          </w:p>
        </w:tc>
        <w:tc>
          <w:tcPr>
            <w:tcW w:w="1842" w:type="dxa"/>
          </w:tcPr>
          <w:p w14:paraId="0A8D1ADC" w14:textId="77777777" w:rsidR="001426CD" w:rsidRPr="00282F95" w:rsidRDefault="001426CD" w:rsidP="009624FE">
            <w:pPr>
              <w:rPr>
                <w:sz w:val="18"/>
                <w:szCs w:val="18"/>
              </w:rPr>
            </w:pPr>
          </w:p>
        </w:tc>
        <w:tc>
          <w:tcPr>
            <w:tcW w:w="1695" w:type="dxa"/>
          </w:tcPr>
          <w:p w14:paraId="624C3333" w14:textId="77777777" w:rsidR="001426CD" w:rsidRPr="00282F95" w:rsidRDefault="001426CD" w:rsidP="009624FE">
            <w:pPr>
              <w:rPr>
                <w:sz w:val="18"/>
                <w:szCs w:val="18"/>
              </w:rPr>
            </w:pPr>
          </w:p>
        </w:tc>
      </w:tr>
      <w:tr w:rsidR="001426CD" w:rsidRPr="00282F95" w14:paraId="0FB8EED1" w14:textId="77777777" w:rsidTr="00495AF2">
        <w:tc>
          <w:tcPr>
            <w:tcW w:w="1129" w:type="dxa"/>
          </w:tcPr>
          <w:p w14:paraId="2895E28F" w14:textId="77777777" w:rsidR="001426CD" w:rsidRDefault="001426CD" w:rsidP="009624FE">
            <w:pPr>
              <w:rPr>
                <w:sz w:val="18"/>
                <w:szCs w:val="18"/>
              </w:rPr>
            </w:pPr>
          </w:p>
        </w:tc>
        <w:tc>
          <w:tcPr>
            <w:tcW w:w="4962" w:type="dxa"/>
          </w:tcPr>
          <w:p w14:paraId="19214DEF" w14:textId="26D069B1" w:rsidR="001426CD" w:rsidRPr="00D16A28" w:rsidRDefault="001426CD" w:rsidP="00326EF2">
            <w:pPr>
              <w:rPr>
                <w:sz w:val="18"/>
                <w:szCs w:val="18"/>
              </w:rPr>
            </w:pPr>
            <w:r w:rsidRPr="00D16A28">
              <w:rPr>
                <w:sz w:val="18"/>
                <w:szCs w:val="18"/>
              </w:rPr>
              <w:t>talous-, finanssi- ja rahapoliittisista tai muista poliittisista päätöksistä tai seikoista, jotka ovat vaikuttaneet tai voivat vaikuttaa olennaisesti, suoraan tai välillisesti, liikkeeseenlaskijan liiketoimintaan.</w:t>
            </w:r>
          </w:p>
        </w:tc>
        <w:tc>
          <w:tcPr>
            <w:tcW w:w="1842" w:type="dxa"/>
          </w:tcPr>
          <w:p w14:paraId="2DB79654" w14:textId="77777777" w:rsidR="001426CD" w:rsidRPr="00282F95" w:rsidRDefault="001426CD" w:rsidP="009624FE">
            <w:pPr>
              <w:rPr>
                <w:sz w:val="18"/>
                <w:szCs w:val="18"/>
              </w:rPr>
            </w:pPr>
          </w:p>
        </w:tc>
        <w:tc>
          <w:tcPr>
            <w:tcW w:w="1695" w:type="dxa"/>
          </w:tcPr>
          <w:p w14:paraId="770ED972" w14:textId="77777777" w:rsidR="001426CD" w:rsidRPr="00282F95" w:rsidRDefault="001426CD" w:rsidP="009624FE">
            <w:pPr>
              <w:rPr>
                <w:sz w:val="18"/>
                <w:szCs w:val="18"/>
              </w:rPr>
            </w:pPr>
          </w:p>
        </w:tc>
      </w:tr>
      <w:tr w:rsidR="00590FCE" w:rsidRPr="00282F95" w14:paraId="6CEE1D47" w14:textId="77777777" w:rsidTr="00495AF2">
        <w:tc>
          <w:tcPr>
            <w:tcW w:w="1129" w:type="dxa"/>
          </w:tcPr>
          <w:p w14:paraId="70D27E9E" w14:textId="0A869118" w:rsidR="00590FCE" w:rsidRPr="00D16A28" w:rsidRDefault="00D16A28" w:rsidP="0003594D">
            <w:pPr>
              <w:spacing w:before="240"/>
              <w:rPr>
                <w:b/>
                <w:bCs/>
                <w:sz w:val="18"/>
                <w:szCs w:val="18"/>
              </w:rPr>
            </w:pPr>
            <w:r>
              <w:rPr>
                <w:b/>
                <w:bCs/>
                <w:sz w:val="18"/>
                <w:szCs w:val="18"/>
              </w:rPr>
              <w:t>10 JAKSO</w:t>
            </w:r>
          </w:p>
        </w:tc>
        <w:tc>
          <w:tcPr>
            <w:tcW w:w="4962" w:type="dxa"/>
          </w:tcPr>
          <w:p w14:paraId="56506058" w14:textId="77F59623" w:rsidR="00590FCE" w:rsidRPr="00D16A28" w:rsidRDefault="00D16A28" w:rsidP="00326EF2">
            <w:pPr>
              <w:spacing w:before="240"/>
              <w:rPr>
                <w:b/>
                <w:bCs/>
                <w:sz w:val="18"/>
                <w:szCs w:val="18"/>
              </w:rPr>
            </w:pPr>
            <w:r>
              <w:rPr>
                <w:b/>
                <w:bCs/>
                <w:sz w:val="18"/>
                <w:szCs w:val="18"/>
              </w:rPr>
              <w:t>KEHITYSSUUNTAUKSET</w:t>
            </w:r>
          </w:p>
        </w:tc>
        <w:tc>
          <w:tcPr>
            <w:tcW w:w="1842" w:type="dxa"/>
          </w:tcPr>
          <w:p w14:paraId="648CEE00" w14:textId="77777777" w:rsidR="00590FCE" w:rsidRPr="00282F95" w:rsidRDefault="00590FCE" w:rsidP="0003594D">
            <w:pPr>
              <w:spacing w:before="240"/>
              <w:rPr>
                <w:sz w:val="18"/>
                <w:szCs w:val="18"/>
              </w:rPr>
            </w:pPr>
          </w:p>
        </w:tc>
        <w:tc>
          <w:tcPr>
            <w:tcW w:w="1695" w:type="dxa"/>
          </w:tcPr>
          <w:p w14:paraId="0D9374A2" w14:textId="77777777" w:rsidR="00590FCE" w:rsidRPr="00282F95" w:rsidRDefault="00590FCE" w:rsidP="0003594D">
            <w:pPr>
              <w:spacing w:before="240"/>
              <w:rPr>
                <w:sz w:val="18"/>
                <w:szCs w:val="18"/>
              </w:rPr>
            </w:pPr>
          </w:p>
        </w:tc>
      </w:tr>
      <w:tr w:rsidR="00590FCE" w:rsidRPr="00282F95" w14:paraId="0F941015" w14:textId="77777777" w:rsidTr="00495AF2">
        <w:tc>
          <w:tcPr>
            <w:tcW w:w="1129" w:type="dxa"/>
          </w:tcPr>
          <w:p w14:paraId="05E61000" w14:textId="686FA00B" w:rsidR="00590FCE" w:rsidRDefault="0003594D" w:rsidP="009624FE">
            <w:pPr>
              <w:rPr>
                <w:sz w:val="18"/>
                <w:szCs w:val="18"/>
              </w:rPr>
            </w:pPr>
            <w:r>
              <w:rPr>
                <w:sz w:val="18"/>
                <w:szCs w:val="18"/>
              </w:rPr>
              <w:t>10.1</w:t>
            </w:r>
            <w:r w:rsidR="00495AF2">
              <w:rPr>
                <w:sz w:val="18"/>
                <w:szCs w:val="18"/>
              </w:rPr>
              <w:t xml:space="preserve"> kohta</w:t>
            </w:r>
          </w:p>
        </w:tc>
        <w:tc>
          <w:tcPr>
            <w:tcW w:w="4962" w:type="dxa"/>
          </w:tcPr>
          <w:p w14:paraId="6600965B" w14:textId="47A0F6CB" w:rsidR="00590FCE" w:rsidRPr="00213261" w:rsidRDefault="00650749" w:rsidP="00326EF2">
            <w:pPr>
              <w:rPr>
                <w:sz w:val="18"/>
                <w:szCs w:val="18"/>
              </w:rPr>
            </w:pPr>
            <w:r w:rsidRPr="00650749">
              <w:rPr>
                <w:sz w:val="18"/>
                <w:szCs w:val="18"/>
              </w:rPr>
              <w:t>Kuvaus seuraavista:</w:t>
            </w:r>
          </w:p>
        </w:tc>
        <w:tc>
          <w:tcPr>
            <w:tcW w:w="1842" w:type="dxa"/>
          </w:tcPr>
          <w:p w14:paraId="3F951067" w14:textId="77777777" w:rsidR="00590FCE" w:rsidRPr="00282F95" w:rsidRDefault="00590FCE" w:rsidP="009624FE">
            <w:pPr>
              <w:rPr>
                <w:sz w:val="18"/>
                <w:szCs w:val="18"/>
              </w:rPr>
            </w:pPr>
          </w:p>
        </w:tc>
        <w:tc>
          <w:tcPr>
            <w:tcW w:w="1695" w:type="dxa"/>
          </w:tcPr>
          <w:p w14:paraId="54A3161C" w14:textId="77777777" w:rsidR="00590FCE" w:rsidRPr="00282F95" w:rsidRDefault="00590FCE" w:rsidP="009624FE">
            <w:pPr>
              <w:rPr>
                <w:sz w:val="18"/>
                <w:szCs w:val="18"/>
              </w:rPr>
            </w:pPr>
          </w:p>
        </w:tc>
      </w:tr>
      <w:tr w:rsidR="000B7CA0" w:rsidRPr="00282F95" w14:paraId="75F98E04" w14:textId="77777777" w:rsidTr="00495AF2">
        <w:tc>
          <w:tcPr>
            <w:tcW w:w="1129" w:type="dxa"/>
          </w:tcPr>
          <w:p w14:paraId="1F1D8867" w14:textId="77777777" w:rsidR="000B7CA0" w:rsidRDefault="000B7CA0" w:rsidP="009624FE">
            <w:pPr>
              <w:rPr>
                <w:sz w:val="18"/>
                <w:szCs w:val="18"/>
              </w:rPr>
            </w:pPr>
          </w:p>
        </w:tc>
        <w:tc>
          <w:tcPr>
            <w:tcW w:w="4962" w:type="dxa"/>
          </w:tcPr>
          <w:p w14:paraId="4B06A9EA" w14:textId="05289D4C" w:rsidR="000B7CA0" w:rsidRPr="00495AF2" w:rsidRDefault="000B7CA0" w:rsidP="00326EF2">
            <w:pPr>
              <w:rPr>
                <w:sz w:val="18"/>
                <w:szCs w:val="18"/>
              </w:rPr>
            </w:pPr>
            <w:r w:rsidRPr="00495AF2">
              <w:rPr>
                <w:sz w:val="18"/>
                <w:szCs w:val="18"/>
              </w:rPr>
              <w:t>a) Tuotannon, myynnin, varastojen, kustannusten ja myyntihintojen merkittävimmät viimeaikaiset suuntaukset edeltävän tilikauden lopusta rekisteröintiasiakirjan päiväykseen asti.</w:t>
            </w:r>
          </w:p>
        </w:tc>
        <w:tc>
          <w:tcPr>
            <w:tcW w:w="1842" w:type="dxa"/>
          </w:tcPr>
          <w:p w14:paraId="59B14F52" w14:textId="77777777" w:rsidR="000B7CA0" w:rsidRPr="00282F95" w:rsidRDefault="000B7CA0" w:rsidP="009624FE">
            <w:pPr>
              <w:rPr>
                <w:sz w:val="18"/>
                <w:szCs w:val="18"/>
              </w:rPr>
            </w:pPr>
          </w:p>
        </w:tc>
        <w:tc>
          <w:tcPr>
            <w:tcW w:w="1695" w:type="dxa"/>
          </w:tcPr>
          <w:p w14:paraId="023CEA6A" w14:textId="77777777" w:rsidR="000B7CA0" w:rsidRPr="00282F95" w:rsidRDefault="000B7CA0" w:rsidP="009624FE">
            <w:pPr>
              <w:rPr>
                <w:sz w:val="18"/>
                <w:szCs w:val="18"/>
              </w:rPr>
            </w:pPr>
          </w:p>
        </w:tc>
      </w:tr>
      <w:tr w:rsidR="00590FCE" w:rsidRPr="00282F95" w14:paraId="7A289933" w14:textId="77777777" w:rsidTr="00495AF2">
        <w:tc>
          <w:tcPr>
            <w:tcW w:w="1129" w:type="dxa"/>
          </w:tcPr>
          <w:p w14:paraId="3E39BC49" w14:textId="77777777" w:rsidR="00590FCE" w:rsidRDefault="00590FCE" w:rsidP="009624FE">
            <w:pPr>
              <w:rPr>
                <w:sz w:val="18"/>
                <w:szCs w:val="18"/>
              </w:rPr>
            </w:pPr>
          </w:p>
        </w:tc>
        <w:tc>
          <w:tcPr>
            <w:tcW w:w="4962" w:type="dxa"/>
          </w:tcPr>
          <w:p w14:paraId="47F9215F" w14:textId="688C534C" w:rsidR="00590FCE" w:rsidRPr="00495AF2" w:rsidRDefault="00650749" w:rsidP="00326EF2">
            <w:pPr>
              <w:rPr>
                <w:sz w:val="18"/>
                <w:szCs w:val="18"/>
              </w:rPr>
            </w:pPr>
            <w:r w:rsidRPr="00495AF2">
              <w:rPr>
                <w:sz w:val="18"/>
                <w:szCs w:val="18"/>
              </w:rPr>
              <w:t>b)</w:t>
            </w:r>
            <w:r w:rsidR="00C77C77">
              <w:rPr>
                <w:rStyle w:val="FootnoteReference"/>
                <w:sz w:val="18"/>
                <w:szCs w:val="18"/>
              </w:rPr>
              <w:footnoteReference w:id="1"/>
            </w:r>
            <w:r w:rsidRPr="00495AF2">
              <w:rPr>
                <w:sz w:val="18"/>
                <w:szCs w:val="18"/>
              </w:rPr>
              <w:t xml:space="preserve"> Selvitys merkittävistä muutoksista konsernin taloudellisessa tuloksessa sen jälkeen</w:t>
            </w:r>
            <w:r w:rsidR="00D91B9B">
              <w:rPr>
                <w:sz w:val="18"/>
                <w:szCs w:val="18"/>
              </w:rPr>
              <w:t>,</w:t>
            </w:r>
            <w:r w:rsidRPr="00495AF2">
              <w:rPr>
                <w:sz w:val="18"/>
                <w:szCs w:val="18"/>
              </w:rPr>
              <w:t xml:space="preserve"> kun viimeisin sellainen tilikausi, jota koskevat tilinpäätöstiedot on julkistettu, päättyi, rekisteröintiasiakirjan päiväykseen saakka. Jos tällaisia muutoksia ei ole tapahtunut, tämä on mainittava.</w:t>
            </w:r>
          </w:p>
        </w:tc>
        <w:tc>
          <w:tcPr>
            <w:tcW w:w="1842" w:type="dxa"/>
          </w:tcPr>
          <w:p w14:paraId="3B822615" w14:textId="77777777" w:rsidR="00590FCE" w:rsidRPr="00282F95" w:rsidRDefault="00590FCE" w:rsidP="009624FE">
            <w:pPr>
              <w:rPr>
                <w:sz w:val="18"/>
                <w:szCs w:val="18"/>
              </w:rPr>
            </w:pPr>
          </w:p>
        </w:tc>
        <w:tc>
          <w:tcPr>
            <w:tcW w:w="1695" w:type="dxa"/>
          </w:tcPr>
          <w:p w14:paraId="0AFBD50A" w14:textId="77777777" w:rsidR="00590FCE" w:rsidRPr="00282F95" w:rsidRDefault="00590FCE" w:rsidP="009624FE">
            <w:pPr>
              <w:rPr>
                <w:sz w:val="18"/>
                <w:szCs w:val="18"/>
              </w:rPr>
            </w:pPr>
          </w:p>
        </w:tc>
      </w:tr>
      <w:tr w:rsidR="00590FCE" w:rsidRPr="00282F95" w14:paraId="4DEE254B" w14:textId="77777777" w:rsidTr="00495AF2">
        <w:tc>
          <w:tcPr>
            <w:tcW w:w="1129" w:type="dxa"/>
          </w:tcPr>
          <w:p w14:paraId="028A3F0E" w14:textId="1D5BA9CE" w:rsidR="00590FCE" w:rsidRDefault="00650749" w:rsidP="009624FE">
            <w:pPr>
              <w:rPr>
                <w:sz w:val="18"/>
                <w:szCs w:val="18"/>
              </w:rPr>
            </w:pPr>
            <w:r>
              <w:rPr>
                <w:sz w:val="18"/>
                <w:szCs w:val="18"/>
              </w:rPr>
              <w:lastRenderedPageBreak/>
              <w:t>10.2</w:t>
            </w:r>
            <w:r w:rsidR="00495AF2">
              <w:rPr>
                <w:sz w:val="18"/>
                <w:szCs w:val="18"/>
              </w:rPr>
              <w:t xml:space="preserve"> kohta</w:t>
            </w:r>
          </w:p>
        </w:tc>
        <w:tc>
          <w:tcPr>
            <w:tcW w:w="4962" w:type="dxa"/>
          </w:tcPr>
          <w:p w14:paraId="0CA1A394" w14:textId="7847EEA0" w:rsidR="00590FCE" w:rsidRPr="00213261" w:rsidRDefault="00650749" w:rsidP="00326EF2">
            <w:pPr>
              <w:rPr>
                <w:sz w:val="18"/>
                <w:szCs w:val="18"/>
              </w:rPr>
            </w:pPr>
            <w:r w:rsidRPr="00650749">
              <w:rPr>
                <w:sz w:val="18"/>
                <w:szCs w:val="18"/>
              </w:rPr>
              <w:t>Ainakin kuluvan tilikauden osalta tiedossa olevat suuntaukset, epävarmuustekijät, vaateet, sitoumukset tai tapahtumat, joiden voidaan kohtuullisen todennäköisesti odottaa vaikuttavan merkittävällä tavalla liikkeeseenlaskijan tulevaisuudennäkymiin.</w:t>
            </w:r>
          </w:p>
        </w:tc>
        <w:tc>
          <w:tcPr>
            <w:tcW w:w="1842" w:type="dxa"/>
          </w:tcPr>
          <w:p w14:paraId="300D0DAE" w14:textId="77777777" w:rsidR="00590FCE" w:rsidRPr="00282F95" w:rsidRDefault="00590FCE" w:rsidP="009624FE">
            <w:pPr>
              <w:rPr>
                <w:sz w:val="18"/>
                <w:szCs w:val="18"/>
              </w:rPr>
            </w:pPr>
          </w:p>
        </w:tc>
        <w:tc>
          <w:tcPr>
            <w:tcW w:w="1695" w:type="dxa"/>
          </w:tcPr>
          <w:p w14:paraId="7FD29D6C" w14:textId="77777777" w:rsidR="00590FCE" w:rsidRPr="00282F95" w:rsidRDefault="00590FCE" w:rsidP="009624FE">
            <w:pPr>
              <w:rPr>
                <w:sz w:val="18"/>
                <w:szCs w:val="18"/>
              </w:rPr>
            </w:pPr>
          </w:p>
        </w:tc>
      </w:tr>
      <w:tr w:rsidR="00590FCE" w:rsidRPr="00282F95" w14:paraId="01B919C9" w14:textId="77777777" w:rsidTr="00495AF2">
        <w:tc>
          <w:tcPr>
            <w:tcW w:w="1129" w:type="dxa"/>
          </w:tcPr>
          <w:p w14:paraId="44198371" w14:textId="7298C386" w:rsidR="00590FCE" w:rsidRPr="00310CA8" w:rsidRDefault="00310CA8" w:rsidP="006945A4">
            <w:pPr>
              <w:spacing w:before="240"/>
              <w:rPr>
                <w:b/>
                <w:bCs/>
                <w:sz w:val="18"/>
                <w:szCs w:val="18"/>
              </w:rPr>
            </w:pPr>
            <w:r>
              <w:rPr>
                <w:b/>
                <w:bCs/>
                <w:sz w:val="18"/>
                <w:szCs w:val="18"/>
              </w:rPr>
              <w:t>11 JAKSO</w:t>
            </w:r>
          </w:p>
        </w:tc>
        <w:tc>
          <w:tcPr>
            <w:tcW w:w="4962" w:type="dxa"/>
          </w:tcPr>
          <w:p w14:paraId="21D44DAF" w14:textId="67ADED0D" w:rsidR="00590FCE" w:rsidRPr="006945A4" w:rsidRDefault="00310CA8" w:rsidP="00326EF2">
            <w:pPr>
              <w:spacing w:before="240"/>
              <w:rPr>
                <w:b/>
                <w:bCs/>
                <w:sz w:val="18"/>
                <w:szCs w:val="18"/>
              </w:rPr>
            </w:pPr>
            <w:r w:rsidRPr="006945A4">
              <w:rPr>
                <w:b/>
                <w:bCs/>
                <w:sz w:val="18"/>
                <w:szCs w:val="18"/>
              </w:rPr>
              <w:t>TULOSENNUSTEET TAI -ARVIOT</w:t>
            </w:r>
          </w:p>
        </w:tc>
        <w:tc>
          <w:tcPr>
            <w:tcW w:w="1842" w:type="dxa"/>
          </w:tcPr>
          <w:p w14:paraId="68B4FEED" w14:textId="77777777" w:rsidR="00590FCE" w:rsidRPr="00282F95" w:rsidRDefault="00590FCE" w:rsidP="006945A4">
            <w:pPr>
              <w:spacing w:before="240"/>
              <w:rPr>
                <w:sz w:val="18"/>
                <w:szCs w:val="18"/>
              </w:rPr>
            </w:pPr>
          </w:p>
        </w:tc>
        <w:tc>
          <w:tcPr>
            <w:tcW w:w="1695" w:type="dxa"/>
          </w:tcPr>
          <w:p w14:paraId="02A4A776" w14:textId="77777777" w:rsidR="00590FCE" w:rsidRPr="00282F95" w:rsidRDefault="00590FCE" w:rsidP="006945A4">
            <w:pPr>
              <w:spacing w:before="240"/>
              <w:rPr>
                <w:sz w:val="18"/>
                <w:szCs w:val="18"/>
              </w:rPr>
            </w:pPr>
          </w:p>
        </w:tc>
      </w:tr>
      <w:tr w:rsidR="00590FCE" w:rsidRPr="00282F95" w14:paraId="2F3E6732" w14:textId="77777777" w:rsidTr="00495AF2">
        <w:tc>
          <w:tcPr>
            <w:tcW w:w="1129" w:type="dxa"/>
          </w:tcPr>
          <w:p w14:paraId="351EE52D" w14:textId="608DF536" w:rsidR="00590FCE" w:rsidRDefault="006945A4" w:rsidP="009624FE">
            <w:pPr>
              <w:rPr>
                <w:sz w:val="18"/>
                <w:szCs w:val="18"/>
              </w:rPr>
            </w:pPr>
            <w:r>
              <w:rPr>
                <w:sz w:val="18"/>
                <w:szCs w:val="18"/>
              </w:rPr>
              <w:t>11.1</w:t>
            </w:r>
            <w:r w:rsidR="00495AF2">
              <w:rPr>
                <w:sz w:val="18"/>
                <w:szCs w:val="18"/>
              </w:rPr>
              <w:t xml:space="preserve"> kohta</w:t>
            </w:r>
          </w:p>
        </w:tc>
        <w:tc>
          <w:tcPr>
            <w:tcW w:w="4962" w:type="dxa"/>
          </w:tcPr>
          <w:p w14:paraId="7D4ABFD0" w14:textId="584458EF" w:rsidR="00590FCE" w:rsidRPr="00213261" w:rsidRDefault="009F0CA5" w:rsidP="00326EF2">
            <w:pPr>
              <w:rPr>
                <w:sz w:val="18"/>
                <w:szCs w:val="18"/>
              </w:rPr>
            </w:pPr>
            <w:r w:rsidRPr="009F0CA5">
              <w:rPr>
                <w:sz w:val="18"/>
                <w:szCs w:val="18"/>
              </w:rPr>
              <w:t xml:space="preserve">Jos liikkeeseenlaskija on julkaissut tulosennusteen tai -arvion (joka on vielä ajallisesti voimassa ja paikkansapitävä), kyseinen ennuste tai arvio on sisällytettävä rekisteröintiasiakirjaan. </w:t>
            </w:r>
          </w:p>
        </w:tc>
        <w:tc>
          <w:tcPr>
            <w:tcW w:w="1842" w:type="dxa"/>
          </w:tcPr>
          <w:p w14:paraId="37AD8A45" w14:textId="77777777" w:rsidR="00590FCE" w:rsidRPr="00282F95" w:rsidRDefault="00590FCE" w:rsidP="009624FE">
            <w:pPr>
              <w:rPr>
                <w:sz w:val="18"/>
                <w:szCs w:val="18"/>
              </w:rPr>
            </w:pPr>
          </w:p>
        </w:tc>
        <w:tc>
          <w:tcPr>
            <w:tcW w:w="1695" w:type="dxa"/>
          </w:tcPr>
          <w:p w14:paraId="179E4EB6" w14:textId="77777777" w:rsidR="00590FCE" w:rsidRPr="00282F95" w:rsidRDefault="00590FCE" w:rsidP="009624FE">
            <w:pPr>
              <w:rPr>
                <w:sz w:val="18"/>
                <w:szCs w:val="18"/>
              </w:rPr>
            </w:pPr>
          </w:p>
        </w:tc>
      </w:tr>
      <w:tr w:rsidR="00A3216F" w:rsidRPr="00282F95" w14:paraId="200BB79C" w14:textId="77777777" w:rsidTr="00495AF2">
        <w:tc>
          <w:tcPr>
            <w:tcW w:w="1129" w:type="dxa"/>
          </w:tcPr>
          <w:p w14:paraId="428034B8" w14:textId="77777777" w:rsidR="00A3216F" w:rsidRDefault="00A3216F" w:rsidP="009624FE">
            <w:pPr>
              <w:rPr>
                <w:sz w:val="18"/>
                <w:szCs w:val="18"/>
              </w:rPr>
            </w:pPr>
          </w:p>
        </w:tc>
        <w:tc>
          <w:tcPr>
            <w:tcW w:w="4962" w:type="dxa"/>
          </w:tcPr>
          <w:p w14:paraId="4B734AFD" w14:textId="5114A9C8" w:rsidR="00A3216F" w:rsidRPr="0043690C" w:rsidRDefault="00A3216F" w:rsidP="00326EF2">
            <w:pPr>
              <w:rPr>
                <w:sz w:val="18"/>
                <w:szCs w:val="18"/>
              </w:rPr>
            </w:pPr>
            <w:r w:rsidRPr="009F0CA5">
              <w:rPr>
                <w:sz w:val="18"/>
                <w:szCs w:val="18"/>
              </w:rPr>
              <w:t>Jos tulosennuste tai -arvio on julkaistu ja jos se on vielä ajallisesti voimassa mutta ei enää paikkansapitävä, tämä on mainittava ja on perusteltava, miksi ennuste tai arvio ei pidä enää paikkaansa. Ennusteeseen tai arvioon, joka ei enää pidä paikkaansa, ei sovelleta 11.2 ja 11.3 kohdassa esitettyjä vaatimuksia.</w:t>
            </w:r>
          </w:p>
        </w:tc>
        <w:tc>
          <w:tcPr>
            <w:tcW w:w="1842" w:type="dxa"/>
          </w:tcPr>
          <w:p w14:paraId="2110A514" w14:textId="77777777" w:rsidR="00A3216F" w:rsidRPr="00282F95" w:rsidRDefault="00A3216F" w:rsidP="009624FE">
            <w:pPr>
              <w:rPr>
                <w:sz w:val="18"/>
                <w:szCs w:val="18"/>
              </w:rPr>
            </w:pPr>
          </w:p>
        </w:tc>
        <w:tc>
          <w:tcPr>
            <w:tcW w:w="1695" w:type="dxa"/>
          </w:tcPr>
          <w:p w14:paraId="1699A997" w14:textId="77777777" w:rsidR="00A3216F" w:rsidRPr="00282F95" w:rsidRDefault="00A3216F" w:rsidP="009624FE">
            <w:pPr>
              <w:rPr>
                <w:sz w:val="18"/>
                <w:szCs w:val="18"/>
              </w:rPr>
            </w:pPr>
          </w:p>
        </w:tc>
      </w:tr>
      <w:tr w:rsidR="00590FCE" w:rsidRPr="00282F95" w14:paraId="23A67820" w14:textId="77777777" w:rsidTr="00495AF2">
        <w:tc>
          <w:tcPr>
            <w:tcW w:w="1129" w:type="dxa"/>
          </w:tcPr>
          <w:p w14:paraId="0809C328" w14:textId="41050D5B" w:rsidR="00590FCE" w:rsidRDefault="0043690C" w:rsidP="009624FE">
            <w:pPr>
              <w:rPr>
                <w:sz w:val="18"/>
                <w:szCs w:val="18"/>
              </w:rPr>
            </w:pPr>
            <w:r>
              <w:rPr>
                <w:sz w:val="18"/>
                <w:szCs w:val="18"/>
              </w:rPr>
              <w:t>11.2</w:t>
            </w:r>
            <w:r w:rsidR="00495AF2">
              <w:rPr>
                <w:sz w:val="18"/>
                <w:szCs w:val="18"/>
              </w:rPr>
              <w:t xml:space="preserve"> kohta</w:t>
            </w:r>
          </w:p>
        </w:tc>
        <w:tc>
          <w:tcPr>
            <w:tcW w:w="4962" w:type="dxa"/>
          </w:tcPr>
          <w:p w14:paraId="79908EC6" w14:textId="6197B158" w:rsidR="00590FCE" w:rsidRPr="00213261" w:rsidRDefault="0043690C" w:rsidP="00326EF2">
            <w:pPr>
              <w:rPr>
                <w:sz w:val="18"/>
                <w:szCs w:val="18"/>
              </w:rPr>
            </w:pPr>
            <w:r w:rsidRPr="0043690C">
              <w:rPr>
                <w:sz w:val="18"/>
                <w:szCs w:val="18"/>
              </w:rPr>
              <w:t>Jos liikkeeseenlaskija päättää sisällyttää asiakirjaan uuden tulosennusteen tai -arvion tai 11.1 kohdan mukaisen aiemmin julkaistun tulosennusteen tai -arvion, ennusteen tai arvion on oltava selkeä ja yksiselitteinen, ja siinä on selostettava tärkeimmät oletukset, joiden perusteella liikkeeseenlaskija on tehnyt ennusteensa tai arvionsa.</w:t>
            </w:r>
          </w:p>
        </w:tc>
        <w:tc>
          <w:tcPr>
            <w:tcW w:w="1842" w:type="dxa"/>
          </w:tcPr>
          <w:p w14:paraId="39C23971" w14:textId="77777777" w:rsidR="00590FCE" w:rsidRPr="00282F95" w:rsidRDefault="00590FCE" w:rsidP="009624FE">
            <w:pPr>
              <w:rPr>
                <w:sz w:val="18"/>
                <w:szCs w:val="18"/>
              </w:rPr>
            </w:pPr>
          </w:p>
        </w:tc>
        <w:tc>
          <w:tcPr>
            <w:tcW w:w="1695" w:type="dxa"/>
          </w:tcPr>
          <w:p w14:paraId="6B227319" w14:textId="77777777" w:rsidR="00590FCE" w:rsidRPr="00282F95" w:rsidRDefault="00590FCE" w:rsidP="009624FE">
            <w:pPr>
              <w:rPr>
                <w:sz w:val="18"/>
                <w:szCs w:val="18"/>
              </w:rPr>
            </w:pPr>
          </w:p>
        </w:tc>
      </w:tr>
      <w:tr w:rsidR="00590FCE" w:rsidRPr="00282F95" w14:paraId="11870BE2" w14:textId="77777777" w:rsidTr="00495AF2">
        <w:tc>
          <w:tcPr>
            <w:tcW w:w="1129" w:type="dxa"/>
          </w:tcPr>
          <w:p w14:paraId="445B28C9" w14:textId="77777777" w:rsidR="00590FCE" w:rsidRPr="00495AF2" w:rsidRDefault="00590FCE" w:rsidP="009624FE">
            <w:pPr>
              <w:rPr>
                <w:sz w:val="18"/>
                <w:szCs w:val="18"/>
              </w:rPr>
            </w:pPr>
          </w:p>
        </w:tc>
        <w:tc>
          <w:tcPr>
            <w:tcW w:w="4962" w:type="dxa"/>
          </w:tcPr>
          <w:p w14:paraId="01C32694" w14:textId="77777777" w:rsidR="00E828CB" w:rsidRDefault="00E828CB" w:rsidP="00326EF2">
            <w:pPr>
              <w:rPr>
                <w:sz w:val="18"/>
                <w:szCs w:val="18"/>
              </w:rPr>
            </w:pPr>
            <w:r w:rsidRPr="0043690C">
              <w:rPr>
                <w:sz w:val="18"/>
                <w:szCs w:val="18"/>
              </w:rPr>
              <w:t>Ennusteen tai arvion on oltava seuraavien periaatteiden mukainen:</w:t>
            </w:r>
          </w:p>
          <w:p w14:paraId="78387398" w14:textId="7436323D" w:rsidR="00E828CB" w:rsidRPr="00495AF2" w:rsidRDefault="0043690C" w:rsidP="00326EF2">
            <w:pPr>
              <w:rPr>
                <w:sz w:val="18"/>
                <w:szCs w:val="18"/>
              </w:rPr>
            </w:pPr>
            <w:r w:rsidRPr="00495AF2">
              <w:rPr>
                <w:sz w:val="18"/>
                <w:szCs w:val="18"/>
              </w:rPr>
              <w:t>a) Oletukset seikoista, joihin hallinto-, johto- tai valvontaelinten jäsenet voivat vaikuttaa, ja seikoista, joihin hallinto-, johto- tai valvontaelinten jäsenet eivät voi millään tavoin vaikuttaa, on eroteltava selkeästi toisistaan.</w:t>
            </w:r>
          </w:p>
        </w:tc>
        <w:tc>
          <w:tcPr>
            <w:tcW w:w="1842" w:type="dxa"/>
          </w:tcPr>
          <w:p w14:paraId="28B7807C" w14:textId="77777777" w:rsidR="00590FCE" w:rsidRPr="00282F95" w:rsidRDefault="00590FCE" w:rsidP="009624FE">
            <w:pPr>
              <w:rPr>
                <w:sz w:val="18"/>
                <w:szCs w:val="18"/>
              </w:rPr>
            </w:pPr>
          </w:p>
        </w:tc>
        <w:tc>
          <w:tcPr>
            <w:tcW w:w="1695" w:type="dxa"/>
          </w:tcPr>
          <w:p w14:paraId="22C8EF0A" w14:textId="77777777" w:rsidR="00590FCE" w:rsidRPr="00282F95" w:rsidRDefault="00590FCE" w:rsidP="009624FE">
            <w:pPr>
              <w:rPr>
                <w:sz w:val="18"/>
                <w:szCs w:val="18"/>
              </w:rPr>
            </w:pPr>
          </w:p>
        </w:tc>
      </w:tr>
      <w:tr w:rsidR="00590FCE" w:rsidRPr="00282F95" w14:paraId="49A34CB9" w14:textId="77777777" w:rsidTr="00495AF2">
        <w:tc>
          <w:tcPr>
            <w:tcW w:w="1129" w:type="dxa"/>
          </w:tcPr>
          <w:p w14:paraId="04DF87E4" w14:textId="77777777" w:rsidR="00590FCE" w:rsidRPr="00495AF2" w:rsidRDefault="00590FCE" w:rsidP="009624FE">
            <w:pPr>
              <w:rPr>
                <w:sz w:val="18"/>
                <w:szCs w:val="18"/>
              </w:rPr>
            </w:pPr>
          </w:p>
        </w:tc>
        <w:tc>
          <w:tcPr>
            <w:tcW w:w="4962" w:type="dxa"/>
          </w:tcPr>
          <w:p w14:paraId="0E6CDE71" w14:textId="4A004A5C" w:rsidR="00590FCE" w:rsidRPr="00495AF2" w:rsidRDefault="0043690C" w:rsidP="00326EF2">
            <w:pPr>
              <w:rPr>
                <w:sz w:val="18"/>
                <w:szCs w:val="18"/>
              </w:rPr>
            </w:pPr>
            <w:r w:rsidRPr="00495AF2">
              <w:rPr>
                <w:sz w:val="18"/>
                <w:szCs w:val="18"/>
              </w:rPr>
              <w:t>b) Oletusten on oltava järkeviä, sijoittajille helposti ymmärrettäviä, yksityiskohtaisia ja täsmällisiä, eivätkä ne saa liittyä ennusteen lähtökohtana olevien arvioiden yleiseen täsmällisyyteen.</w:t>
            </w:r>
          </w:p>
        </w:tc>
        <w:tc>
          <w:tcPr>
            <w:tcW w:w="1842" w:type="dxa"/>
          </w:tcPr>
          <w:p w14:paraId="019E59C4" w14:textId="77777777" w:rsidR="00590FCE" w:rsidRPr="00282F95" w:rsidRDefault="00590FCE" w:rsidP="009624FE">
            <w:pPr>
              <w:rPr>
                <w:sz w:val="18"/>
                <w:szCs w:val="18"/>
              </w:rPr>
            </w:pPr>
          </w:p>
        </w:tc>
        <w:tc>
          <w:tcPr>
            <w:tcW w:w="1695" w:type="dxa"/>
          </w:tcPr>
          <w:p w14:paraId="32E656F9" w14:textId="77777777" w:rsidR="00590FCE" w:rsidRPr="00282F95" w:rsidRDefault="00590FCE" w:rsidP="009624FE">
            <w:pPr>
              <w:rPr>
                <w:sz w:val="18"/>
                <w:szCs w:val="18"/>
              </w:rPr>
            </w:pPr>
          </w:p>
        </w:tc>
      </w:tr>
      <w:tr w:rsidR="00590FCE" w:rsidRPr="00282F95" w14:paraId="5EAE20D5" w14:textId="77777777" w:rsidTr="00495AF2">
        <w:tc>
          <w:tcPr>
            <w:tcW w:w="1129" w:type="dxa"/>
          </w:tcPr>
          <w:p w14:paraId="18C33861" w14:textId="77777777" w:rsidR="00590FCE" w:rsidRPr="00495AF2" w:rsidRDefault="00590FCE" w:rsidP="009624FE">
            <w:pPr>
              <w:rPr>
                <w:sz w:val="18"/>
                <w:szCs w:val="18"/>
              </w:rPr>
            </w:pPr>
          </w:p>
        </w:tc>
        <w:tc>
          <w:tcPr>
            <w:tcW w:w="4962" w:type="dxa"/>
          </w:tcPr>
          <w:p w14:paraId="145690E5" w14:textId="6FC961E3" w:rsidR="00590FCE" w:rsidRPr="00495AF2" w:rsidRDefault="0043690C" w:rsidP="00326EF2">
            <w:pPr>
              <w:rPr>
                <w:sz w:val="18"/>
                <w:szCs w:val="18"/>
              </w:rPr>
            </w:pPr>
            <w:r w:rsidRPr="00495AF2">
              <w:rPr>
                <w:sz w:val="18"/>
                <w:szCs w:val="18"/>
              </w:rPr>
              <w:t>c) Ennusteen osalta oletusten avulla on kiinnitettävä sijoittajan huomio niihin epävarmuustekijöihin, jotka voivat muuttaa ennusteen lopputulosta olennaisesti.</w:t>
            </w:r>
          </w:p>
        </w:tc>
        <w:tc>
          <w:tcPr>
            <w:tcW w:w="1842" w:type="dxa"/>
          </w:tcPr>
          <w:p w14:paraId="580168BF" w14:textId="77777777" w:rsidR="00590FCE" w:rsidRPr="00282F95" w:rsidRDefault="00590FCE" w:rsidP="009624FE">
            <w:pPr>
              <w:rPr>
                <w:sz w:val="18"/>
                <w:szCs w:val="18"/>
              </w:rPr>
            </w:pPr>
          </w:p>
        </w:tc>
        <w:tc>
          <w:tcPr>
            <w:tcW w:w="1695" w:type="dxa"/>
          </w:tcPr>
          <w:p w14:paraId="491C5322" w14:textId="77777777" w:rsidR="00590FCE" w:rsidRPr="00282F95" w:rsidRDefault="00590FCE" w:rsidP="009624FE">
            <w:pPr>
              <w:rPr>
                <w:sz w:val="18"/>
                <w:szCs w:val="18"/>
              </w:rPr>
            </w:pPr>
          </w:p>
        </w:tc>
      </w:tr>
      <w:tr w:rsidR="00590FCE" w:rsidRPr="00282F95" w14:paraId="4815EBD3" w14:textId="77777777" w:rsidTr="00495AF2">
        <w:tc>
          <w:tcPr>
            <w:tcW w:w="1129" w:type="dxa"/>
          </w:tcPr>
          <w:p w14:paraId="592E7148" w14:textId="79DE35BF" w:rsidR="00590FCE" w:rsidRPr="00495AF2" w:rsidRDefault="004B283C" w:rsidP="009624FE">
            <w:pPr>
              <w:rPr>
                <w:sz w:val="18"/>
                <w:szCs w:val="18"/>
              </w:rPr>
            </w:pPr>
            <w:r w:rsidRPr="00495AF2">
              <w:rPr>
                <w:sz w:val="18"/>
                <w:szCs w:val="18"/>
              </w:rPr>
              <w:t>11.3</w:t>
            </w:r>
            <w:r w:rsidR="00495AF2" w:rsidRPr="00495AF2">
              <w:rPr>
                <w:sz w:val="18"/>
                <w:szCs w:val="18"/>
              </w:rPr>
              <w:t xml:space="preserve"> kohta</w:t>
            </w:r>
          </w:p>
        </w:tc>
        <w:tc>
          <w:tcPr>
            <w:tcW w:w="4962" w:type="dxa"/>
          </w:tcPr>
          <w:p w14:paraId="65BCB231" w14:textId="156C76A2" w:rsidR="00590FCE" w:rsidRPr="00495AF2" w:rsidRDefault="004B283C" w:rsidP="00326EF2">
            <w:pPr>
              <w:rPr>
                <w:sz w:val="18"/>
                <w:szCs w:val="18"/>
              </w:rPr>
            </w:pPr>
            <w:r w:rsidRPr="00495AF2">
              <w:rPr>
                <w:sz w:val="18"/>
                <w:szCs w:val="18"/>
              </w:rPr>
              <w:t>Esitteessä on oltava maininta siitä, että tulosennuste tai -arvio on tehty ja laadittu sellaisella perusteella, joka on</w:t>
            </w:r>
          </w:p>
        </w:tc>
        <w:tc>
          <w:tcPr>
            <w:tcW w:w="1842" w:type="dxa"/>
          </w:tcPr>
          <w:p w14:paraId="130CF63E" w14:textId="77777777" w:rsidR="00590FCE" w:rsidRPr="00282F95" w:rsidRDefault="00590FCE" w:rsidP="009624FE">
            <w:pPr>
              <w:rPr>
                <w:sz w:val="18"/>
                <w:szCs w:val="18"/>
              </w:rPr>
            </w:pPr>
          </w:p>
        </w:tc>
        <w:tc>
          <w:tcPr>
            <w:tcW w:w="1695" w:type="dxa"/>
          </w:tcPr>
          <w:p w14:paraId="734F6656" w14:textId="77777777" w:rsidR="00590FCE" w:rsidRPr="00282F95" w:rsidRDefault="00590FCE" w:rsidP="009624FE">
            <w:pPr>
              <w:rPr>
                <w:sz w:val="18"/>
                <w:szCs w:val="18"/>
              </w:rPr>
            </w:pPr>
          </w:p>
        </w:tc>
      </w:tr>
      <w:tr w:rsidR="00590FCE" w:rsidRPr="00282F95" w14:paraId="0E829990" w14:textId="77777777" w:rsidTr="00495AF2">
        <w:tc>
          <w:tcPr>
            <w:tcW w:w="1129" w:type="dxa"/>
          </w:tcPr>
          <w:p w14:paraId="0C04DDCA" w14:textId="77777777" w:rsidR="00590FCE" w:rsidRPr="00495AF2" w:rsidRDefault="00590FCE" w:rsidP="009624FE">
            <w:pPr>
              <w:rPr>
                <w:sz w:val="18"/>
                <w:szCs w:val="18"/>
              </w:rPr>
            </w:pPr>
          </w:p>
        </w:tc>
        <w:tc>
          <w:tcPr>
            <w:tcW w:w="4962" w:type="dxa"/>
          </w:tcPr>
          <w:p w14:paraId="31BD4395" w14:textId="381A6F5A" w:rsidR="00590FCE" w:rsidRPr="00495AF2" w:rsidRDefault="00402CA8" w:rsidP="00326EF2">
            <w:pPr>
              <w:rPr>
                <w:sz w:val="18"/>
                <w:szCs w:val="18"/>
              </w:rPr>
            </w:pPr>
            <w:r w:rsidRPr="00495AF2">
              <w:rPr>
                <w:sz w:val="18"/>
                <w:szCs w:val="18"/>
              </w:rPr>
              <w:t>a) verrattavissa historiallisiin taloudellisiin tietoihin;</w:t>
            </w:r>
          </w:p>
        </w:tc>
        <w:tc>
          <w:tcPr>
            <w:tcW w:w="1842" w:type="dxa"/>
          </w:tcPr>
          <w:p w14:paraId="44D6839F" w14:textId="77777777" w:rsidR="00590FCE" w:rsidRPr="00282F95" w:rsidRDefault="00590FCE" w:rsidP="009624FE">
            <w:pPr>
              <w:rPr>
                <w:sz w:val="18"/>
                <w:szCs w:val="18"/>
              </w:rPr>
            </w:pPr>
          </w:p>
        </w:tc>
        <w:tc>
          <w:tcPr>
            <w:tcW w:w="1695" w:type="dxa"/>
          </w:tcPr>
          <w:p w14:paraId="74843217" w14:textId="77777777" w:rsidR="00590FCE" w:rsidRPr="00282F95" w:rsidRDefault="00590FCE" w:rsidP="009624FE">
            <w:pPr>
              <w:rPr>
                <w:sz w:val="18"/>
                <w:szCs w:val="18"/>
              </w:rPr>
            </w:pPr>
          </w:p>
        </w:tc>
      </w:tr>
      <w:tr w:rsidR="00590FCE" w:rsidRPr="00282F95" w14:paraId="26184C81" w14:textId="77777777" w:rsidTr="00495AF2">
        <w:tc>
          <w:tcPr>
            <w:tcW w:w="1129" w:type="dxa"/>
          </w:tcPr>
          <w:p w14:paraId="4349F0DF" w14:textId="77777777" w:rsidR="00590FCE" w:rsidRPr="00495AF2" w:rsidRDefault="00590FCE" w:rsidP="009624FE">
            <w:pPr>
              <w:rPr>
                <w:sz w:val="18"/>
                <w:szCs w:val="18"/>
              </w:rPr>
            </w:pPr>
          </w:p>
        </w:tc>
        <w:tc>
          <w:tcPr>
            <w:tcW w:w="4962" w:type="dxa"/>
          </w:tcPr>
          <w:p w14:paraId="06AA6066" w14:textId="692E935A" w:rsidR="00590FCE" w:rsidRPr="00495AF2" w:rsidRDefault="00402CA8" w:rsidP="00326EF2">
            <w:pPr>
              <w:rPr>
                <w:sz w:val="18"/>
                <w:szCs w:val="18"/>
              </w:rPr>
            </w:pPr>
            <w:r w:rsidRPr="00495AF2">
              <w:rPr>
                <w:sz w:val="18"/>
                <w:szCs w:val="18"/>
              </w:rPr>
              <w:t>b) yhdenmukainen liikkeeseenlaskijan tilinpäätöksen laadintaperiaatteiden kanssa.</w:t>
            </w:r>
          </w:p>
        </w:tc>
        <w:tc>
          <w:tcPr>
            <w:tcW w:w="1842" w:type="dxa"/>
          </w:tcPr>
          <w:p w14:paraId="5140E42C" w14:textId="77777777" w:rsidR="00590FCE" w:rsidRPr="00282F95" w:rsidRDefault="00590FCE" w:rsidP="009624FE">
            <w:pPr>
              <w:rPr>
                <w:sz w:val="18"/>
                <w:szCs w:val="18"/>
              </w:rPr>
            </w:pPr>
          </w:p>
        </w:tc>
        <w:tc>
          <w:tcPr>
            <w:tcW w:w="1695" w:type="dxa"/>
          </w:tcPr>
          <w:p w14:paraId="417E51E3" w14:textId="77777777" w:rsidR="00590FCE" w:rsidRPr="00282F95" w:rsidRDefault="00590FCE" w:rsidP="009624FE">
            <w:pPr>
              <w:rPr>
                <w:sz w:val="18"/>
                <w:szCs w:val="18"/>
              </w:rPr>
            </w:pPr>
          </w:p>
        </w:tc>
      </w:tr>
      <w:tr w:rsidR="004B283C" w:rsidRPr="00282F95" w14:paraId="66D62FDE" w14:textId="77777777" w:rsidTr="00495AF2">
        <w:tc>
          <w:tcPr>
            <w:tcW w:w="1129" w:type="dxa"/>
          </w:tcPr>
          <w:p w14:paraId="1CC5837A" w14:textId="4FA6476D" w:rsidR="004B283C" w:rsidRPr="00402CA8" w:rsidRDefault="00402CA8" w:rsidP="00D81888">
            <w:pPr>
              <w:spacing w:before="240"/>
              <w:rPr>
                <w:b/>
                <w:bCs/>
                <w:sz w:val="18"/>
                <w:szCs w:val="18"/>
              </w:rPr>
            </w:pPr>
            <w:r>
              <w:rPr>
                <w:b/>
                <w:bCs/>
                <w:sz w:val="18"/>
                <w:szCs w:val="18"/>
              </w:rPr>
              <w:t>12 JAKSO</w:t>
            </w:r>
          </w:p>
        </w:tc>
        <w:tc>
          <w:tcPr>
            <w:tcW w:w="4962" w:type="dxa"/>
          </w:tcPr>
          <w:p w14:paraId="6051951E" w14:textId="4C544529" w:rsidR="004B283C" w:rsidRPr="00402CA8" w:rsidRDefault="00402CA8" w:rsidP="00326EF2">
            <w:pPr>
              <w:spacing w:before="240"/>
              <w:rPr>
                <w:b/>
                <w:bCs/>
                <w:sz w:val="18"/>
                <w:szCs w:val="18"/>
              </w:rPr>
            </w:pPr>
            <w:r>
              <w:rPr>
                <w:b/>
                <w:bCs/>
                <w:sz w:val="18"/>
                <w:szCs w:val="18"/>
              </w:rPr>
              <w:t>HALLINTO-, JOHTO- JA VALVONTAELIMET SEKÄ YLIN JOHTO</w:t>
            </w:r>
          </w:p>
        </w:tc>
        <w:tc>
          <w:tcPr>
            <w:tcW w:w="1842" w:type="dxa"/>
          </w:tcPr>
          <w:p w14:paraId="34D289C6" w14:textId="77777777" w:rsidR="004B283C" w:rsidRPr="00282F95" w:rsidRDefault="004B283C" w:rsidP="00D81888">
            <w:pPr>
              <w:spacing w:before="240"/>
              <w:rPr>
                <w:sz w:val="18"/>
                <w:szCs w:val="18"/>
              </w:rPr>
            </w:pPr>
          </w:p>
        </w:tc>
        <w:tc>
          <w:tcPr>
            <w:tcW w:w="1695" w:type="dxa"/>
          </w:tcPr>
          <w:p w14:paraId="0BFC3DA9" w14:textId="77777777" w:rsidR="004B283C" w:rsidRPr="00282F95" w:rsidRDefault="004B283C" w:rsidP="00D81888">
            <w:pPr>
              <w:spacing w:before="240"/>
              <w:rPr>
                <w:sz w:val="18"/>
                <w:szCs w:val="18"/>
              </w:rPr>
            </w:pPr>
          </w:p>
        </w:tc>
      </w:tr>
      <w:tr w:rsidR="004B283C" w:rsidRPr="00282F95" w14:paraId="05600A75" w14:textId="77777777" w:rsidTr="00495AF2">
        <w:tc>
          <w:tcPr>
            <w:tcW w:w="1129" w:type="dxa"/>
          </w:tcPr>
          <w:p w14:paraId="41F74FAF" w14:textId="5CC0CA7C" w:rsidR="004B283C" w:rsidRDefault="00200B5F" w:rsidP="009624FE">
            <w:pPr>
              <w:rPr>
                <w:sz w:val="18"/>
                <w:szCs w:val="18"/>
              </w:rPr>
            </w:pPr>
            <w:r>
              <w:rPr>
                <w:sz w:val="18"/>
                <w:szCs w:val="18"/>
              </w:rPr>
              <w:t>12.1</w:t>
            </w:r>
            <w:r w:rsidR="00495AF2">
              <w:rPr>
                <w:sz w:val="18"/>
                <w:szCs w:val="18"/>
              </w:rPr>
              <w:t xml:space="preserve"> kohta</w:t>
            </w:r>
          </w:p>
        </w:tc>
        <w:tc>
          <w:tcPr>
            <w:tcW w:w="4962" w:type="dxa"/>
          </w:tcPr>
          <w:p w14:paraId="47B8C5F7" w14:textId="16B7B60E" w:rsidR="004B283C" w:rsidRPr="00213261" w:rsidRDefault="00445A15" w:rsidP="00326EF2">
            <w:pPr>
              <w:rPr>
                <w:sz w:val="18"/>
                <w:szCs w:val="18"/>
              </w:rPr>
            </w:pPr>
            <w:r w:rsidRPr="00445A15">
              <w:rPr>
                <w:sz w:val="18"/>
                <w:szCs w:val="18"/>
              </w:rPr>
              <w:t>Seuraavien henkilöiden nimet, työosoitteet ja tehtävät liikkeeseenlaskijassa ja selvitys heidän liikkeeseenlaskijan ulkopuolisista päätehtävistään, jos näillä tehtävillä on merkitystä liikkeeseenlaskijan kannalta:</w:t>
            </w:r>
          </w:p>
        </w:tc>
        <w:tc>
          <w:tcPr>
            <w:tcW w:w="1842" w:type="dxa"/>
          </w:tcPr>
          <w:p w14:paraId="168F62F5" w14:textId="77777777" w:rsidR="004B283C" w:rsidRPr="00282F95" w:rsidRDefault="004B283C" w:rsidP="009624FE">
            <w:pPr>
              <w:rPr>
                <w:sz w:val="18"/>
                <w:szCs w:val="18"/>
              </w:rPr>
            </w:pPr>
          </w:p>
        </w:tc>
        <w:tc>
          <w:tcPr>
            <w:tcW w:w="1695" w:type="dxa"/>
          </w:tcPr>
          <w:p w14:paraId="15D41CC2" w14:textId="77777777" w:rsidR="004B283C" w:rsidRPr="00282F95" w:rsidRDefault="004B283C" w:rsidP="009624FE">
            <w:pPr>
              <w:rPr>
                <w:sz w:val="18"/>
                <w:szCs w:val="18"/>
              </w:rPr>
            </w:pPr>
          </w:p>
        </w:tc>
      </w:tr>
      <w:tr w:rsidR="004B283C" w:rsidRPr="00282F95" w14:paraId="2F559A74" w14:textId="77777777" w:rsidTr="00495AF2">
        <w:tc>
          <w:tcPr>
            <w:tcW w:w="1129" w:type="dxa"/>
          </w:tcPr>
          <w:p w14:paraId="507DE506" w14:textId="77777777" w:rsidR="004B283C" w:rsidRPr="00495AF2" w:rsidRDefault="004B283C" w:rsidP="009624FE">
            <w:pPr>
              <w:rPr>
                <w:sz w:val="18"/>
                <w:szCs w:val="18"/>
              </w:rPr>
            </w:pPr>
          </w:p>
        </w:tc>
        <w:tc>
          <w:tcPr>
            <w:tcW w:w="4962" w:type="dxa"/>
          </w:tcPr>
          <w:p w14:paraId="08C7EBB4" w14:textId="29A5EF51" w:rsidR="004B283C" w:rsidRPr="00495AF2" w:rsidRDefault="00273739" w:rsidP="00326EF2">
            <w:pPr>
              <w:rPr>
                <w:sz w:val="18"/>
                <w:szCs w:val="18"/>
              </w:rPr>
            </w:pPr>
            <w:r w:rsidRPr="00495AF2">
              <w:rPr>
                <w:sz w:val="18"/>
                <w:szCs w:val="18"/>
              </w:rPr>
              <w:t>a) hallinto-, johto- ja valvontaelinten jäsenet;</w:t>
            </w:r>
          </w:p>
        </w:tc>
        <w:tc>
          <w:tcPr>
            <w:tcW w:w="1842" w:type="dxa"/>
          </w:tcPr>
          <w:p w14:paraId="78AA07AB" w14:textId="77777777" w:rsidR="004B283C" w:rsidRPr="00282F95" w:rsidRDefault="004B283C" w:rsidP="009624FE">
            <w:pPr>
              <w:rPr>
                <w:sz w:val="18"/>
                <w:szCs w:val="18"/>
              </w:rPr>
            </w:pPr>
          </w:p>
        </w:tc>
        <w:tc>
          <w:tcPr>
            <w:tcW w:w="1695" w:type="dxa"/>
          </w:tcPr>
          <w:p w14:paraId="2DF51C90" w14:textId="77777777" w:rsidR="004B283C" w:rsidRPr="00282F95" w:rsidRDefault="004B283C" w:rsidP="009624FE">
            <w:pPr>
              <w:rPr>
                <w:sz w:val="18"/>
                <w:szCs w:val="18"/>
              </w:rPr>
            </w:pPr>
          </w:p>
        </w:tc>
      </w:tr>
      <w:tr w:rsidR="004B283C" w:rsidRPr="00282F95" w14:paraId="5F5DD308" w14:textId="77777777" w:rsidTr="00495AF2">
        <w:tc>
          <w:tcPr>
            <w:tcW w:w="1129" w:type="dxa"/>
          </w:tcPr>
          <w:p w14:paraId="02131B54" w14:textId="77777777" w:rsidR="004B283C" w:rsidRPr="00495AF2" w:rsidRDefault="004B283C" w:rsidP="009624FE">
            <w:pPr>
              <w:rPr>
                <w:sz w:val="18"/>
                <w:szCs w:val="18"/>
              </w:rPr>
            </w:pPr>
          </w:p>
        </w:tc>
        <w:tc>
          <w:tcPr>
            <w:tcW w:w="4962" w:type="dxa"/>
          </w:tcPr>
          <w:p w14:paraId="320C080F" w14:textId="4D762E01" w:rsidR="004B283C" w:rsidRPr="00495AF2" w:rsidRDefault="00273739" w:rsidP="00326EF2">
            <w:pPr>
              <w:rPr>
                <w:sz w:val="18"/>
                <w:szCs w:val="18"/>
              </w:rPr>
            </w:pPr>
            <w:r w:rsidRPr="00495AF2">
              <w:rPr>
                <w:sz w:val="18"/>
                <w:szCs w:val="18"/>
              </w:rPr>
              <w:t>b) kommandiittiyhtiön henkilökohtaisesti vastuunalaiset yhtiömiehet;</w:t>
            </w:r>
          </w:p>
        </w:tc>
        <w:tc>
          <w:tcPr>
            <w:tcW w:w="1842" w:type="dxa"/>
          </w:tcPr>
          <w:p w14:paraId="129DF72E" w14:textId="77777777" w:rsidR="004B283C" w:rsidRPr="00282F95" w:rsidRDefault="004B283C" w:rsidP="009624FE">
            <w:pPr>
              <w:rPr>
                <w:sz w:val="18"/>
                <w:szCs w:val="18"/>
              </w:rPr>
            </w:pPr>
          </w:p>
        </w:tc>
        <w:tc>
          <w:tcPr>
            <w:tcW w:w="1695" w:type="dxa"/>
          </w:tcPr>
          <w:p w14:paraId="51204E04" w14:textId="77777777" w:rsidR="004B283C" w:rsidRPr="00282F95" w:rsidRDefault="004B283C" w:rsidP="009624FE">
            <w:pPr>
              <w:rPr>
                <w:sz w:val="18"/>
                <w:szCs w:val="18"/>
              </w:rPr>
            </w:pPr>
          </w:p>
        </w:tc>
      </w:tr>
      <w:tr w:rsidR="004B283C" w:rsidRPr="00282F95" w14:paraId="26EA5D47" w14:textId="77777777" w:rsidTr="00495AF2">
        <w:tc>
          <w:tcPr>
            <w:tcW w:w="1129" w:type="dxa"/>
          </w:tcPr>
          <w:p w14:paraId="2D75C31B" w14:textId="77777777" w:rsidR="004B283C" w:rsidRPr="00495AF2" w:rsidRDefault="004B283C" w:rsidP="009624FE">
            <w:pPr>
              <w:rPr>
                <w:sz w:val="18"/>
                <w:szCs w:val="18"/>
              </w:rPr>
            </w:pPr>
          </w:p>
        </w:tc>
        <w:tc>
          <w:tcPr>
            <w:tcW w:w="4962" w:type="dxa"/>
          </w:tcPr>
          <w:p w14:paraId="19CABD8D" w14:textId="33FEBDF7" w:rsidR="004B283C" w:rsidRPr="00495AF2" w:rsidRDefault="00273739" w:rsidP="00326EF2">
            <w:pPr>
              <w:rPr>
                <w:sz w:val="18"/>
                <w:szCs w:val="18"/>
              </w:rPr>
            </w:pPr>
            <w:r w:rsidRPr="00495AF2">
              <w:rPr>
                <w:sz w:val="18"/>
                <w:szCs w:val="18"/>
              </w:rPr>
              <w:t>c) perustajat, jos liikkeeseenlaskijan perustamisesta on kulunut vähemmän kuin viisi vuotta;</w:t>
            </w:r>
          </w:p>
        </w:tc>
        <w:tc>
          <w:tcPr>
            <w:tcW w:w="1842" w:type="dxa"/>
          </w:tcPr>
          <w:p w14:paraId="11D67C6E" w14:textId="77777777" w:rsidR="004B283C" w:rsidRPr="00282F95" w:rsidRDefault="004B283C" w:rsidP="009624FE">
            <w:pPr>
              <w:rPr>
                <w:sz w:val="18"/>
                <w:szCs w:val="18"/>
              </w:rPr>
            </w:pPr>
          </w:p>
        </w:tc>
        <w:tc>
          <w:tcPr>
            <w:tcW w:w="1695" w:type="dxa"/>
          </w:tcPr>
          <w:p w14:paraId="6C702FE5" w14:textId="77777777" w:rsidR="004B283C" w:rsidRPr="00282F95" w:rsidRDefault="004B283C" w:rsidP="009624FE">
            <w:pPr>
              <w:rPr>
                <w:sz w:val="18"/>
                <w:szCs w:val="18"/>
              </w:rPr>
            </w:pPr>
          </w:p>
        </w:tc>
      </w:tr>
      <w:tr w:rsidR="004B283C" w:rsidRPr="00282F95" w14:paraId="09C83E66" w14:textId="77777777" w:rsidTr="00495AF2">
        <w:tc>
          <w:tcPr>
            <w:tcW w:w="1129" w:type="dxa"/>
          </w:tcPr>
          <w:p w14:paraId="080934A7" w14:textId="77777777" w:rsidR="004B283C" w:rsidRPr="00495AF2" w:rsidRDefault="004B283C" w:rsidP="009624FE">
            <w:pPr>
              <w:rPr>
                <w:sz w:val="18"/>
                <w:szCs w:val="18"/>
              </w:rPr>
            </w:pPr>
          </w:p>
        </w:tc>
        <w:tc>
          <w:tcPr>
            <w:tcW w:w="4962" w:type="dxa"/>
          </w:tcPr>
          <w:p w14:paraId="6435A58F" w14:textId="0A4A8BD3" w:rsidR="004B283C" w:rsidRPr="00495AF2" w:rsidRDefault="00273739" w:rsidP="00326EF2">
            <w:pPr>
              <w:rPr>
                <w:sz w:val="18"/>
                <w:szCs w:val="18"/>
              </w:rPr>
            </w:pPr>
            <w:r w:rsidRPr="00495AF2">
              <w:rPr>
                <w:sz w:val="18"/>
                <w:szCs w:val="18"/>
              </w:rPr>
              <w:t>d) ylimpään johtoon kuuluvat henkilöt, joiden ominaisuuksien perusteella voidaan osoittaa, että liikkeeseenlaskijalla on liiketoiminnan johtamiseen tarvittavaa sopivaa asiantuntemusta ja kokemusta.</w:t>
            </w:r>
          </w:p>
        </w:tc>
        <w:tc>
          <w:tcPr>
            <w:tcW w:w="1842" w:type="dxa"/>
          </w:tcPr>
          <w:p w14:paraId="791D564F" w14:textId="77777777" w:rsidR="004B283C" w:rsidRPr="00282F95" w:rsidRDefault="004B283C" w:rsidP="009624FE">
            <w:pPr>
              <w:rPr>
                <w:sz w:val="18"/>
                <w:szCs w:val="18"/>
              </w:rPr>
            </w:pPr>
          </w:p>
        </w:tc>
        <w:tc>
          <w:tcPr>
            <w:tcW w:w="1695" w:type="dxa"/>
          </w:tcPr>
          <w:p w14:paraId="7584FC19" w14:textId="77777777" w:rsidR="004B283C" w:rsidRPr="00282F95" w:rsidRDefault="004B283C" w:rsidP="009624FE">
            <w:pPr>
              <w:rPr>
                <w:sz w:val="18"/>
                <w:szCs w:val="18"/>
              </w:rPr>
            </w:pPr>
          </w:p>
        </w:tc>
      </w:tr>
      <w:tr w:rsidR="004B283C" w:rsidRPr="00282F95" w14:paraId="199D270D" w14:textId="77777777" w:rsidTr="00495AF2">
        <w:tc>
          <w:tcPr>
            <w:tcW w:w="1129" w:type="dxa"/>
          </w:tcPr>
          <w:p w14:paraId="620E9782" w14:textId="77777777" w:rsidR="004B283C" w:rsidRPr="00495AF2" w:rsidRDefault="004B283C" w:rsidP="009624FE">
            <w:pPr>
              <w:rPr>
                <w:sz w:val="18"/>
                <w:szCs w:val="18"/>
              </w:rPr>
            </w:pPr>
          </w:p>
        </w:tc>
        <w:tc>
          <w:tcPr>
            <w:tcW w:w="4962" w:type="dxa"/>
          </w:tcPr>
          <w:p w14:paraId="64D748DD" w14:textId="465A25E8" w:rsidR="004B283C" w:rsidRPr="00495AF2" w:rsidRDefault="00273739" w:rsidP="00326EF2">
            <w:pPr>
              <w:rPr>
                <w:sz w:val="18"/>
                <w:szCs w:val="18"/>
              </w:rPr>
            </w:pPr>
            <w:r w:rsidRPr="00495AF2">
              <w:rPr>
                <w:sz w:val="18"/>
                <w:szCs w:val="18"/>
              </w:rPr>
              <w:t>Tiedot a–d alakohdassa tarkoitettujen henkilöiden välisistä mahdollisista perhesuhteista.</w:t>
            </w:r>
          </w:p>
        </w:tc>
        <w:tc>
          <w:tcPr>
            <w:tcW w:w="1842" w:type="dxa"/>
          </w:tcPr>
          <w:p w14:paraId="3213430B" w14:textId="77777777" w:rsidR="004B283C" w:rsidRPr="00282F95" w:rsidRDefault="004B283C" w:rsidP="009624FE">
            <w:pPr>
              <w:rPr>
                <w:sz w:val="18"/>
                <w:szCs w:val="18"/>
              </w:rPr>
            </w:pPr>
          </w:p>
        </w:tc>
        <w:tc>
          <w:tcPr>
            <w:tcW w:w="1695" w:type="dxa"/>
          </w:tcPr>
          <w:p w14:paraId="27FFC108" w14:textId="77777777" w:rsidR="004B283C" w:rsidRPr="00282F95" w:rsidRDefault="004B283C" w:rsidP="009624FE">
            <w:pPr>
              <w:rPr>
                <w:sz w:val="18"/>
                <w:szCs w:val="18"/>
              </w:rPr>
            </w:pPr>
          </w:p>
        </w:tc>
      </w:tr>
      <w:tr w:rsidR="004B283C" w:rsidRPr="00282F95" w14:paraId="2EF47633" w14:textId="77777777" w:rsidTr="00495AF2">
        <w:tc>
          <w:tcPr>
            <w:tcW w:w="1129" w:type="dxa"/>
          </w:tcPr>
          <w:p w14:paraId="3CEFDAB7" w14:textId="77777777" w:rsidR="004B283C" w:rsidRPr="00495AF2" w:rsidRDefault="004B283C" w:rsidP="009624FE">
            <w:pPr>
              <w:rPr>
                <w:sz w:val="18"/>
                <w:szCs w:val="18"/>
              </w:rPr>
            </w:pPr>
          </w:p>
        </w:tc>
        <w:tc>
          <w:tcPr>
            <w:tcW w:w="4962" w:type="dxa"/>
          </w:tcPr>
          <w:p w14:paraId="58A672C6" w14:textId="174B1D8D" w:rsidR="004B283C" w:rsidRPr="00495AF2" w:rsidRDefault="00273739" w:rsidP="00326EF2">
            <w:pPr>
              <w:rPr>
                <w:sz w:val="18"/>
                <w:szCs w:val="18"/>
              </w:rPr>
            </w:pPr>
            <w:r w:rsidRPr="00495AF2">
              <w:rPr>
                <w:sz w:val="18"/>
                <w:szCs w:val="18"/>
              </w:rPr>
              <w:t xml:space="preserve">Jokaisen liikkeeseenlaskijan hallinto-, johto- tai valvontaelimen jäsenen sekä ensimmäisen alakohdan b ja d alakohdassa tarkoitetun henkilön osalta on annettava tiedot henkilön tehtävään </w:t>
            </w:r>
            <w:r w:rsidRPr="00495AF2">
              <w:rPr>
                <w:sz w:val="18"/>
                <w:szCs w:val="18"/>
              </w:rPr>
              <w:lastRenderedPageBreak/>
              <w:t>liittyvästä johtamisen asiantuntemuksesta ja kokemuksesta. Lisäksi on annettava seuraavat tiedot:</w:t>
            </w:r>
          </w:p>
        </w:tc>
        <w:tc>
          <w:tcPr>
            <w:tcW w:w="1842" w:type="dxa"/>
          </w:tcPr>
          <w:p w14:paraId="048DFD09" w14:textId="77777777" w:rsidR="004B283C" w:rsidRPr="00282F95" w:rsidRDefault="004B283C" w:rsidP="009624FE">
            <w:pPr>
              <w:rPr>
                <w:sz w:val="18"/>
                <w:szCs w:val="18"/>
              </w:rPr>
            </w:pPr>
          </w:p>
        </w:tc>
        <w:tc>
          <w:tcPr>
            <w:tcW w:w="1695" w:type="dxa"/>
          </w:tcPr>
          <w:p w14:paraId="5630F359" w14:textId="77777777" w:rsidR="004B283C" w:rsidRPr="00282F95" w:rsidRDefault="004B283C" w:rsidP="009624FE">
            <w:pPr>
              <w:rPr>
                <w:sz w:val="18"/>
                <w:szCs w:val="18"/>
              </w:rPr>
            </w:pPr>
          </w:p>
        </w:tc>
      </w:tr>
      <w:tr w:rsidR="004B283C" w:rsidRPr="00282F95" w14:paraId="5BE932F4" w14:textId="77777777" w:rsidTr="00495AF2">
        <w:tc>
          <w:tcPr>
            <w:tcW w:w="1129" w:type="dxa"/>
          </w:tcPr>
          <w:p w14:paraId="73674656" w14:textId="77777777" w:rsidR="004B283C" w:rsidRPr="00495AF2" w:rsidRDefault="004B283C" w:rsidP="009624FE">
            <w:pPr>
              <w:rPr>
                <w:sz w:val="18"/>
                <w:szCs w:val="18"/>
              </w:rPr>
            </w:pPr>
          </w:p>
        </w:tc>
        <w:tc>
          <w:tcPr>
            <w:tcW w:w="4962" w:type="dxa"/>
          </w:tcPr>
          <w:p w14:paraId="5C0239D7" w14:textId="5AE25C3A" w:rsidR="004B283C" w:rsidRPr="00495AF2" w:rsidRDefault="00273739" w:rsidP="00326EF2">
            <w:pPr>
              <w:rPr>
                <w:sz w:val="18"/>
                <w:szCs w:val="18"/>
              </w:rPr>
            </w:pPr>
            <w:r w:rsidRPr="00495AF2">
              <w:rPr>
                <w:sz w:val="18"/>
                <w:szCs w:val="18"/>
              </w:rPr>
              <w:t>a) Niiden yhtiöiden ja henkilöyhtiöiden nimet, joiden hallinto-, johto- tai valvontaelimen jäsen tai yhtiömies kyseinen henkilö on ollut viiden viimeisen vuoden aikana; lisäksi on ilmoitettava, onko kyseinen henkilö edelleen hallinto-, johto- tai valvontaelimen jäsen tai yhtiömies. Ei ole kuitenkaan tarpeen luetella kaikkia liikkeeseenlaskijan tytäryhtiöitä, joiden hallinto-, johto- tai valvontaelimen jäsen kyseinen henkilö myös on.</w:t>
            </w:r>
          </w:p>
        </w:tc>
        <w:tc>
          <w:tcPr>
            <w:tcW w:w="1842" w:type="dxa"/>
          </w:tcPr>
          <w:p w14:paraId="5C71DCD2" w14:textId="77777777" w:rsidR="004B283C" w:rsidRPr="00282F95" w:rsidRDefault="004B283C" w:rsidP="009624FE">
            <w:pPr>
              <w:rPr>
                <w:sz w:val="18"/>
                <w:szCs w:val="18"/>
              </w:rPr>
            </w:pPr>
          </w:p>
        </w:tc>
        <w:tc>
          <w:tcPr>
            <w:tcW w:w="1695" w:type="dxa"/>
          </w:tcPr>
          <w:p w14:paraId="17315DD3" w14:textId="77777777" w:rsidR="004B283C" w:rsidRPr="00282F95" w:rsidRDefault="004B283C" w:rsidP="009624FE">
            <w:pPr>
              <w:rPr>
                <w:sz w:val="18"/>
                <w:szCs w:val="18"/>
              </w:rPr>
            </w:pPr>
          </w:p>
        </w:tc>
      </w:tr>
      <w:tr w:rsidR="004B283C" w:rsidRPr="00282F95" w14:paraId="64912A8B" w14:textId="77777777" w:rsidTr="00495AF2">
        <w:tc>
          <w:tcPr>
            <w:tcW w:w="1129" w:type="dxa"/>
          </w:tcPr>
          <w:p w14:paraId="1C54A989" w14:textId="77777777" w:rsidR="004B283C" w:rsidRPr="00495AF2" w:rsidRDefault="004B283C" w:rsidP="009624FE">
            <w:pPr>
              <w:rPr>
                <w:sz w:val="18"/>
                <w:szCs w:val="18"/>
              </w:rPr>
            </w:pPr>
          </w:p>
        </w:tc>
        <w:tc>
          <w:tcPr>
            <w:tcW w:w="4962" w:type="dxa"/>
          </w:tcPr>
          <w:p w14:paraId="76F8C003" w14:textId="0C9F427A" w:rsidR="004B283C" w:rsidRPr="00495AF2" w:rsidRDefault="00273739" w:rsidP="00326EF2">
            <w:pPr>
              <w:rPr>
                <w:sz w:val="18"/>
                <w:szCs w:val="18"/>
              </w:rPr>
            </w:pPr>
            <w:r w:rsidRPr="00495AF2">
              <w:rPr>
                <w:sz w:val="18"/>
                <w:szCs w:val="18"/>
              </w:rPr>
              <w:t>b) Tiedot kaikista petostuomioista vähintään viimeisen viiden vuoden ajalta.</w:t>
            </w:r>
          </w:p>
        </w:tc>
        <w:tc>
          <w:tcPr>
            <w:tcW w:w="1842" w:type="dxa"/>
          </w:tcPr>
          <w:p w14:paraId="3FEB2BBA" w14:textId="77777777" w:rsidR="004B283C" w:rsidRPr="00282F95" w:rsidRDefault="004B283C" w:rsidP="009624FE">
            <w:pPr>
              <w:rPr>
                <w:sz w:val="18"/>
                <w:szCs w:val="18"/>
              </w:rPr>
            </w:pPr>
          </w:p>
        </w:tc>
        <w:tc>
          <w:tcPr>
            <w:tcW w:w="1695" w:type="dxa"/>
          </w:tcPr>
          <w:p w14:paraId="3BF94321" w14:textId="77777777" w:rsidR="004B283C" w:rsidRPr="00282F95" w:rsidRDefault="004B283C" w:rsidP="009624FE">
            <w:pPr>
              <w:rPr>
                <w:sz w:val="18"/>
                <w:szCs w:val="18"/>
              </w:rPr>
            </w:pPr>
          </w:p>
        </w:tc>
      </w:tr>
      <w:tr w:rsidR="004B283C" w:rsidRPr="00282F95" w14:paraId="2E8CAE81" w14:textId="77777777" w:rsidTr="00495AF2">
        <w:tc>
          <w:tcPr>
            <w:tcW w:w="1129" w:type="dxa"/>
          </w:tcPr>
          <w:p w14:paraId="301A035E" w14:textId="77777777" w:rsidR="004B283C" w:rsidRPr="00495AF2" w:rsidRDefault="004B283C" w:rsidP="009624FE">
            <w:pPr>
              <w:rPr>
                <w:sz w:val="18"/>
                <w:szCs w:val="18"/>
              </w:rPr>
            </w:pPr>
          </w:p>
        </w:tc>
        <w:tc>
          <w:tcPr>
            <w:tcW w:w="4962" w:type="dxa"/>
          </w:tcPr>
          <w:p w14:paraId="71000410" w14:textId="515E6B85" w:rsidR="004B283C" w:rsidRPr="00495AF2" w:rsidRDefault="00273739" w:rsidP="00326EF2">
            <w:pPr>
              <w:rPr>
                <w:sz w:val="18"/>
                <w:szCs w:val="18"/>
              </w:rPr>
            </w:pPr>
            <w:r w:rsidRPr="00495AF2">
              <w:rPr>
                <w:sz w:val="18"/>
                <w:szCs w:val="18"/>
              </w:rPr>
              <w:t>c) Tiedot vähintään viimeisen viiden vuoden ajalta konkursseista, pesänhoidoista tai selvitystiloista, joihin ensimmäisen alakohdan a ja d alakohdassa tarkoitettu henkilö on ollut osallisena yhdessä tai useammassa kyseisissä alakohdissa mainituissa tehtävissä toimiessaan.</w:t>
            </w:r>
          </w:p>
        </w:tc>
        <w:tc>
          <w:tcPr>
            <w:tcW w:w="1842" w:type="dxa"/>
          </w:tcPr>
          <w:p w14:paraId="28A8CEA1" w14:textId="77777777" w:rsidR="004B283C" w:rsidRPr="00282F95" w:rsidRDefault="004B283C" w:rsidP="009624FE">
            <w:pPr>
              <w:rPr>
                <w:sz w:val="18"/>
                <w:szCs w:val="18"/>
              </w:rPr>
            </w:pPr>
          </w:p>
        </w:tc>
        <w:tc>
          <w:tcPr>
            <w:tcW w:w="1695" w:type="dxa"/>
          </w:tcPr>
          <w:p w14:paraId="6F0BB0DB" w14:textId="77777777" w:rsidR="004B283C" w:rsidRPr="00282F95" w:rsidRDefault="004B283C" w:rsidP="009624FE">
            <w:pPr>
              <w:rPr>
                <w:sz w:val="18"/>
                <w:szCs w:val="18"/>
              </w:rPr>
            </w:pPr>
          </w:p>
        </w:tc>
      </w:tr>
      <w:tr w:rsidR="004B283C" w:rsidRPr="00282F95" w14:paraId="681BEE2F" w14:textId="77777777" w:rsidTr="00495AF2">
        <w:tc>
          <w:tcPr>
            <w:tcW w:w="1129" w:type="dxa"/>
          </w:tcPr>
          <w:p w14:paraId="660F68E5" w14:textId="77777777" w:rsidR="004B283C" w:rsidRPr="00495AF2" w:rsidRDefault="004B283C" w:rsidP="009624FE">
            <w:pPr>
              <w:rPr>
                <w:sz w:val="18"/>
                <w:szCs w:val="18"/>
              </w:rPr>
            </w:pPr>
          </w:p>
        </w:tc>
        <w:tc>
          <w:tcPr>
            <w:tcW w:w="4962" w:type="dxa"/>
          </w:tcPr>
          <w:p w14:paraId="783817D1" w14:textId="4C89726E" w:rsidR="004B283C" w:rsidRPr="00495AF2" w:rsidRDefault="00273739" w:rsidP="00326EF2">
            <w:pPr>
              <w:rPr>
                <w:sz w:val="18"/>
                <w:szCs w:val="18"/>
              </w:rPr>
            </w:pPr>
            <w:r w:rsidRPr="00495AF2">
              <w:rPr>
                <w:sz w:val="18"/>
                <w:szCs w:val="18"/>
              </w:rPr>
              <w:t>d) Tiedot vähintään viimeisen viiden vuoden ajalta tällaisia henkilöitä koskevista oikeus- tai valvontaviranomaisten (myös ammattialajärjestöjen) esittämistä virallisista syytteistä ja/tai määräämistä seuraamuksista sekä tieto siitä, onko tuomioistuin todennut, etteivät nämä henkilöt saa toimia jonkin liikkeeseenlaskijan hallinto-, johto- tai valvontaelimen jäsenenä, tai kieltänyt heitä toimimasta johtotehtävissä jossain liikkeeseenlaskijassa tai hoitamasta tämän liiketoimintaa.</w:t>
            </w:r>
          </w:p>
        </w:tc>
        <w:tc>
          <w:tcPr>
            <w:tcW w:w="1842" w:type="dxa"/>
          </w:tcPr>
          <w:p w14:paraId="1AF6AC15" w14:textId="77777777" w:rsidR="004B283C" w:rsidRPr="00282F95" w:rsidRDefault="004B283C" w:rsidP="009624FE">
            <w:pPr>
              <w:rPr>
                <w:sz w:val="18"/>
                <w:szCs w:val="18"/>
              </w:rPr>
            </w:pPr>
          </w:p>
        </w:tc>
        <w:tc>
          <w:tcPr>
            <w:tcW w:w="1695" w:type="dxa"/>
          </w:tcPr>
          <w:p w14:paraId="04345E8D" w14:textId="77777777" w:rsidR="004B283C" w:rsidRPr="00282F95" w:rsidRDefault="004B283C" w:rsidP="009624FE">
            <w:pPr>
              <w:rPr>
                <w:sz w:val="18"/>
                <w:szCs w:val="18"/>
              </w:rPr>
            </w:pPr>
          </w:p>
        </w:tc>
      </w:tr>
      <w:tr w:rsidR="004B283C" w:rsidRPr="00282F95" w14:paraId="6952DB57" w14:textId="77777777" w:rsidTr="00495AF2">
        <w:tc>
          <w:tcPr>
            <w:tcW w:w="1129" w:type="dxa"/>
          </w:tcPr>
          <w:p w14:paraId="128D6C4D" w14:textId="77777777" w:rsidR="004B283C" w:rsidRDefault="004B283C" w:rsidP="009624FE">
            <w:pPr>
              <w:rPr>
                <w:sz w:val="18"/>
                <w:szCs w:val="18"/>
              </w:rPr>
            </w:pPr>
          </w:p>
        </w:tc>
        <w:tc>
          <w:tcPr>
            <w:tcW w:w="4962" w:type="dxa"/>
          </w:tcPr>
          <w:p w14:paraId="568076AD" w14:textId="4FF7B3D0" w:rsidR="004B283C" w:rsidRPr="00213261" w:rsidRDefault="00273739" w:rsidP="00326EF2">
            <w:pPr>
              <w:rPr>
                <w:sz w:val="18"/>
                <w:szCs w:val="18"/>
              </w:rPr>
            </w:pPr>
            <w:r w:rsidRPr="00445A15">
              <w:rPr>
                <w:sz w:val="18"/>
                <w:szCs w:val="18"/>
              </w:rPr>
              <w:t>Jos tällaisia tietoja ei tarvitse ilmoittaa, tästä on mainittava.</w:t>
            </w:r>
          </w:p>
        </w:tc>
        <w:tc>
          <w:tcPr>
            <w:tcW w:w="1842" w:type="dxa"/>
          </w:tcPr>
          <w:p w14:paraId="1955A73D" w14:textId="77777777" w:rsidR="004B283C" w:rsidRPr="00282F95" w:rsidRDefault="004B283C" w:rsidP="009624FE">
            <w:pPr>
              <w:rPr>
                <w:sz w:val="18"/>
                <w:szCs w:val="18"/>
              </w:rPr>
            </w:pPr>
          </w:p>
        </w:tc>
        <w:tc>
          <w:tcPr>
            <w:tcW w:w="1695" w:type="dxa"/>
          </w:tcPr>
          <w:p w14:paraId="05FD8137" w14:textId="77777777" w:rsidR="004B283C" w:rsidRPr="00282F95" w:rsidRDefault="004B283C" w:rsidP="009624FE">
            <w:pPr>
              <w:rPr>
                <w:sz w:val="18"/>
                <w:szCs w:val="18"/>
              </w:rPr>
            </w:pPr>
          </w:p>
        </w:tc>
      </w:tr>
      <w:tr w:rsidR="004B283C" w:rsidRPr="00282F95" w14:paraId="5BDDF74D" w14:textId="77777777" w:rsidTr="00495AF2">
        <w:tc>
          <w:tcPr>
            <w:tcW w:w="1129" w:type="dxa"/>
          </w:tcPr>
          <w:p w14:paraId="2AB599EF" w14:textId="6B24D8AD" w:rsidR="004B283C" w:rsidRDefault="00200B5F" w:rsidP="009624FE">
            <w:pPr>
              <w:rPr>
                <w:sz w:val="18"/>
                <w:szCs w:val="18"/>
              </w:rPr>
            </w:pPr>
            <w:r>
              <w:rPr>
                <w:sz w:val="18"/>
                <w:szCs w:val="18"/>
              </w:rPr>
              <w:t>12.2</w:t>
            </w:r>
            <w:r w:rsidR="00495AF2">
              <w:rPr>
                <w:sz w:val="18"/>
                <w:szCs w:val="18"/>
              </w:rPr>
              <w:t xml:space="preserve"> kohta</w:t>
            </w:r>
          </w:p>
        </w:tc>
        <w:tc>
          <w:tcPr>
            <w:tcW w:w="4962" w:type="dxa"/>
          </w:tcPr>
          <w:p w14:paraId="13DF2CEF" w14:textId="7A9D38FD" w:rsidR="004B283C" w:rsidRPr="00213261" w:rsidRDefault="00200B5F" w:rsidP="00326EF2">
            <w:pPr>
              <w:rPr>
                <w:sz w:val="18"/>
                <w:szCs w:val="18"/>
              </w:rPr>
            </w:pPr>
            <w:r w:rsidRPr="00200B5F">
              <w:rPr>
                <w:sz w:val="18"/>
                <w:szCs w:val="18"/>
              </w:rPr>
              <w:t>Hallinto-, johto- ja valvontaelinten ja ylimmän johdon eturistiriidat</w:t>
            </w:r>
            <w:r w:rsidR="00964B57">
              <w:rPr>
                <w:sz w:val="18"/>
                <w:szCs w:val="18"/>
              </w:rPr>
              <w:t>.</w:t>
            </w:r>
          </w:p>
        </w:tc>
        <w:tc>
          <w:tcPr>
            <w:tcW w:w="1842" w:type="dxa"/>
          </w:tcPr>
          <w:p w14:paraId="73CB8EC2" w14:textId="77777777" w:rsidR="004B283C" w:rsidRPr="00282F95" w:rsidRDefault="004B283C" w:rsidP="009624FE">
            <w:pPr>
              <w:rPr>
                <w:sz w:val="18"/>
                <w:szCs w:val="18"/>
              </w:rPr>
            </w:pPr>
          </w:p>
        </w:tc>
        <w:tc>
          <w:tcPr>
            <w:tcW w:w="1695" w:type="dxa"/>
          </w:tcPr>
          <w:p w14:paraId="6330A2AF" w14:textId="77777777" w:rsidR="004B283C" w:rsidRPr="00282F95" w:rsidRDefault="004B283C" w:rsidP="009624FE">
            <w:pPr>
              <w:rPr>
                <w:sz w:val="18"/>
                <w:szCs w:val="18"/>
              </w:rPr>
            </w:pPr>
          </w:p>
        </w:tc>
      </w:tr>
      <w:tr w:rsidR="004B283C" w:rsidRPr="00282F95" w14:paraId="6F3781AD" w14:textId="77777777" w:rsidTr="00495AF2">
        <w:tc>
          <w:tcPr>
            <w:tcW w:w="1129" w:type="dxa"/>
          </w:tcPr>
          <w:p w14:paraId="6D653C1B" w14:textId="77777777" w:rsidR="004B283C" w:rsidRDefault="004B283C" w:rsidP="009624FE">
            <w:pPr>
              <w:rPr>
                <w:sz w:val="18"/>
                <w:szCs w:val="18"/>
              </w:rPr>
            </w:pPr>
          </w:p>
        </w:tc>
        <w:tc>
          <w:tcPr>
            <w:tcW w:w="4962" w:type="dxa"/>
          </w:tcPr>
          <w:p w14:paraId="5FBFD0AB" w14:textId="7B904DD9" w:rsidR="004B283C" w:rsidRPr="00213261" w:rsidRDefault="00200B5F" w:rsidP="00326EF2">
            <w:pPr>
              <w:rPr>
                <w:sz w:val="18"/>
                <w:szCs w:val="18"/>
              </w:rPr>
            </w:pPr>
            <w:r w:rsidRPr="00200B5F">
              <w:rPr>
                <w:sz w:val="18"/>
                <w:szCs w:val="18"/>
              </w:rPr>
              <w:t>Mahdolliset 12.1 kohdassa mainittujen henkilöiden eturistiriidat liikkeeseenlaskijaan liittyvien tehtävien ja heidän yksityisten etujensa ja/tai muiden tehtäviensä välillä on kuvattava selvästi. Jos tällaisia eturistiriitoja ei ole, myös tästä on mainittava.</w:t>
            </w:r>
          </w:p>
        </w:tc>
        <w:tc>
          <w:tcPr>
            <w:tcW w:w="1842" w:type="dxa"/>
          </w:tcPr>
          <w:p w14:paraId="5CB50982" w14:textId="77777777" w:rsidR="004B283C" w:rsidRPr="00282F95" w:rsidRDefault="004B283C" w:rsidP="009624FE">
            <w:pPr>
              <w:rPr>
                <w:sz w:val="18"/>
                <w:szCs w:val="18"/>
              </w:rPr>
            </w:pPr>
          </w:p>
        </w:tc>
        <w:tc>
          <w:tcPr>
            <w:tcW w:w="1695" w:type="dxa"/>
          </w:tcPr>
          <w:p w14:paraId="283AB4D1" w14:textId="77777777" w:rsidR="004B283C" w:rsidRPr="00282F95" w:rsidRDefault="004B283C" w:rsidP="009624FE">
            <w:pPr>
              <w:rPr>
                <w:sz w:val="18"/>
                <w:szCs w:val="18"/>
              </w:rPr>
            </w:pPr>
          </w:p>
        </w:tc>
      </w:tr>
      <w:tr w:rsidR="004B283C" w:rsidRPr="00282F95" w14:paraId="78177B73" w14:textId="77777777" w:rsidTr="00495AF2">
        <w:tc>
          <w:tcPr>
            <w:tcW w:w="1129" w:type="dxa"/>
          </w:tcPr>
          <w:p w14:paraId="3F76BC30" w14:textId="77777777" w:rsidR="004B283C" w:rsidRDefault="004B283C" w:rsidP="009624FE">
            <w:pPr>
              <w:rPr>
                <w:sz w:val="18"/>
                <w:szCs w:val="18"/>
              </w:rPr>
            </w:pPr>
          </w:p>
        </w:tc>
        <w:tc>
          <w:tcPr>
            <w:tcW w:w="4962" w:type="dxa"/>
          </w:tcPr>
          <w:p w14:paraId="491E5E78" w14:textId="64AEEB44" w:rsidR="004B283C" w:rsidRPr="00213261" w:rsidRDefault="00200B5F" w:rsidP="00326EF2">
            <w:pPr>
              <w:rPr>
                <w:sz w:val="18"/>
                <w:szCs w:val="18"/>
              </w:rPr>
            </w:pPr>
            <w:r w:rsidRPr="00200B5F">
              <w:rPr>
                <w:sz w:val="18"/>
                <w:szCs w:val="18"/>
              </w:rPr>
              <w:t>Ilmoitetaan suurimpien osakkeenomistajien, asiakkaiden, tavaran- tai palveluntoimittajien tai muiden kanssa tehdyt järjestelyt tai sopimukset, joiden perusteella 12.1 kohdassa mainittu henkilö on valittu hallinto-, johto- tai valvontaelimen jäseneksi tai ylimpään johtoon.</w:t>
            </w:r>
          </w:p>
        </w:tc>
        <w:tc>
          <w:tcPr>
            <w:tcW w:w="1842" w:type="dxa"/>
          </w:tcPr>
          <w:p w14:paraId="2D1B040D" w14:textId="77777777" w:rsidR="004B283C" w:rsidRPr="00282F95" w:rsidRDefault="004B283C" w:rsidP="009624FE">
            <w:pPr>
              <w:rPr>
                <w:sz w:val="18"/>
                <w:szCs w:val="18"/>
              </w:rPr>
            </w:pPr>
          </w:p>
        </w:tc>
        <w:tc>
          <w:tcPr>
            <w:tcW w:w="1695" w:type="dxa"/>
          </w:tcPr>
          <w:p w14:paraId="00773421" w14:textId="77777777" w:rsidR="004B283C" w:rsidRPr="00282F95" w:rsidRDefault="004B283C" w:rsidP="009624FE">
            <w:pPr>
              <w:rPr>
                <w:sz w:val="18"/>
                <w:szCs w:val="18"/>
              </w:rPr>
            </w:pPr>
          </w:p>
        </w:tc>
      </w:tr>
      <w:tr w:rsidR="004B283C" w:rsidRPr="00282F95" w14:paraId="167D4C1A" w14:textId="77777777" w:rsidTr="00495AF2">
        <w:tc>
          <w:tcPr>
            <w:tcW w:w="1129" w:type="dxa"/>
          </w:tcPr>
          <w:p w14:paraId="37E7E417" w14:textId="77777777" w:rsidR="004B283C" w:rsidRDefault="004B283C" w:rsidP="009624FE">
            <w:pPr>
              <w:rPr>
                <w:sz w:val="18"/>
                <w:szCs w:val="18"/>
              </w:rPr>
            </w:pPr>
          </w:p>
        </w:tc>
        <w:tc>
          <w:tcPr>
            <w:tcW w:w="4962" w:type="dxa"/>
          </w:tcPr>
          <w:p w14:paraId="5626085E" w14:textId="258472AF" w:rsidR="004B283C" w:rsidRPr="00213261" w:rsidRDefault="00200B5F" w:rsidP="00326EF2">
            <w:pPr>
              <w:rPr>
                <w:sz w:val="18"/>
                <w:szCs w:val="18"/>
              </w:rPr>
            </w:pPr>
            <w:r w:rsidRPr="00200B5F">
              <w:rPr>
                <w:sz w:val="18"/>
                <w:szCs w:val="18"/>
              </w:rPr>
              <w:t>Tiedot arvopaperien luovutusta koskevista rajoituksista, joihin 12.1 kohdassa mainitut henkilöt ovat sitoutuneet ja jotka koskevat heidän omistamiensa liikkeeseenlaskijan arvopaperien luovuttamista tiettynä ajanjaksona.</w:t>
            </w:r>
          </w:p>
        </w:tc>
        <w:tc>
          <w:tcPr>
            <w:tcW w:w="1842" w:type="dxa"/>
          </w:tcPr>
          <w:p w14:paraId="0C1BD8F7" w14:textId="77777777" w:rsidR="004B283C" w:rsidRPr="00282F95" w:rsidRDefault="004B283C" w:rsidP="009624FE">
            <w:pPr>
              <w:rPr>
                <w:sz w:val="18"/>
                <w:szCs w:val="18"/>
              </w:rPr>
            </w:pPr>
          </w:p>
        </w:tc>
        <w:tc>
          <w:tcPr>
            <w:tcW w:w="1695" w:type="dxa"/>
          </w:tcPr>
          <w:p w14:paraId="235F34E7" w14:textId="77777777" w:rsidR="004B283C" w:rsidRPr="00282F95" w:rsidRDefault="004B283C" w:rsidP="009624FE">
            <w:pPr>
              <w:rPr>
                <w:sz w:val="18"/>
                <w:szCs w:val="18"/>
              </w:rPr>
            </w:pPr>
          </w:p>
        </w:tc>
      </w:tr>
      <w:tr w:rsidR="004B283C" w:rsidRPr="00282F95" w14:paraId="432BC029" w14:textId="77777777" w:rsidTr="00495AF2">
        <w:tc>
          <w:tcPr>
            <w:tcW w:w="1129" w:type="dxa"/>
          </w:tcPr>
          <w:p w14:paraId="5FDD2E2D" w14:textId="61F6F02D" w:rsidR="004B283C" w:rsidRPr="00200B5F" w:rsidRDefault="00200B5F" w:rsidP="00D81888">
            <w:pPr>
              <w:spacing w:before="240"/>
              <w:rPr>
                <w:b/>
                <w:bCs/>
                <w:sz w:val="18"/>
                <w:szCs w:val="18"/>
              </w:rPr>
            </w:pPr>
            <w:r>
              <w:rPr>
                <w:b/>
                <w:bCs/>
                <w:sz w:val="18"/>
                <w:szCs w:val="18"/>
              </w:rPr>
              <w:t>13 JAKSO</w:t>
            </w:r>
          </w:p>
        </w:tc>
        <w:tc>
          <w:tcPr>
            <w:tcW w:w="4962" w:type="dxa"/>
          </w:tcPr>
          <w:p w14:paraId="43415F0C" w14:textId="0BB83807" w:rsidR="004B283C" w:rsidRPr="00200B5F" w:rsidRDefault="00200B5F" w:rsidP="00326EF2">
            <w:pPr>
              <w:spacing w:before="240"/>
              <w:rPr>
                <w:sz w:val="18"/>
                <w:szCs w:val="18"/>
              </w:rPr>
            </w:pPr>
            <w:r>
              <w:rPr>
                <w:b/>
                <w:bCs/>
                <w:sz w:val="18"/>
                <w:szCs w:val="18"/>
              </w:rPr>
              <w:t>PALKAT JA LUONTOISEDUT</w:t>
            </w:r>
          </w:p>
        </w:tc>
        <w:tc>
          <w:tcPr>
            <w:tcW w:w="1842" w:type="dxa"/>
          </w:tcPr>
          <w:p w14:paraId="3DE81C03" w14:textId="77777777" w:rsidR="004B283C" w:rsidRPr="00282F95" w:rsidRDefault="004B283C" w:rsidP="00D81888">
            <w:pPr>
              <w:spacing w:before="240"/>
              <w:rPr>
                <w:sz w:val="18"/>
                <w:szCs w:val="18"/>
              </w:rPr>
            </w:pPr>
          </w:p>
        </w:tc>
        <w:tc>
          <w:tcPr>
            <w:tcW w:w="1695" w:type="dxa"/>
          </w:tcPr>
          <w:p w14:paraId="0C8771F7" w14:textId="77777777" w:rsidR="004B283C" w:rsidRPr="00282F95" w:rsidRDefault="004B283C" w:rsidP="00D81888">
            <w:pPr>
              <w:spacing w:before="240"/>
              <w:rPr>
                <w:sz w:val="18"/>
                <w:szCs w:val="18"/>
              </w:rPr>
            </w:pPr>
          </w:p>
        </w:tc>
      </w:tr>
      <w:tr w:rsidR="004B283C" w:rsidRPr="00282F95" w14:paraId="3E24A54F" w14:textId="77777777" w:rsidTr="00495AF2">
        <w:tc>
          <w:tcPr>
            <w:tcW w:w="1129" w:type="dxa"/>
          </w:tcPr>
          <w:p w14:paraId="0077BDEA" w14:textId="77777777" w:rsidR="004B283C" w:rsidRDefault="004B283C" w:rsidP="009624FE">
            <w:pPr>
              <w:rPr>
                <w:sz w:val="18"/>
                <w:szCs w:val="18"/>
              </w:rPr>
            </w:pPr>
          </w:p>
        </w:tc>
        <w:tc>
          <w:tcPr>
            <w:tcW w:w="4962" w:type="dxa"/>
          </w:tcPr>
          <w:p w14:paraId="0CBD6565" w14:textId="4542721B" w:rsidR="004B283C" w:rsidRPr="00213261" w:rsidRDefault="00830C38" w:rsidP="00326EF2">
            <w:pPr>
              <w:rPr>
                <w:sz w:val="18"/>
                <w:szCs w:val="18"/>
              </w:rPr>
            </w:pPr>
            <w:r w:rsidRPr="00830C38">
              <w:rPr>
                <w:sz w:val="18"/>
                <w:szCs w:val="18"/>
              </w:rPr>
              <w:t>Edellä olevan 12.1 kohdan ensimmäisen alakohdan a ja d alakohdassa tarkoitettujen henkilöiden osalta on ilmoitettava seuraavat viimeisintä kokonaista tilikautta koskevat tiedot:</w:t>
            </w:r>
          </w:p>
        </w:tc>
        <w:tc>
          <w:tcPr>
            <w:tcW w:w="1842" w:type="dxa"/>
          </w:tcPr>
          <w:p w14:paraId="58E78DB0" w14:textId="77777777" w:rsidR="004B283C" w:rsidRPr="00282F95" w:rsidRDefault="004B283C" w:rsidP="009624FE">
            <w:pPr>
              <w:rPr>
                <w:sz w:val="18"/>
                <w:szCs w:val="18"/>
              </w:rPr>
            </w:pPr>
          </w:p>
        </w:tc>
        <w:tc>
          <w:tcPr>
            <w:tcW w:w="1695" w:type="dxa"/>
          </w:tcPr>
          <w:p w14:paraId="46336E8B" w14:textId="77777777" w:rsidR="004B283C" w:rsidRPr="00282F95" w:rsidRDefault="004B283C" w:rsidP="009624FE">
            <w:pPr>
              <w:rPr>
                <w:sz w:val="18"/>
                <w:szCs w:val="18"/>
              </w:rPr>
            </w:pPr>
          </w:p>
        </w:tc>
      </w:tr>
      <w:tr w:rsidR="004B283C" w:rsidRPr="00282F95" w14:paraId="039CA669" w14:textId="77777777" w:rsidTr="00495AF2">
        <w:tc>
          <w:tcPr>
            <w:tcW w:w="1129" w:type="dxa"/>
          </w:tcPr>
          <w:p w14:paraId="1EE6A73C" w14:textId="7F9958AF" w:rsidR="004B283C" w:rsidRDefault="00830C38" w:rsidP="009624FE">
            <w:pPr>
              <w:rPr>
                <w:sz w:val="18"/>
                <w:szCs w:val="18"/>
              </w:rPr>
            </w:pPr>
            <w:r>
              <w:rPr>
                <w:sz w:val="18"/>
                <w:szCs w:val="18"/>
              </w:rPr>
              <w:t>13.1</w:t>
            </w:r>
            <w:r w:rsidR="00495AF2">
              <w:rPr>
                <w:sz w:val="18"/>
                <w:szCs w:val="18"/>
              </w:rPr>
              <w:t xml:space="preserve"> kohta</w:t>
            </w:r>
          </w:p>
        </w:tc>
        <w:tc>
          <w:tcPr>
            <w:tcW w:w="4962" w:type="dxa"/>
          </w:tcPr>
          <w:p w14:paraId="63BC5C94" w14:textId="77777777" w:rsidR="00830C38" w:rsidRPr="00830C38" w:rsidRDefault="00830C38" w:rsidP="00326EF2">
            <w:pPr>
              <w:rPr>
                <w:sz w:val="18"/>
                <w:szCs w:val="18"/>
              </w:rPr>
            </w:pPr>
            <w:r w:rsidRPr="00830C38">
              <w:rPr>
                <w:sz w:val="18"/>
                <w:szCs w:val="18"/>
              </w:rPr>
              <w:t>Liikkeeseenlaskijan ja sen tytäryritysten tällaisille henkilöille vastikkeena heidän suorittamistaan tehtävistä maksamien palkkojen määrä (myös tulosperusteiset palkkiot ja myöhemmin maksettavaksi tulevat palkkiot) ja myöntämät luontoisetuudet.</w:t>
            </w:r>
          </w:p>
          <w:p w14:paraId="4C388FB4" w14:textId="77777777" w:rsidR="00830C38" w:rsidRPr="00830C38" w:rsidRDefault="00830C38" w:rsidP="00326EF2">
            <w:pPr>
              <w:rPr>
                <w:sz w:val="18"/>
                <w:szCs w:val="18"/>
              </w:rPr>
            </w:pPr>
          </w:p>
          <w:p w14:paraId="11AA72FB" w14:textId="30EDC27C" w:rsidR="004B283C" w:rsidRPr="00213261" w:rsidRDefault="00830C38" w:rsidP="00326EF2">
            <w:pPr>
              <w:rPr>
                <w:sz w:val="18"/>
                <w:szCs w:val="18"/>
              </w:rPr>
            </w:pPr>
            <w:r w:rsidRPr="00830C38">
              <w:rPr>
                <w:sz w:val="18"/>
                <w:szCs w:val="18"/>
              </w:rPr>
              <w:t>Tiedot on annettava henkilötasolla, paitsi jos sitä ei edellytetä liikkeeseenlaskijan kotivaltiossa ja jos liikkeeseenlaskija ei muutoinkaan julkista näitä tietoja henkilötasolla.</w:t>
            </w:r>
          </w:p>
        </w:tc>
        <w:tc>
          <w:tcPr>
            <w:tcW w:w="1842" w:type="dxa"/>
          </w:tcPr>
          <w:p w14:paraId="5309B3EA" w14:textId="77777777" w:rsidR="004B283C" w:rsidRPr="00282F95" w:rsidRDefault="004B283C" w:rsidP="009624FE">
            <w:pPr>
              <w:rPr>
                <w:sz w:val="18"/>
                <w:szCs w:val="18"/>
              </w:rPr>
            </w:pPr>
          </w:p>
        </w:tc>
        <w:tc>
          <w:tcPr>
            <w:tcW w:w="1695" w:type="dxa"/>
          </w:tcPr>
          <w:p w14:paraId="364802B5" w14:textId="77777777" w:rsidR="004B283C" w:rsidRPr="00282F95" w:rsidRDefault="004B283C" w:rsidP="009624FE">
            <w:pPr>
              <w:rPr>
                <w:sz w:val="18"/>
                <w:szCs w:val="18"/>
              </w:rPr>
            </w:pPr>
          </w:p>
        </w:tc>
      </w:tr>
      <w:tr w:rsidR="004B283C" w:rsidRPr="00282F95" w14:paraId="2C53F032" w14:textId="77777777" w:rsidTr="00495AF2">
        <w:tc>
          <w:tcPr>
            <w:tcW w:w="1129" w:type="dxa"/>
          </w:tcPr>
          <w:p w14:paraId="2BA8B6A7" w14:textId="38EC2AE2" w:rsidR="004B283C" w:rsidRDefault="00830C38" w:rsidP="009624FE">
            <w:pPr>
              <w:rPr>
                <w:sz w:val="18"/>
                <w:szCs w:val="18"/>
              </w:rPr>
            </w:pPr>
            <w:r>
              <w:rPr>
                <w:sz w:val="18"/>
                <w:szCs w:val="18"/>
              </w:rPr>
              <w:t>13.2</w:t>
            </w:r>
            <w:r w:rsidR="00495AF2">
              <w:rPr>
                <w:sz w:val="18"/>
                <w:szCs w:val="18"/>
              </w:rPr>
              <w:t xml:space="preserve"> kohta</w:t>
            </w:r>
          </w:p>
        </w:tc>
        <w:tc>
          <w:tcPr>
            <w:tcW w:w="4962" w:type="dxa"/>
          </w:tcPr>
          <w:p w14:paraId="0273FA77" w14:textId="32E0C15F" w:rsidR="004B283C" w:rsidRPr="00213261" w:rsidRDefault="00830C38" w:rsidP="00326EF2">
            <w:pPr>
              <w:rPr>
                <w:sz w:val="18"/>
                <w:szCs w:val="18"/>
              </w:rPr>
            </w:pPr>
            <w:r w:rsidRPr="00830C38">
              <w:rPr>
                <w:sz w:val="18"/>
                <w:szCs w:val="18"/>
              </w:rPr>
              <w:t>On ilmoitettava liikkeeseenlaskijan tai sen tytäryritysten eläke- tai muista vastaavista sitoumuksista johtuvien vastuiden kokonaismäärä.</w:t>
            </w:r>
          </w:p>
        </w:tc>
        <w:tc>
          <w:tcPr>
            <w:tcW w:w="1842" w:type="dxa"/>
          </w:tcPr>
          <w:p w14:paraId="365C59E2" w14:textId="77777777" w:rsidR="004B283C" w:rsidRPr="00282F95" w:rsidRDefault="004B283C" w:rsidP="009624FE">
            <w:pPr>
              <w:rPr>
                <w:sz w:val="18"/>
                <w:szCs w:val="18"/>
              </w:rPr>
            </w:pPr>
          </w:p>
        </w:tc>
        <w:tc>
          <w:tcPr>
            <w:tcW w:w="1695" w:type="dxa"/>
          </w:tcPr>
          <w:p w14:paraId="0FF104DB" w14:textId="77777777" w:rsidR="004B283C" w:rsidRPr="00282F95" w:rsidRDefault="004B283C" w:rsidP="009624FE">
            <w:pPr>
              <w:rPr>
                <w:sz w:val="18"/>
                <w:szCs w:val="18"/>
              </w:rPr>
            </w:pPr>
          </w:p>
        </w:tc>
      </w:tr>
      <w:tr w:rsidR="004B283C" w:rsidRPr="00282F95" w14:paraId="3FF74774" w14:textId="77777777" w:rsidTr="00495AF2">
        <w:tc>
          <w:tcPr>
            <w:tcW w:w="1129" w:type="dxa"/>
          </w:tcPr>
          <w:p w14:paraId="2B326F34" w14:textId="3E113C40" w:rsidR="004B283C" w:rsidRPr="00830C38" w:rsidRDefault="00830C38" w:rsidP="00D81888">
            <w:pPr>
              <w:spacing w:before="240"/>
              <w:rPr>
                <w:b/>
                <w:bCs/>
                <w:sz w:val="18"/>
                <w:szCs w:val="18"/>
              </w:rPr>
            </w:pPr>
            <w:r>
              <w:rPr>
                <w:b/>
                <w:bCs/>
                <w:sz w:val="18"/>
                <w:szCs w:val="18"/>
              </w:rPr>
              <w:t>14 JAKSO</w:t>
            </w:r>
          </w:p>
        </w:tc>
        <w:tc>
          <w:tcPr>
            <w:tcW w:w="4962" w:type="dxa"/>
          </w:tcPr>
          <w:p w14:paraId="48E0EAD7" w14:textId="4B8957A6" w:rsidR="004B283C" w:rsidRPr="00830C38" w:rsidRDefault="00830C38" w:rsidP="00326EF2">
            <w:pPr>
              <w:spacing w:before="240"/>
              <w:rPr>
                <w:b/>
                <w:bCs/>
                <w:sz w:val="18"/>
                <w:szCs w:val="18"/>
              </w:rPr>
            </w:pPr>
            <w:r>
              <w:rPr>
                <w:b/>
                <w:bCs/>
                <w:sz w:val="18"/>
                <w:szCs w:val="18"/>
              </w:rPr>
              <w:t>HALLINTONEUVOSTON JA HALLITUKSEN TOIMINTATAPA</w:t>
            </w:r>
          </w:p>
        </w:tc>
        <w:tc>
          <w:tcPr>
            <w:tcW w:w="1842" w:type="dxa"/>
          </w:tcPr>
          <w:p w14:paraId="779E28D9" w14:textId="77777777" w:rsidR="004B283C" w:rsidRPr="00282F95" w:rsidRDefault="004B283C" w:rsidP="00D81888">
            <w:pPr>
              <w:spacing w:before="240"/>
              <w:rPr>
                <w:sz w:val="18"/>
                <w:szCs w:val="18"/>
              </w:rPr>
            </w:pPr>
          </w:p>
        </w:tc>
        <w:tc>
          <w:tcPr>
            <w:tcW w:w="1695" w:type="dxa"/>
          </w:tcPr>
          <w:p w14:paraId="0991F882" w14:textId="77777777" w:rsidR="004B283C" w:rsidRPr="00282F95" w:rsidRDefault="004B283C" w:rsidP="00D81888">
            <w:pPr>
              <w:spacing w:before="240"/>
              <w:rPr>
                <w:sz w:val="18"/>
                <w:szCs w:val="18"/>
              </w:rPr>
            </w:pPr>
          </w:p>
        </w:tc>
      </w:tr>
      <w:tr w:rsidR="004B283C" w:rsidRPr="00282F95" w14:paraId="438B36B6" w14:textId="77777777" w:rsidTr="00495AF2">
        <w:tc>
          <w:tcPr>
            <w:tcW w:w="1129" w:type="dxa"/>
          </w:tcPr>
          <w:p w14:paraId="0C7CF7C6" w14:textId="77777777" w:rsidR="004B283C" w:rsidRDefault="004B283C" w:rsidP="009624FE">
            <w:pPr>
              <w:rPr>
                <w:sz w:val="18"/>
                <w:szCs w:val="18"/>
              </w:rPr>
            </w:pPr>
          </w:p>
        </w:tc>
        <w:tc>
          <w:tcPr>
            <w:tcW w:w="4962" w:type="dxa"/>
          </w:tcPr>
          <w:p w14:paraId="313A171C" w14:textId="5A94BCE5" w:rsidR="004B283C" w:rsidRPr="00213261" w:rsidRDefault="005A03CA" w:rsidP="00326EF2">
            <w:pPr>
              <w:rPr>
                <w:sz w:val="18"/>
                <w:szCs w:val="18"/>
              </w:rPr>
            </w:pPr>
            <w:r w:rsidRPr="005A03CA">
              <w:rPr>
                <w:sz w:val="18"/>
                <w:szCs w:val="18"/>
              </w:rPr>
              <w:t>Liikkeeseenlaskijan viimeksi kuluneen tilikauden ajalta ja, ellei toisin edellytetä, 12.1 kohdan ensimmäisen alakohdan a alakohdassa mainittujen henkilöiden osalta on annettava seuraavat tiedot:</w:t>
            </w:r>
          </w:p>
        </w:tc>
        <w:tc>
          <w:tcPr>
            <w:tcW w:w="1842" w:type="dxa"/>
          </w:tcPr>
          <w:p w14:paraId="1C955F25" w14:textId="77777777" w:rsidR="004B283C" w:rsidRPr="00282F95" w:rsidRDefault="004B283C" w:rsidP="009624FE">
            <w:pPr>
              <w:rPr>
                <w:sz w:val="18"/>
                <w:szCs w:val="18"/>
              </w:rPr>
            </w:pPr>
          </w:p>
        </w:tc>
        <w:tc>
          <w:tcPr>
            <w:tcW w:w="1695" w:type="dxa"/>
          </w:tcPr>
          <w:p w14:paraId="296FDD58" w14:textId="77777777" w:rsidR="004B283C" w:rsidRPr="00282F95" w:rsidRDefault="004B283C" w:rsidP="009624FE">
            <w:pPr>
              <w:rPr>
                <w:sz w:val="18"/>
                <w:szCs w:val="18"/>
              </w:rPr>
            </w:pPr>
          </w:p>
        </w:tc>
      </w:tr>
      <w:tr w:rsidR="004B283C" w:rsidRPr="00282F95" w14:paraId="000DA0BB" w14:textId="77777777" w:rsidTr="00495AF2">
        <w:tc>
          <w:tcPr>
            <w:tcW w:w="1129" w:type="dxa"/>
          </w:tcPr>
          <w:p w14:paraId="4EBEB15E" w14:textId="5735FCF0" w:rsidR="004B283C" w:rsidRDefault="005A03CA" w:rsidP="009624FE">
            <w:pPr>
              <w:rPr>
                <w:sz w:val="18"/>
                <w:szCs w:val="18"/>
              </w:rPr>
            </w:pPr>
            <w:r>
              <w:rPr>
                <w:sz w:val="18"/>
                <w:szCs w:val="18"/>
              </w:rPr>
              <w:t>14.1</w:t>
            </w:r>
            <w:r w:rsidR="00495AF2">
              <w:rPr>
                <w:sz w:val="18"/>
                <w:szCs w:val="18"/>
              </w:rPr>
              <w:t xml:space="preserve"> kohta</w:t>
            </w:r>
          </w:p>
        </w:tc>
        <w:tc>
          <w:tcPr>
            <w:tcW w:w="4962" w:type="dxa"/>
          </w:tcPr>
          <w:p w14:paraId="04A74768" w14:textId="6C8BC403" w:rsidR="004B283C" w:rsidRPr="00213261" w:rsidRDefault="00F35E71" w:rsidP="00326EF2">
            <w:pPr>
              <w:rPr>
                <w:sz w:val="18"/>
                <w:szCs w:val="18"/>
              </w:rPr>
            </w:pPr>
            <w:r w:rsidRPr="00F35E71">
              <w:rPr>
                <w:sz w:val="18"/>
                <w:szCs w:val="18"/>
              </w:rPr>
              <w:t>Nykyisen toimikauden päättymispäivä, jos se on määrätty, ja aika, jonka kyseinen henkilö on ollut tehtävässä.</w:t>
            </w:r>
          </w:p>
        </w:tc>
        <w:tc>
          <w:tcPr>
            <w:tcW w:w="1842" w:type="dxa"/>
          </w:tcPr>
          <w:p w14:paraId="206B159C" w14:textId="77777777" w:rsidR="004B283C" w:rsidRPr="00282F95" w:rsidRDefault="004B283C" w:rsidP="009624FE">
            <w:pPr>
              <w:rPr>
                <w:sz w:val="18"/>
                <w:szCs w:val="18"/>
              </w:rPr>
            </w:pPr>
          </w:p>
        </w:tc>
        <w:tc>
          <w:tcPr>
            <w:tcW w:w="1695" w:type="dxa"/>
          </w:tcPr>
          <w:p w14:paraId="4728B752" w14:textId="77777777" w:rsidR="004B283C" w:rsidRPr="00282F95" w:rsidRDefault="004B283C" w:rsidP="009624FE">
            <w:pPr>
              <w:rPr>
                <w:sz w:val="18"/>
                <w:szCs w:val="18"/>
              </w:rPr>
            </w:pPr>
          </w:p>
        </w:tc>
      </w:tr>
      <w:tr w:rsidR="00830C38" w:rsidRPr="00282F95" w14:paraId="40ABF269" w14:textId="77777777" w:rsidTr="00495AF2">
        <w:tc>
          <w:tcPr>
            <w:tcW w:w="1129" w:type="dxa"/>
          </w:tcPr>
          <w:p w14:paraId="0B652D06" w14:textId="4D355F0D" w:rsidR="00830C38" w:rsidRDefault="00F35E71" w:rsidP="009624FE">
            <w:pPr>
              <w:rPr>
                <w:sz w:val="18"/>
                <w:szCs w:val="18"/>
              </w:rPr>
            </w:pPr>
            <w:r>
              <w:rPr>
                <w:sz w:val="18"/>
                <w:szCs w:val="18"/>
              </w:rPr>
              <w:t>14.2</w:t>
            </w:r>
            <w:r w:rsidR="00495AF2">
              <w:rPr>
                <w:sz w:val="18"/>
                <w:szCs w:val="18"/>
              </w:rPr>
              <w:t xml:space="preserve"> kohta</w:t>
            </w:r>
          </w:p>
        </w:tc>
        <w:tc>
          <w:tcPr>
            <w:tcW w:w="4962" w:type="dxa"/>
          </w:tcPr>
          <w:p w14:paraId="437CF62D" w14:textId="2983BCA8" w:rsidR="00830C38" w:rsidRPr="00213261" w:rsidRDefault="00F35E71" w:rsidP="00326EF2">
            <w:pPr>
              <w:rPr>
                <w:sz w:val="18"/>
                <w:szCs w:val="18"/>
              </w:rPr>
            </w:pPr>
            <w:r w:rsidRPr="00F35E71">
              <w:rPr>
                <w:sz w:val="18"/>
                <w:szCs w:val="18"/>
              </w:rPr>
              <w:t>Tiedot sellaisista hallinto-, johto- ja valvontaelinten jäsenten työ- tai palvelussopimuksista liikkeeseenlaskijan tai sen tytäryrityksen kanssa, joista johtuu etuja sopimuksen päättyessä, tai muussa tapauksessa asianmukainen maininta siitä, ettei tällaisia etuja ole.</w:t>
            </w:r>
          </w:p>
        </w:tc>
        <w:tc>
          <w:tcPr>
            <w:tcW w:w="1842" w:type="dxa"/>
          </w:tcPr>
          <w:p w14:paraId="2BFD02A0" w14:textId="77777777" w:rsidR="00830C38" w:rsidRPr="00282F95" w:rsidRDefault="00830C38" w:rsidP="009624FE">
            <w:pPr>
              <w:rPr>
                <w:sz w:val="18"/>
                <w:szCs w:val="18"/>
              </w:rPr>
            </w:pPr>
          </w:p>
        </w:tc>
        <w:tc>
          <w:tcPr>
            <w:tcW w:w="1695" w:type="dxa"/>
          </w:tcPr>
          <w:p w14:paraId="245A8BA5" w14:textId="77777777" w:rsidR="00830C38" w:rsidRPr="00282F95" w:rsidRDefault="00830C38" w:rsidP="009624FE">
            <w:pPr>
              <w:rPr>
                <w:sz w:val="18"/>
                <w:szCs w:val="18"/>
              </w:rPr>
            </w:pPr>
          </w:p>
        </w:tc>
      </w:tr>
      <w:tr w:rsidR="00830C38" w:rsidRPr="00282F95" w14:paraId="79D35093" w14:textId="77777777" w:rsidTr="00495AF2">
        <w:tc>
          <w:tcPr>
            <w:tcW w:w="1129" w:type="dxa"/>
          </w:tcPr>
          <w:p w14:paraId="1F7F8C33" w14:textId="138C43BA" w:rsidR="00830C38" w:rsidRDefault="00F35E71" w:rsidP="009624FE">
            <w:pPr>
              <w:rPr>
                <w:sz w:val="18"/>
                <w:szCs w:val="18"/>
              </w:rPr>
            </w:pPr>
            <w:r>
              <w:rPr>
                <w:sz w:val="18"/>
                <w:szCs w:val="18"/>
              </w:rPr>
              <w:t>14.3</w:t>
            </w:r>
            <w:r w:rsidR="00495AF2">
              <w:rPr>
                <w:sz w:val="18"/>
                <w:szCs w:val="18"/>
              </w:rPr>
              <w:t xml:space="preserve"> kohta</w:t>
            </w:r>
          </w:p>
        </w:tc>
        <w:tc>
          <w:tcPr>
            <w:tcW w:w="4962" w:type="dxa"/>
          </w:tcPr>
          <w:p w14:paraId="7B324323" w14:textId="538A24D9" w:rsidR="00830C38" w:rsidRPr="00213261" w:rsidRDefault="00F35E71" w:rsidP="00326EF2">
            <w:pPr>
              <w:rPr>
                <w:sz w:val="18"/>
                <w:szCs w:val="18"/>
              </w:rPr>
            </w:pPr>
            <w:r w:rsidRPr="00F35E71">
              <w:rPr>
                <w:sz w:val="18"/>
                <w:szCs w:val="18"/>
              </w:rPr>
              <w:t>Tiedot liikkeeseenlaskijan tarkastuskomiteasta ja palkitsemiskomiteasta, myös komiteoiden jäsenten nimet ja tiivistelmä komiteoiden toimintaperiaatteista.</w:t>
            </w:r>
          </w:p>
        </w:tc>
        <w:tc>
          <w:tcPr>
            <w:tcW w:w="1842" w:type="dxa"/>
          </w:tcPr>
          <w:p w14:paraId="524681E9" w14:textId="77777777" w:rsidR="00830C38" w:rsidRPr="00282F95" w:rsidRDefault="00830C38" w:rsidP="009624FE">
            <w:pPr>
              <w:rPr>
                <w:sz w:val="18"/>
                <w:szCs w:val="18"/>
              </w:rPr>
            </w:pPr>
          </w:p>
        </w:tc>
        <w:tc>
          <w:tcPr>
            <w:tcW w:w="1695" w:type="dxa"/>
          </w:tcPr>
          <w:p w14:paraId="75F2AC92" w14:textId="77777777" w:rsidR="00830C38" w:rsidRPr="00282F95" w:rsidRDefault="00830C38" w:rsidP="009624FE">
            <w:pPr>
              <w:rPr>
                <w:sz w:val="18"/>
                <w:szCs w:val="18"/>
              </w:rPr>
            </w:pPr>
          </w:p>
        </w:tc>
      </w:tr>
      <w:tr w:rsidR="00830C38" w:rsidRPr="00282F95" w14:paraId="41B2A328" w14:textId="77777777" w:rsidTr="00495AF2">
        <w:tc>
          <w:tcPr>
            <w:tcW w:w="1129" w:type="dxa"/>
          </w:tcPr>
          <w:p w14:paraId="3AC71B34" w14:textId="070EED6C" w:rsidR="00830C38" w:rsidRDefault="00F35E71" w:rsidP="009624FE">
            <w:pPr>
              <w:rPr>
                <w:sz w:val="18"/>
                <w:szCs w:val="18"/>
              </w:rPr>
            </w:pPr>
            <w:r>
              <w:rPr>
                <w:sz w:val="18"/>
                <w:szCs w:val="18"/>
              </w:rPr>
              <w:t>14.4</w:t>
            </w:r>
            <w:r w:rsidR="00495AF2">
              <w:rPr>
                <w:sz w:val="18"/>
                <w:szCs w:val="18"/>
              </w:rPr>
              <w:t xml:space="preserve"> kohta</w:t>
            </w:r>
          </w:p>
        </w:tc>
        <w:tc>
          <w:tcPr>
            <w:tcW w:w="4962" w:type="dxa"/>
          </w:tcPr>
          <w:p w14:paraId="036B60DA" w14:textId="24D47168" w:rsidR="00830C38" w:rsidRPr="00213261" w:rsidRDefault="00F35E71" w:rsidP="00326EF2">
            <w:pPr>
              <w:rPr>
                <w:sz w:val="18"/>
                <w:szCs w:val="18"/>
              </w:rPr>
            </w:pPr>
            <w:r w:rsidRPr="00F35E71">
              <w:rPr>
                <w:sz w:val="18"/>
                <w:szCs w:val="18"/>
              </w:rPr>
              <w:t>Tieto siitä, noudattaako liikkeeseenlaskija sitä koskevia hallinto- ja ohjausjärjestelmään liittyviä vaatimuksia. Jos liikkeeseenlaskija ei noudata tällaisia vaatimuksia, tästä on mainittava ja samalla on annettava selvitys siitä, miksei niitä noudateta.</w:t>
            </w:r>
          </w:p>
        </w:tc>
        <w:tc>
          <w:tcPr>
            <w:tcW w:w="1842" w:type="dxa"/>
          </w:tcPr>
          <w:p w14:paraId="496F3F32" w14:textId="77777777" w:rsidR="00830C38" w:rsidRPr="00282F95" w:rsidRDefault="00830C38" w:rsidP="009624FE">
            <w:pPr>
              <w:rPr>
                <w:sz w:val="18"/>
                <w:szCs w:val="18"/>
              </w:rPr>
            </w:pPr>
          </w:p>
        </w:tc>
        <w:tc>
          <w:tcPr>
            <w:tcW w:w="1695" w:type="dxa"/>
          </w:tcPr>
          <w:p w14:paraId="4BD83D40" w14:textId="77777777" w:rsidR="00830C38" w:rsidRPr="00282F95" w:rsidRDefault="00830C38" w:rsidP="009624FE">
            <w:pPr>
              <w:rPr>
                <w:sz w:val="18"/>
                <w:szCs w:val="18"/>
              </w:rPr>
            </w:pPr>
          </w:p>
        </w:tc>
      </w:tr>
      <w:tr w:rsidR="00830C38" w:rsidRPr="00282F95" w14:paraId="0061F3C3" w14:textId="77777777" w:rsidTr="00495AF2">
        <w:tc>
          <w:tcPr>
            <w:tcW w:w="1129" w:type="dxa"/>
          </w:tcPr>
          <w:p w14:paraId="7D2A0660" w14:textId="62B6FA36" w:rsidR="00830C38" w:rsidRDefault="00F35E71" w:rsidP="009624FE">
            <w:pPr>
              <w:rPr>
                <w:sz w:val="18"/>
                <w:szCs w:val="18"/>
              </w:rPr>
            </w:pPr>
            <w:r>
              <w:rPr>
                <w:sz w:val="18"/>
                <w:szCs w:val="18"/>
              </w:rPr>
              <w:t>14.5</w:t>
            </w:r>
            <w:r w:rsidR="00495AF2">
              <w:rPr>
                <w:sz w:val="18"/>
                <w:szCs w:val="18"/>
              </w:rPr>
              <w:t xml:space="preserve"> kohta</w:t>
            </w:r>
          </w:p>
        </w:tc>
        <w:tc>
          <w:tcPr>
            <w:tcW w:w="4962" w:type="dxa"/>
          </w:tcPr>
          <w:p w14:paraId="504390B4" w14:textId="1AD8D4CE" w:rsidR="00830C38" w:rsidRPr="00213261" w:rsidRDefault="00F35E71" w:rsidP="00326EF2">
            <w:pPr>
              <w:rPr>
                <w:sz w:val="18"/>
                <w:szCs w:val="18"/>
              </w:rPr>
            </w:pPr>
            <w:r w:rsidRPr="00F35E71">
              <w:rPr>
                <w:sz w:val="18"/>
                <w:szCs w:val="18"/>
              </w:rPr>
              <w:t>Mahdolliset olennaiset vaikutukset hallinto- ja ohjausjärjestelmään, myös tulevat muutokset hallintoneuvoston, hallituksen ja komiteoiden kokoonpanossa (jos niistä on jos päätetty hallintoneuvoston/hallituksen kokouksessa ja/tai yhtiökokouksessa).</w:t>
            </w:r>
          </w:p>
        </w:tc>
        <w:tc>
          <w:tcPr>
            <w:tcW w:w="1842" w:type="dxa"/>
          </w:tcPr>
          <w:p w14:paraId="4B131EBC" w14:textId="77777777" w:rsidR="00830C38" w:rsidRPr="00282F95" w:rsidRDefault="00830C38" w:rsidP="009624FE">
            <w:pPr>
              <w:rPr>
                <w:sz w:val="18"/>
                <w:szCs w:val="18"/>
              </w:rPr>
            </w:pPr>
          </w:p>
        </w:tc>
        <w:tc>
          <w:tcPr>
            <w:tcW w:w="1695" w:type="dxa"/>
          </w:tcPr>
          <w:p w14:paraId="378EE7DE" w14:textId="77777777" w:rsidR="00830C38" w:rsidRPr="00282F95" w:rsidRDefault="00830C38" w:rsidP="009624FE">
            <w:pPr>
              <w:rPr>
                <w:sz w:val="18"/>
                <w:szCs w:val="18"/>
              </w:rPr>
            </w:pPr>
          </w:p>
        </w:tc>
      </w:tr>
      <w:tr w:rsidR="00830C38" w:rsidRPr="00282F95" w14:paraId="180429DF" w14:textId="77777777" w:rsidTr="00495AF2">
        <w:tc>
          <w:tcPr>
            <w:tcW w:w="1129" w:type="dxa"/>
          </w:tcPr>
          <w:p w14:paraId="48D13796" w14:textId="226C4F8E" w:rsidR="00830C38" w:rsidRPr="00F35E71" w:rsidRDefault="00F35E71" w:rsidP="00D81888">
            <w:pPr>
              <w:spacing w:before="240"/>
              <w:rPr>
                <w:b/>
                <w:bCs/>
                <w:sz w:val="18"/>
                <w:szCs w:val="18"/>
              </w:rPr>
            </w:pPr>
            <w:r>
              <w:rPr>
                <w:b/>
                <w:bCs/>
                <w:sz w:val="18"/>
                <w:szCs w:val="18"/>
              </w:rPr>
              <w:t>15 JAKSO</w:t>
            </w:r>
          </w:p>
        </w:tc>
        <w:tc>
          <w:tcPr>
            <w:tcW w:w="4962" w:type="dxa"/>
          </w:tcPr>
          <w:p w14:paraId="1D4E54BB" w14:textId="6A5C228F" w:rsidR="00830C38" w:rsidRPr="00F35E71" w:rsidRDefault="00F35E71" w:rsidP="00326EF2">
            <w:pPr>
              <w:spacing w:before="240"/>
              <w:rPr>
                <w:b/>
                <w:bCs/>
                <w:sz w:val="18"/>
                <w:szCs w:val="18"/>
              </w:rPr>
            </w:pPr>
            <w:r>
              <w:rPr>
                <w:b/>
                <w:bCs/>
                <w:sz w:val="18"/>
                <w:szCs w:val="18"/>
              </w:rPr>
              <w:t>TYÖNTEKIJÄT</w:t>
            </w:r>
          </w:p>
        </w:tc>
        <w:tc>
          <w:tcPr>
            <w:tcW w:w="1842" w:type="dxa"/>
          </w:tcPr>
          <w:p w14:paraId="611546A0" w14:textId="77777777" w:rsidR="00830C38" w:rsidRPr="00282F95" w:rsidRDefault="00830C38" w:rsidP="00D81888">
            <w:pPr>
              <w:spacing w:before="240"/>
              <w:rPr>
                <w:sz w:val="18"/>
                <w:szCs w:val="18"/>
              </w:rPr>
            </w:pPr>
          </w:p>
        </w:tc>
        <w:tc>
          <w:tcPr>
            <w:tcW w:w="1695" w:type="dxa"/>
          </w:tcPr>
          <w:p w14:paraId="084346EA" w14:textId="77777777" w:rsidR="00830C38" w:rsidRPr="00282F95" w:rsidRDefault="00830C38" w:rsidP="00D81888">
            <w:pPr>
              <w:spacing w:before="240"/>
              <w:rPr>
                <w:sz w:val="18"/>
                <w:szCs w:val="18"/>
              </w:rPr>
            </w:pPr>
          </w:p>
        </w:tc>
      </w:tr>
      <w:tr w:rsidR="00830C38" w:rsidRPr="00282F95" w14:paraId="51368757" w14:textId="77777777" w:rsidTr="00495AF2">
        <w:tc>
          <w:tcPr>
            <w:tcW w:w="1129" w:type="dxa"/>
          </w:tcPr>
          <w:p w14:paraId="72C6FF97" w14:textId="20A9C961" w:rsidR="00830C38" w:rsidRDefault="00D81888" w:rsidP="009624FE">
            <w:pPr>
              <w:rPr>
                <w:sz w:val="18"/>
                <w:szCs w:val="18"/>
              </w:rPr>
            </w:pPr>
            <w:r>
              <w:rPr>
                <w:sz w:val="18"/>
                <w:szCs w:val="18"/>
              </w:rPr>
              <w:t>15.1</w:t>
            </w:r>
            <w:r w:rsidR="00495AF2">
              <w:rPr>
                <w:sz w:val="18"/>
                <w:szCs w:val="18"/>
              </w:rPr>
              <w:t xml:space="preserve"> kohta</w:t>
            </w:r>
          </w:p>
        </w:tc>
        <w:tc>
          <w:tcPr>
            <w:tcW w:w="4962" w:type="dxa"/>
          </w:tcPr>
          <w:p w14:paraId="57482ACE" w14:textId="4B6184B2" w:rsidR="00830C38" w:rsidRPr="00213261" w:rsidRDefault="00D81888" w:rsidP="00326EF2">
            <w:pPr>
              <w:rPr>
                <w:sz w:val="18"/>
                <w:szCs w:val="18"/>
              </w:rPr>
            </w:pPr>
            <w:r w:rsidRPr="00D81888">
              <w:rPr>
                <w:sz w:val="18"/>
                <w:szCs w:val="18"/>
              </w:rPr>
              <w:t xml:space="preserve">Työntekijöiden lukumäärä joko jakson lopussa tai keskimäärin jokaiselta historiallisten taloudellisten tietojen kattamalta tilikaudelta rekisteröintiasiakirjan päiväykseen asti on ilmoitettava (myös merkittävistä muutoksista on mainittava); </w:t>
            </w:r>
          </w:p>
        </w:tc>
        <w:tc>
          <w:tcPr>
            <w:tcW w:w="1842" w:type="dxa"/>
          </w:tcPr>
          <w:p w14:paraId="069F10DC" w14:textId="77777777" w:rsidR="00830C38" w:rsidRPr="00282F95" w:rsidRDefault="00830C38" w:rsidP="009624FE">
            <w:pPr>
              <w:rPr>
                <w:sz w:val="18"/>
                <w:szCs w:val="18"/>
              </w:rPr>
            </w:pPr>
          </w:p>
        </w:tc>
        <w:tc>
          <w:tcPr>
            <w:tcW w:w="1695" w:type="dxa"/>
          </w:tcPr>
          <w:p w14:paraId="1F566A3E" w14:textId="77777777" w:rsidR="00830C38" w:rsidRPr="00282F95" w:rsidRDefault="00830C38" w:rsidP="009624FE">
            <w:pPr>
              <w:rPr>
                <w:sz w:val="18"/>
                <w:szCs w:val="18"/>
              </w:rPr>
            </w:pPr>
          </w:p>
        </w:tc>
      </w:tr>
      <w:tr w:rsidR="00830C38" w:rsidRPr="00282F95" w14:paraId="49F611D6" w14:textId="77777777" w:rsidTr="00495AF2">
        <w:tc>
          <w:tcPr>
            <w:tcW w:w="1129" w:type="dxa"/>
          </w:tcPr>
          <w:p w14:paraId="33F30500" w14:textId="77777777" w:rsidR="00830C38" w:rsidRDefault="00830C38" w:rsidP="009624FE">
            <w:pPr>
              <w:rPr>
                <w:sz w:val="18"/>
                <w:szCs w:val="18"/>
              </w:rPr>
            </w:pPr>
          </w:p>
        </w:tc>
        <w:tc>
          <w:tcPr>
            <w:tcW w:w="4962" w:type="dxa"/>
          </w:tcPr>
          <w:p w14:paraId="0D13962A" w14:textId="18B84543" w:rsidR="00830C38" w:rsidRPr="00213261" w:rsidRDefault="00D81888" w:rsidP="00326EF2">
            <w:pPr>
              <w:rPr>
                <w:sz w:val="18"/>
                <w:szCs w:val="18"/>
              </w:rPr>
            </w:pPr>
            <w:r w:rsidRPr="00D81888">
              <w:rPr>
                <w:sz w:val="18"/>
                <w:szCs w:val="18"/>
              </w:rPr>
              <w:t>lisäksi on ilmoitettava henkilöstöjakauma päätoimialoittain ja maantieteellisen sijainnin mukaan, jos erottelu on mahdollista ja tieto on olennainen.</w:t>
            </w:r>
          </w:p>
        </w:tc>
        <w:tc>
          <w:tcPr>
            <w:tcW w:w="1842" w:type="dxa"/>
          </w:tcPr>
          <w:p w14:paraId="43746F79" w14:textId="77777777" w:rsidR="00830C38" w:rsidRPr="00282F95" w:rsidRDefault="00830C38" w:rsidP="009624FE">
            <w:pPr>
              <w:rPr>
                <w:sz w:val="18"/>
                <w:szCs w:val="18"/>
              </w:rPr>
            </w:pPr>
          </w:p>
        </w:tc>
        <w:tc>
          <w:tcPr>
            <w:tcW w:w="1695" w:type="dxa"/>
          </w:tcPr>
          <w:p w14:paraId="64E540DC" w14:textId="77777777" w:rsidR="00830C38" w:rsidRPr="00282F95" w:rsidRDefault="00830C38" w:rsidP="009624FE">
            <w:pPr>
              <w:rPr>
                <w:sz w:val="18"/>
                <w:szCs w:val="18"/>
              </w:rPr>
            </w:pPr>
          </w:p>
        </w:tc>
      </w:tr>
      <w:tr w:rsidR="00830C38" w:rsidRPr="00282F95" w14:paraId="6B31BDD9" w14:textId="77777777" w:rsidTr="00495AF2">
        <w:tc>
          <w:tcPr>
            <w:tcW w:w="1129" w:type="dxa"/>
          </w:tcPr>
          <w:p w14:paraId="00171763" w14:textId="77777777" w:rsidR="00830C38" w:rsidRDefault="00830C38" w:rsidP="009624FE">
            <w:pPr>
              <w:rPr>
                <w:sz w:val="18"/>
                <w:szCs w:val="18"/>
              </w:rPr>
            </w:pPr>
          </w:p>
        </w:tc>
        <w:tc>
          <w:tcPr>
            <w:tcW w:w="4962" w:type="dxa"/>
          </w:tcPr>
          <w:p w14:paraId="10E8DFE0" w14:textId="7045D2A2" w:rsidR="00830C38" w:rsidRPr="00213261" w:rsidRDefault="00D81888" w:rsidP="00326EF2">
            <w:pPr>
              <w:rPr>
                <w:sz w:val="18"/>
                <w:szCs w:val="18"/>
              </w:rPr>
            </w:pPr>
            <w:r w:rsidRPr="00D81888">
              <w:rPr>
                <w:sz w:val="18"/>
                <w:szCs w:val="18"/>
              </w:rPr>
              <w:t>Jos liikkeeseenlaskijan palveluksessa on huomattava määrä määräaikaisia työntekijöitä, heidän keskimääräinen lukumääränsä viimeisimmän tilikauden aikana on mainittava.</w:t>
            </w:r>
          </w:p>
        </w:tc>
        <w:tc>
          <w:tcPr>
            <w:tcW w:w="1842" w:type="dxa"/>
          </w:tcPr>
          <w:p w14:paraId="50E13C9D" w14:textId="77777777" w:rsidR="00830C38" w:rsidRPr="00282F95" w:rsidRDefault="00830C38" w:rsidP="009624FE">
            <w:pPr>
              <w:rPr>
                <w:sz w:val="18"/>
                <w:szCs w:val="18"/>
              </w:rPr>
            </w:pPr>
          </w:p>
        </w:tc>
        <w:tc>
          <w:tcPr>
            <w:tcW w:w="1695" w:type="dxa"/>
          </w:tcPr>
          <w:p w14:paraId="6BDF28EB" w14:textId="77777777" w:rsidR="00830C38" w:rsidRPr="00282F95" w:rsidRDefault="00830C38" w:rsidP="009624FE">
            <w:pPr>
              <w:rPr>
                <w:sz w:val="18"/>
                <w:szCs w:val="18"/>
              </w:rPr>
            </w:pPr>
          </w:p>
        </w:tc>
      </w:tr>
      <w:tr w:rsidR="00830C38" w:rsidRPr="00282F95" w14:paraId="1C66FB58" w14:textId="77777777" w:rsidTr="00495AF2">
        <w:tc>
          <w:tcPr>
            <w:tcW w:w="1129" w:type="dxa"/>
          </w:tcPr>
          <w:p w14:paraId="6E4D1F0C" w14:textId="2C9F46F6" w:rsidR="00830C38" w:rsidRDefault="00D81888" w:rsidP="009624FE">
            <w:pPr>
              <w:rPr>
                <w:sz w:val="18"/>
                <w:szCs w:val="18"/>
              </w:rPr>
            </w:pPr>
            <w:r>
              <w:rPr>
                <w:sz w:val="18"/>
                <w:szCs w:val="18"/>
              </w:rPr>
              <w:t>15.2</w:t>
            </w:r>
            <w:r w:rsidR="00495AF2">
              <w:rPr>
                <w:sz w:val="18"/>
                <w:szCs w:val="18"/>
              </w:rPr>
              <w:t xml:space="preserve"> kohta</w:t>
            </w:r>
          </w:p>
        </w:tc>
        <w:tc>
          <w:tcPr>
            <w:tcW w:w="4962" w:type="dxa"/>
          </w:tcPr>
          <w:p w14:paraId="15F782FF" w14:textId="77777777" w:rsidR="00830C38" w:rsidRDefault="00D81888" w:rsidP="00326EF2">
            <w:pPr>
              <w:rPr>
                <w:b/>
                <w:bCs/>
                <w:sz w:val="18"/>
                <w:szCs w:val="18"/>
              </w:rPr>
            </w:pPr>
            <w:r>
              <w:rPr>
                <w:b/>
                <w:bCs/>
                <w:sz w:val="18"/>
                <w:szCs w:val="18"/>
              </w:rPr>
              <w:t>Osakeomistus ja osakeoptiot</w:t>
            </w:r>
          </w:p>
          <w:p w14:paraId="1FACFAE2" w14:textId="1B3A7FD6" w:rsidR="00D81888" w:rsidRPr="00D81888" w:rsidRDefault="00D81888" w:rsidP="00326EF2">
            <w:pPr>
              <w:rPr>
                <w:sz w:val="18"/>
                <w:szCs w:val="18"/>
              </w:rPr>
            </w:pPr>
            <w:r w:rsidRPr="00D81888">
              <w:rPr>
                <w:sz w:val="18"/>
                <w:szCs w:val="18"/>
              </w:rPr>
              <w:t>Edellä olevan 12.1 kohdan ensimmäisen alakohdan a ja d alakohdassa mainittujen henkilöiden osalta on ilmoitettava mahdollisimman tuoreet tiedot heidän omistamistaan liikkeeseenlaskijan osakkeista ja liikkeeseenlaskijan osakkeita koskevista optio-oikeuksista.</w:t>
            </w:r>
          </w:p>
        </w:tc>
        <w:tc>
          <w:tcPr>
            <w:tcW w:w="1842" w:type="dxa"/>
          </w:tcPr>
          <w:p w14:paraId="4A217CC1" w14:textId="77777777" w:rsidR="00830C38" w:rsidRPr="00282F95" w:rsidRDefault="00830C38" w:rsidP="009624FE">
            <w:pPr>
              <w:rPr>
                <w:sz w:val="18"/>
                <w:szCs w:val="18"/>
              </w:rPr>
            </w:pPr>
          </w:p>
        </w:tc>
        <w:tc>
          <w:tcPr>
            <w:tcW w:w="1695" w:type="dxa"/>
          </w:tcPr>
          <w:p w14:paraId="01BBCAFD" w14:textId="77777777" w:rsidR="00830C38" w:rsidRPr="00282F95" w:rsidRDefault="00830C38" w:rsidP="009624FE">
            <w:pPr>
              <w:rPr>
                <w:sz w:val="18"/>
                <w:szCs w:val="18"/>
              </w:rPr>
            </w:pPr>
          </w:p>
        </w:tc>
      </w:tr>
      <w:tr w:rsidR="00830C38" w:rsidRPr="00282F95" w14:paraId="337F28F6" w14:textId="77777777" w:rsidTr="00495AF2">
        <w:tc>
          <w:tcPr>
            <w:tcW w:w="1129" w:type="dxa"/>
          </w:tcPr>
          <w:p w14:paraId="35C511A0" w14:textId="75721219" w:rsidR="00830C38" w:rsidRDefault="007B007F" w:rsidP="009624FE">
            <w:pPr>
              <w:rPr>
                <w:sz w:val="18"/>
                <w:szCs w:val="18"/>
              </w:rPr>
            </w:pPr>
            <w:r>
              <w:rPr>
                <w:sz w:val="18"/>
                <w:szCs w:val="18"/>
              </w:rPr>
              <w:t>15.3</w:t>
            </w:r>
            <w:r w:rsidR="00495AF2">
              <w:rPr>
                <w:sz w:val="18"/>
                <w:szCs w:val="18"/>
              </w:rPr>
              <w:t xml:space="preserve"> kohta</w:t>
            </w:r>
          </w:p>
        </w:tc>
        <w:tc>
          <w:tcPr>
            <w:tcW w:w="4962" w:type="dxa"/>
          </w:tcPr>
          <w:p w14:paraId="6441E982" w14:textId="382789B5" w:rsidR="00830C38" w:rsidRPr="00213261" w:rsidRDefault="007B007F" w:rsidP="00326EF2">
            <w:pPr>
              <w:rPr>
                <w:sz w:val="18"/>
                <w:szCs w:val="18"/>
              </w:rPr>
            </w:pPr>
            <w:r w:rsidRPr="007B007F">
              <w:rPr>
                <w:sz w:val="18"/>
                <w:szCs w:val="18"/>
              </w:rPr>
              <w:t>Kuvaus järjestelyistä, jotka koskevat työntekijöiden osallistumista liikkeeseenlaskijan pääomaan.</w:t>
            </w:r>
          </w:p>
        </w:tc>
        <w:tc>
          <w:tcPr>
            <w:tcW w:w="1842" w:type="dxa"/>
          </w:tcPr>
          <w:p w14:paraId="4FA81DE1" w14:textId="77777777" w:rsidR="00830C38" w:rsidRPr="00282F95" w:rsidRDefault="00830C38" w:rsidP="009624FE">
            <w:pPr>
              <w:rPr>
                <w:sz w:val="18"/>
                <w:szCs w:val="18"/>
              </w:rPr>
            </w:pPr>
          </w:p>
        </w:tc>
        <w:tc>
          <w:tcPr>
            <w:tcW w:w="1695" w:type="dxa"/>
          </w:tcPr>
          <w:p w14:paraId="7F8F3207" w14:textId="77777777" w:rsidR="00830C38" w:rsidRPr="00282F95" w:rsidRDefault="00830C38" w:rsidP="009624FE">
            <w:pPr>
              <w:rPr>
                <w:sz w:val="18"/>
                <w:szCs w:val="18"/>
              </w:rPr>
            </w:pPr>
          </w:p>
        </w:tc>
      </w:tr>
      <w:tr w:rsidR="00830C38" w:rsidRPr="00282F95" w14:paraId="2848B3E1" w14:textId="77777777" w:rsidTr="00495AF2">
        <w:tc>
          <w:tcPr>
            <w:tcW w:w="1129" w:type="dxa"/>
          </w:tcPr>
          <w:p w14:paraId="305326EE" w14:textId="75C79606" w:rsidR="00830C38" w:rsidRPr="007B007F" w:rsidRDefault="007B007F" w:rsidP="00E259E5">
            <w:pPr>
              <w:spacing w:before="240"/>
              <w:rPr>
                <w:b/>
                <w:bCs/>
                <w:sz w:val="18"/>
                <w:szCs w:val="18"/>
              </w:rPr>
            </w:pPr>
            <w:r>
              <w:rPr>
                <w:b/>
                <w:bCs/>
                <w:sz w:val="18"/>
                <w:szCs w:val="18"/>
              </w:rPr>
              <w:t>16 JAKSO</w:t>
            </w:r>
          </w:p>
        </w:tc>
        <w:tc>
          <w:tcPr>
            <w:tcW w:w="4962" w:type="dxa"/>
          </w:tcPr>
          <w:p w14:paraId="01094FD5" w14:textId="4277702D" w:rsidR="007B007F" w:rsidRPr="007B007F" w:rsidRDefault="007B007F" w:rsidP="00326EF2">
            <w:pPr>
              <w:spacing w:before="240"/>
              <w:rPr>
                <w:sz w:val="18"/>
                <w:szCs w:val="18"/>
              </w:rPr>
            </w:pPr>
            <w:r>
              <w:rPr>
                <w:b/>
                <w:bCs/>
                <w:sz w:val="18"/>
                <w:szCs w:val="18"/>
              </w:rPr>
              <w:t>SUURIMMAT OSAKKEENOMISTAJAT</w:t>
            </w:r>
          </w:p>
        </w:tc>
        <w:tc>
          <w:tcPr>
            <w:tcW w:w="1842" w:type="dxa"/>
          </w:tcPr>
          <w:p w14:paraId="5D4849E9" w14:textId="77777777" w:rsidR="00830C38" w:rsidRPr="00282F95" w:rsidRDefault="00830C38" w:rsidP="00E259E5">
            <w:pPr>
              <w:spacing w:before="240"/>
              <w:rPr>
                <w:sz w:val="18"/>
                <w:szCs w:val="18"/>
              </w:rPr>
            </w:pPr>
          </w:p>
        </w:tc>
        <w:tc>
          <w:tcPr>
            <w:tcW w:w="1695" w:type="dxa"/>
          </w:tcPr>
          <w:p w14:paraId="39485DF1" w14:textId="77777777" w:rsidR="00830C38" w:rsidRPr="00282F95" w:rsidRDefault="00830C38" w:rsidP="00E259E5">
            <w:pPr>
              <w:spacing w:before="240"/>
              <w:rPr>
                <w:sz w:val="18"/>
                <w:szCs w:val="18"/>
              </w:rPr>
            </w:pPr>
          </w:p>
        </w:tc>
      </w:tr>
      <w:tr w:rsidR="00830C38" w:rsidRPr="00282F95" w14:paraId="0341DC36" w14:textId="77777777" w:rsidTr="00495AF2">
        <w:tc>
          <w:tcPr>
            <w:tcW w:w="1129" w:type="dxa"/>
          </w:tcPr>
          <w:p w14:paraId="0829839A" w14:textId="342D34E8" w:rsidR="00830C38" w:rsidRDefault="00E259E5" w:rsidP="009624FE">
            <w:pPr>
              <w:rPr>
                <w:sz w:val="18"/>
                <w:szCs w:val="18"/>
              </w:rPr>
            </w:pPr>
            <w:r>
              <w:rPr>
                <w:sz w:val="18"/>
                <w:szCs w:val="18"/>
              </w:rPr>
              <w:t>16.1</w:t>
            </w:r>
            <w:r w:rsidR="00495AF2">
              <w:rPr>
                <w:sz w:val="18"/>
                <w:szCs w:val="18"/>
              </w:rPr>
              <w:t xml:space="preserve"> kohta</w:t>
            </w:r>
          </w:p>
        </w:tc>
        <w:tc>
          <w:tcPr>
            <w:tcW w:w="4962" w:type="dxa"/>
          </w:tcPr>
          <w:p w14:paraId="3BAA5BA6" w14:textId="1FFB2C78" w:rsidR="00830C38" w:rsidRPr="00213261" w:rsidRDefault="00E259E5" w:rsidP="00326EF2">
            <w:pPr>
              <w:rPr>
                <w:sz w:val="18"/>
                <w:szCs w:val="18"/>
              </w:rPr>
            </w:pPr>
            <w:r w:rsidRPr="00E259E5">
              <w:rPr>
                <w:sz w:val="18"/>
                <w:szCs w:val="18"/>
              </w:rPr>
              <w:t>Liikkeeseenlaskijan on ilmoitettava tiedossaan olevien sellaisten henkilöiden nimet, jotka ovat muita kuin liikkeeseenlaskijan hallinto-, johto- tai valvontaelinten jäseniä ja jotka suoraan tai välillisesti omistavat kansallisen lain mukaan ilmoitettavan osuuden liikkeeseenlaskijan pääomasta tai äänioikeuksista.</w:t>
            </w:r>
          </w:p>
        </w:tc>
        <w:tc>
          <w:tcPr>
            <w:tcW w:w="1842" w:type="dxa"/>
          </w:tcPr>
          <w:p w14:paraId="118ACBB2" w14:textId="77777777" w:rsidR="00830C38" w:rsidRPr="00282F95" w:rsidRDefault="00830C38" w:rsidP="009624FE">
            <w:pPr>
              <w:rPr>
                <w:sz w:val="18"/>
                <w:szCs w:val="18"/>
              </w:rPr>
            </w:pPr>
          </w:p>
        </w:tc>
        <w:tc>
          <w:tcPr>
            <w:tcW w:w="1695" w:type="dxa"/>
          </w:tcPr>
          <w:p w14:paraId="14B51DB8" w14:textId="77777777" w:rsidR="00830C38" w:rsidRPr="00282F95" w:rsidRDefault="00830C38" w:rsidP="009624FE">
            <w:pPr>
              <w:rPr>
                <w:sz w:val="18"/>
                <w:szCs w:val="18"/>
              </w:rPr>
            </w:pPr>
          </w:p>
        </w:tc>
      </w:tr>
      <w:tr w:rsidR="00830C38" w:rsidRPr="00282F95" w14:paraId="546B0C42" w14:textId="77777777" w:rsidTr="00495AF2">
        <w:tc>
          <w:tcPr>
            <w:tcW w:w="1129" w:type="dxa"/>
          </w:tcPr>
          <w:p w14:paraId="10A9B838" w14:textId="77777777" w:rsidR="00830C38" w:rsidRDefault="00830C38" w:rsidP="009624FE">
            <w:pPr>
              <w:rPr>
                <w:sz w:val="18"/>
                <w:szCs w:val="18"/>
              </w:rPr>
            </w:pPr>
          </w:p>
        </w:tc>
        <w:tc>
          <w:tcPr>
            <w:tcW w:w="4962" w:type="dxa"/>
          </w:tcPr>
          <w:p w14:paraId="5A0D0374" w14:textId="01E5B3EA" w:rsidR="00830C38" w:rsidRPr="00213261" w:rsidRDefault="00E259E5" w:rsidP="00326EF2">
            <w:pPr>
              <w:rPr>
                <w:sz w:val="18"/>
                <w:szCs w:val="18"/>
              </w:rPr>
            </w:pPr>
            <w:r w:rsidRPr="00E259E5">
              <w:rPr>
                <w:sz w:val="18"/>
                <w:szCs w:val="18"/>
              </w:rPr>
              <w:t>Lisäksi on ilmoitettava kunkin henkilön osuuden suuruus tai esitettävä asianmukainen maininta siitä, ettei tällaisia henkilöitä ole, rekisteröintiasiakirjan päiväyksen mukaisena päivänä vallitsevan tilanteen mukaisesti.</w:t>
            </w:r>
          </w:p>
        </w:tc>
        <w:tc>
          <w:tcPr>
            <w:tcW w:w="1842" w:type="dxa"/>
          </w:tcPr>
          <w:p w14:paraId="404A5215" w14:textId="77777777" w:rsidR="00830C38" w:rsidRPr="00282F95" w:rsidRDefault="00830C38" w:rsidP="009624FE">
            <w:pPr>
              <w:rPr>
                <w:sz w:val="18"/>
                <w:szCs w:val="18"/>
              </w:rPr>
            </w:pPr>
          </w:p>
        </w:tc>
        <w:tc>
          <w:tcPr>
            <w:tcW w:w="1695" w:type="dxa"/>
          </w:tcPr>
          <w:p w14:paraId="7E3BBA67" w14:textId="77777777" w:rsidR="00830C38" w:rsidRPr="00282F95" w:rsidRDefault="00830C38" w:rsidP="009624FE">
            <w:pPr>
              <w:rPr>
                <w:sz w:val="18"/>
                <w:szCs w:val="18"/>
              </w:rPr>
            </w:pPr>
          </w:p>
        </w:tc>
      </w:tr>
      <w:tr w:rsidR="00830C38" w:rsidRPr="00282F95" w14:paraId="42092D4A" w14:textId="77777777" w:rsidTr="00495AF2">
        <w:tc>
          <w:tcPr>
            <w:tcW w:w="1129" w:type="dxa"/>
          </w:tcPr>
          <w:p w14:paraId="29C23025" w14:textId="45536A71" w:rsidR="00830C38" w:rsidRDefault="00E259E5" w:rsidP="009624FE">
            <w:pPr>
              <w:rPr>
                <w:sz w:val="18"/>
                <w:szCs w:val="18"/>
              </w:rPr>
            </w:pPr>
            <w:r>
              <w:rPr>
                <w:sz w:val="18"/>
                <w:szCs w:val="18"/>
              </w:rPr>
              <w:t>16.2</w:t>
            </w:r>
            <w:r w:rsidR="00495AF2">
              <w:rPr>
                <w:sz w:val="18"/>
                <w:szCs w:val="18"/>
              </w:rPr>
              <w:t xml:space="preserve"> kohta</w:t>
            </w:r>
          </w:p>
        </w:tc>
        <w:tc>
          <w:tcPr>
            <w:tcW w:w="4962" w:type="dxa"/>
          </w:tcPr>
          <w:p w14:paraId="19BDD210" w14:textId="6BB6B855" w:rsidR="00830C38" w:rsidRPr="00213261" w:rsidRDefault="00E259E5" w:rsidP="00326EF2">
            <w:pPr>
              <w:rPr>
                <w:sz w:val="18"/>
                <w:szCs w:val="18"/>
              </w:rPr>
            </w:pPr>
            <w:r w:rsidRPr="00E259E5">
              <w:rPr>
                <w:sz w:val="18"/>
                <w:szCs w:val="18"/>
              </w:rPr>
              <w:t>Tieto siitä, onko liikkeeseenlaskijan suurimmilla osakkeenomistajilla erilaisia äänioikeuksia, tai tarvittaessa tieto siitä, ettei erilaisia äänioikeuksia ole.</w:t>
            </w:r>
          </w:p>
        </w:tc>
        <w:tc>
          <w:tcPr>
            <w:tcW w:w="1842" w:type="dxa"/>
          </w:tcPr>
          <w:p w14:paraId="22306264" w14:textId="77777777" w:rsidR="00830C38" w:rsidRPr="00282F95" w:rsidRDefault="00830C38" w:rsidP="009624FE">
            <w:pPr>
              <w:rPr>
                <w:sz w:val="18"/>
                <w:szCs w:val="18"/>
              </w:rPr>
            </w:pPr>
          </w:p>
        </w:tc>
        <w:tc>
          <w:tcPr>
            <w:tcW w:w="1695" w:type="dxa"/>
          </w:tcPr>
          <w:p w14:paraId="353B611C" w14:textId="77777777" w:rsidR="00830C38" w:rsidRPr="00282F95" w:rsidRDefault="00830C38" w:rsidP="009624FE">
            <w:pPr>
              <w:rPr>
                <w:sz w:val="18"/>
                <w:szCs w:val="18"/>
              </w:rPr>
            </w:pPr>
          </w:p>
        </w:tc>
      </w:tr>
      <w:tr w:rsidR="00830C38" w:rsidRPr="00282F95" w14:paraId="7F167770" w14:textId="77777777" w:rsidTr="00495AF2">
        <w:tc>
          <w:tcPr>
            <w:tcW w:w="1129" w:type="dxa"/>
          </w:tcPr>
          <w:p w14:paraId="751B399C" w14:textId="2C2759CD" w:rsidR="00830C38" w:rsidRDefault="00E259E5" w:rsidP="009624FE">
            <w:pPr>
              <w:rPr>
                <w:sz w:val="18"/>
                <w:szCs w:val="18"/>
              </w:rPr>
            </w:pPr>
            <w:r>
              <w:rPr>
                <w:sz w:val="18"/>
                <w:szCs w:val="18"/>
              </w:rPr>
              <w:t>16.3</w:t>
            </w:r>
            <w:r w:rsidR="00495AF2">
              <w:rPr>
                <w:sz w:val="18"/>
                <w:szCs w:val="18"/>
              </w:rPr>
              <w:t xml:space="preserve"> kohta</w:t>
            </w:r>
          </w:p>
        </w:tc>
        <w:tc>
          <w:tcPr>
            <w:tcW w:w="4962" w:type="dxa"/>
          </w:tcPr>
          <w:p w14:paraId="307E0BAF" w14:textId="6DB4B40F" w:rsidR="00830C38" w:rsidRPr="00213261" w:rsidRDefault="00E259E5" w:rsidP="00326EF2">
            <w:pPr>
              <w:rPr>
                <w:sz w:val="18"/>
                <w:szCs w:val="18"/>
              </w:rPr>
            </w:pPr>
            <w:r w:rsidRPr="00E259E5">
              <w:rPr>
                <w:sz w:val="18"/>
                <w:szCs w:val="18"/>
              </w:rPr>
              <w:t xml:space="preserve">Liikkeeseenlaskijan on ilmoitettava, jos se on asiasta tietoinen, onko liikkeeseenlaskija suoraan tai välillisesti jonkin tahon </w:t>
            </w:r>
            <w:r w:rsidRPr="00E259E5">
              <w:rPr>
                <w:sz w:val="18"/>
                <w:szCs w:val="18"/>
              </w:rPr>
              <w:lastRenderedPageBreak/>
              <w:t>omistuksessa tai määräysvallassa ja, jos on, mikä tämä taho on, sekä kuvailtava määräysvallan luonnetta ja määräysvallan väärinkäytön estämiseksi käyttöön otettuja toimenpiteitä.</w:t>
            </w:r>
          </w:p>
        </w:tc>
        <w:tc>
          <w:tcPr>
            <w:tcW w:w="1842" w:type="dxa"/>
          </w:tcPr>
          <w:p w14:paraId="6E9315B5" w14:textId="77777777" w:rsidR="00830C38" w:rsidRPr="00282F95" w:rsidRDefault="00830C38" w:rsidP="009624FE">
            <w:pPr>
              <w:rPr>
                <w:sz w:val="18"/>
                <w:szCs w:val="18"/>
              </w:rPr>
            </w:pPr>
          </w:p>
        </w:tc>
        <w:tc>
          <w:tcPr>
            <w:tcW w:w="1695" w:type="dxa"/>
          </w:tcPr>
          <w:p w14:paraId="1BB4B87E" w14:textId="77777777" w:rsidR="00830C38" w:rsidRPr="00282F95" w:rsidRDefault="00830C38" w:rsidP="009624FE">
            <w:pPr>
              <w:rPr>
                <w:sz w:val="18"/>
                <w:szCs w:val="18"/>
              </w:rPr>
            </w:pPr>
          </w:p>
        </w:tc>
      </w:tr>
      <w:tr w:rsidR="00830C38" w:rsidRPr="00282F95" w14:paraId="7BC644EF" w14:textId="77777777" w:rsidTr="00495AF2">
        <w:tc>
          <w:tcPr>
            <w:tcW w:w="1129" w:type="dxa"/>
          </w:tcPr>
          <w:p w14:paraId="1BF0F056" w14:textId="7CACE4C3" w:rsidR="00830C38" w:rsidRDefault="00E259E5" w:rsidP="009624FE">
            <w:pPr>
              <w:rPr>
                <w:sz w:val="18"/>
                <w:szCs w:val="18"/>
              </w:rPr>
            </w:pPr>
            <w:r>
              <w:rPr>
                <w:sz w:val="18"/>
                <w:szCs w:val="18"/>
              </w:rPr>
              <w:t>16.4</w:t>
            </w:r>
            <w:r w:rsidR="00495AF2">
              <w:rPr>
                <w:sz w:val="18"/>
                <w:szCs w:val="18"/>
              </w:rPr>
              <w:t xml:space="preserve"> kohta</w:t>
            </w:r>
          </w:p>
        </w:tc>
        <w:tc>
          <w:tcPr>
            <w:tcW w:w="4962" w:type="dxa"/>
          </w:tcPr>
          <w:p w14:paraId="0540D568" w14:textId="15D166C1" w:rsidR="00830C38" w:rsidRPr="00213261" w:rsidRDefault="00E259E5" w:rsidP="00326EF2">
            <w:pPr>
              <w:rPr>
                <w:sz w:val="18"/>
                <w:szCs w:val="18"/>
              </w:rPr>
            </w:pPr>
            <w:r w:rsidRPr="00E259E5">
              <w:rPr>
                <w:sz w:val="18"/>
                <w:szCs w:val="18"/>
              </w:rPr>
              <w:t>Liikkeeseenlaskijan on esitettävä kuvaus tiedossaan olevista järjestelyistä, jotka voivat tulevaisuudessa johtaa määräysvallan vaihtumiseen liikkeeseenlaskijassa.</w:t>
            </w:r>
          </w:p>
        </w:tc>
        <w:tc>
          <w:tcPr>
            <w:tcW w:w="1842" w:type="dxa"/>
          </w:tcPr>
          <w:p w14:paraId="2347B92B" w14:textId="77777777" w:rsidR="00830C38" w:rsidRPr="00282F95" w:rsidRDefault="00830C38" w:rsidP="009624FE">
            <w:pPr>
              <w:rPr>
                <w:sz w:val="18"/>
                <w:szCs w:val="18"/>
              </w:rPr>
            </w:pPr>
          </w:p>
        </w:tc>
        <w:tc>
          <w:tcPr>
            <w:tcW w:w="1695" w:type="dxa"/>
          </w:tcPr>
          <w:p w14:paraId="11977DEA" w14:textId="77777777" w:rsidR="00830C38" w:rsidRPr="00282F95" w:rsidRDefault="00830C38" w:rsidP="009624FE">
            <w:pPr>
              <w:rPr>
                <w:sz w:val="18"/>
                <w:szCs w:val="18"/>
              </w:rPr>
            </w:pPr>
          </w:p>
        </w:tc>
      </w:tr>
      <w:tr w:rsidR="00830C38" w:rsidRPr="00282F95" w14:paraId="6DFE9BF2" w14:textId="77777777" w:rsidTr="00495AF2">
        <w:tc>
          <w:tcPr>
            <w:tcW w:w="1129" w:type="dxa"/>
          </w:tcPr>
          <w:p w14:paraId="004F773E" w14:textId="4BF7561D" w:rsidR="00830C38" w:rsidRPr="00E259E5" w:rsidRDefault="00E259E5" w:rsidP="000458A8">
            <w:pPr>
              <w:spacing w:before="240"/>
              <w:rPr>
                <w:b/>
                <w:bCs/>
                <w:sz w:val="18"/>
                <w:szCs w:val="18"/>
              </w:rPr>
            </w:pPr>
            <w:r>
              <w:rPr>
                <w:b/>
                <w:bCs/>
                <w:sz w:val="18"/>
                <w:szCs w:val="18"/>
              </w:rPr>
              <w:t>17 JAKSO</w:t>
            </w:r>
          </w:p>
        </w:tc>
        <w:tc>
          <w:tcPr>
            <w:tcW w:w="4962" w:type="dxa"/>
          </w:tcPr>
          <w:p w14:paraId="039E4717" w14:textId="78C9850B" w:rsidR="00830C38" w:rsidRPr="00E259E5" w:rsidRDefault="00E259E5" w:rsidP="00326EF2">
            <w:pPr>
              <w:spacing w:before="240"/>
              <w:rPr>
                <w:b/>
                <w:bCs/>
                <w:sz w:val="18"/>
                <w:szCs w:val="18"/>
              </w:rPr>
            </w:pPr>
            <w:r>
              <w:rPr>
                <w:b/>
                <w:bCs/>
                <w:sz w:val="18"/>
                <w:szCs w:val="18"/>
              </w:rPr>
              <w:t>LÄHIPIIRILIIKET</w:t>
            </w:r>
            <w:r w:rsidR="00493084">
              <w:rPr>
                <w:b/>
                <w:bCs/>
                <w:sz w:val="18"/>
                <w:szCs w:val="18"/>
              </w:rPr>
              <w:t>OI</w:t>
            </w:r>
            <w:r>
              <w:rPr>
                <w:b/>
                <w:bCs/>
                <w:sz w:val="18"/>
                <w:szCs w:val="18"/>
              </w:rPr>
              <w:t>MET</w:t>
            </w:r>
          </w:p>
        </w:tc>
        <w:tc>
          <w:tcPr>
            <w:tcW w:w="1842" w:type="dxa"/>
          </w:tcPr>
          <w:p w14:paraId="6A19EE5C" w14:textId="77777777" w:rsidR="00830C38" w:rsidRPr="00282F95" w:rsidRDefault="00830C38" w:rsidP="000458A8">
            <w:pPr>
              <w:spacing w:before="240"/>
              <w:rPr>
                <w:sz w:val="18"/>
                <w:szCs w:val="18"/>
              </w:rPr>
            </w:pPr>
          </w:p>
        </w:tc>
        <w:tc>
          <w:tcPr>
            <w:tcW w:w="1695" w:type="dxa"/>
          </w:tcPr>
          <w:p w14:paraId="7FDA1FB0" w14:textId="77777777" w:rsidR="00830C38" w:rsidRPr="00282F95" w:rsidRDefault="00830C38" w:rsidP="000458A8">
            <w:pPr>
              <w:spacing w:before="240"/>
              <w:rPr>
                <w:sz w:val="18"/>
                <w:szCs w:val="18"/>
              </w:rPr>
            </w:pPr>
          </w:p>
        </w:tc>
      </w:tr>
      <w:tr w:rsidR="00830C38" w:rsidRPr="00282F95" w14:paraId="1BF37DE4" w14:textId="77777777" w:rsidTr="00495AF2">
        <w:tc>
          <w:tcPr>
            <w:tcW w:w="1129" w:type="dxa"/>
          </w:tcPr>
          <w:p w14:paraId="5BB17A3D" w14:textId="77777777" w:rsidR="00830C38" w:rsidRDefault="00830C38" w:rsidP="009624FE">
            <w:pPr>
              <w:rPr>
                <w:sz w:val="18"/>
                <w:szCs w:val="18"/>
              </w:rPr>
            </w:pPr>
          </w:p>
        </w:tc>
        <w:tc>
          <w:tcPr>
            <w:tcW w:w="4962" w:type="dxa"/>
          </w:tcPr>
          <w:p w14:paraId="42AB6295" w14:textId="0EF084A8" w:rsidR="00830C38" w:rsidRPr="00213261" w:rsidRDefault="00493084" w:rsidP="00326EF2">
            <w:pPr>
              <w:rPr>
                <w:sz w:val="18"/>
                <w:szCs w:val="18"/>
              </w:rPr>
            </w:pPr>
            <w:r w:rsidRPr="00493084">
              <w:rPr>
                <w:sz w:val="18"/>
                <w:szCs w:val="18"/>
              </w:rPr>
              <w:t>Yksityiskohtaiset tiedot liikkeeseenlaskijan lähipiiriliiketoimista (sellaisina kuin ne on määritelty Euroopan parlamentin ja neuvoston asetuksen (EY) N:o 1606/2002 mukaisesti hyväksytyissä standardeissa) historiallisten taloudellisten tietojen kattamalta jaksolta rekisteröintiasiakirjan päiväykseen asti on ilmoitettava asetuksen (EY) N:o 1606/2002 nojalla vahvistetun standardin mukaisesti, jos standardia sovelletaan liikkeeseenlaskijaan.</w:t>
            </w:r>
          </w:p>
        </w:tc>
        <w:tc>
          <w:tcPr>
            <w:tcW w:w="1842" w:type="dxa"/>
          </w:tcPr>
          <w:p w14:paraId="43F1C199" w14:textId="77777777" w:rsidR="00830C38" w:rsidRPr="00282F95" w:rsidRDefault="00830C38" w:rsidP="009624FE">
            <w:pPr>
              <w:rPr>
                <w:sz w:val="18"/>
                <w:szCs w:val="18"/>
              </w:rPr>
            </w:pPr>
          </w:p>
        </w:tc>
        <w:tc>
          <w:tcPr>
            <w:tcW w:w="1695" w:type="dxa"/>
          </w:tcPr>
          <w:p w14:paraId="2C9CF1C3" w14:textId="77777777" w:rsidR="00830C38" w:rsidRPr="00282F95" w:rsidRDefault="00830C38" w:rsidP="009624FE">
            <w:pPr>
              <w:rPr>
                <w:sz w:val="18"/>
                <w:szCs w:val="18"/>
              </w:rPr>
            </w:pPr>
          </w:p>
        </w:tc>
      </w:tr>
      <w:tr w:rsidR="00830C38" w:rsidRPr="00282F95" w14:paraId="5146B249" w14:textId="77777777" w:rsidTr="00495AF2">
        <w:tc>
          <w:tcPr>
            <w:tcW w:w="1129" w:type="dxa"/>
          </w:tcPr>
          <w:p w14:paraId="67314235" w14:textId="77777777" w:rsidR="00830C38" w:rsidRDefault="00830C38" w:rsidP="009624FE">
            <w:pPr>
              <w:rPr>
                <w:sz w:val="18"/>
                <w:szCs w:val="18"/>
              </w:rPr>
            </w:pPr>
          </w:p>
        </w:tc>
        <w:tc>
          <w:tcPr>
            <w:tcW w:w="4962" w:type="dxa"/>
          </w:tcPr>
          <w:p w14:paraId="67C5D5CD" w14:textId="385C9904" w:rsidR="00830C38" w:rsidRPr="00213261" w:rsidRDefault="00493084" w:rsidP="00326EF2">
            <w:pPr>
              <w:rPr>
                <w:sz w:val="18"/>
                <w:szCs w:val="18"/>
              </w:rPr>
            </w:pPr>
            <w:r w:rsidRPr="00493084">
              <w:rPr>
                <w:sz w:val="18"/>
                <w:szCs w:val="18"/>
              </w:rPr>
              <w:t>Jos kyseisiä standardeja ei sovelleta liikkeeseenlaskijaan, sen on annettava seuraavat tiedot:</w:t>
            </w:r>
          </w:p>
        </w:tc>
        <w:tc>
          <w:tcPr>
            <w:tcW w:w="1842" w:type="dxa"/>
          </w:tcPr>
          <w:p w14:paraId="2BA7FE8D" w14:textId="77777777" w:rsidR="00830C38" w:rsidRPr="00282F95" w:rsidRDefault="00830C38" w:rsidP="009624FE">
            <w:pPr>
              <w:rPr>
                <w:sz w:val="18"/>
                <w:szCs w:val="18"/>
              </w:rPr>
            </w:pPr>
          </w:p>
        </w:tc>
        <w:tc>
          <w:tcPr>
            <w:tcW w:w="1695" w:type="dxa"/>
          </w:tcPr>
          <w:p w14:paraId="66DD4255" w14:textId="77777777" w:rsidR="00830C38" w:rsidRPr="00282F95" w:rsidRDefault="00830C38" w:rsidP="009624FE">
            <w:pPr>
              <w:rPr>
                <w:sz w:val="18"/>
                <w:szCs w:val="18"/>
              </w:rPr>
            </w:pPr>
          </w:p>
        </w:tc>
      </w:tr>
      <w:tr w:rsidR="000B7CA0" w:rsidRPr="00282F95" w14:paraId="071AAC5B" w14:textId="77777777" w:rsidTr="00495AF2">
        <w:tc>
          <w:tcPr>
            <w:tcW w:w="1129" w:type="dxa"/>
          </w:tcPr>
          <w:p w14:paraId="5F0A3509" w14:textId="77777777" w:rsidR="000B7CA0" w:rsidRPr="00102B31" w:rsidRDefault="000B7CA0" w:rsidP="009624FE">
            <w:pPr>
              <w:rPr>
                <w:sz w:val="18"/>
                <w:szCs w:val="18"/>
              </w:rPr>
            </w:pPr>
          </w:p>
        </w:tc>
        <w:tc>
          <w:tcPr>
            <w:tcW w:w="4962" w:type="dxa"/>
          </w:tcPr>
          <w:p w14:paraId="25A18472" w14:textId="5366F9E8" w:rsidR="000B7CA0" w:rsidRPr="00102B31" w:rsidRDefault="000B7CA0" w:rsidP="00326EF2">
            <w:pPr>
              <w:rPr>
                <w:sz w:val="18"/>
                <w:szCs w:val="18"/>
              </w:rPr>
            </w:pPr>
            <w:r w:rsidRPr="00102B31">
              <w:rPr>
                <w:sz w:val="18"/>
                <w:szCs w:val="18"/>
              </w:rPr>
              <w:t>a) Yksittäisinä tai kokonaisuutena arvioiden liikkeeseenlaskijan kannalta merkittävien liiketoimien luonne ja laajuus. Jos tällaisia lähipiiriliiketoimia ei tehdä tavanomaisia markkinaehtoja noudattaen, on selvitettävä, miksi näin ei ole tehty. Myönnettyjen lainojen ja takausten osalta on ilmoitettava senhetkisen vastuun kokonaismäärä.</w:t>
            </w:r>
          </w:p>
        </w:tc>
        <w:tc>
          <w:tcPr>
            <w:tcW w:w="1842" w:type="dxa"/>
          </w:tcPr>
          <w:p w14:paraId="4062CBA7" w14:textId="77777777" w:rsidR="000B7CA0" w:rsidRPr="00282F95" w:rsidRDefault="000B7CA0" w:rsidP="009624FE">
            <w:pPr>
              <w:rPr>
                <w:sz w:val="18"/>
                <w:szCs w:val="18"/>
              </w:rPr>
            </w:pPr>
          </w:p>
        </w:tc>
        <w:tc>
          <w:tcPr>
            <w:tcW w:w="1695" w:type="dxa"/>
          </w:tcPr>
          <w:p w14:paraId="292B8F06" w14:textId="77777777" w:rsidR="000B7CA0" w:rsidRPr="00282F95" w:rsidRDefault="000B7CA0" w:rsidP="009624FE">
            <w:pPr>
              <w:rPr>
                <w:sz w:val="18"/>
                <w:szCs w:val="18"/>
              </w:rPr>
            </w:pPr>
          </w:p>
        </w:tc>
      </w:tr>
      <w:tr w:rsidR="00830C38" w:rsidRPr="00282F95" w14:paraId="35FC256F" w14:textId="77777777" w:rsidTr="00495AF2">
        <w:tc>
          <w:tcPr>
            <w:tcW w:w="1129" w:type="dxa"/>
          </w:tcPr>
          <w:p w14:paraId="20327A94" w14:textId="77777777" w:rsidR="00830C38" w:rsidRPr="00102B31" w:rsidRDefault="00830C38" w:rsidP="009624FE">
            <w:pPr>
              <w:rPr>
                <w:sz w:val="18"/>
                <w:szCs w:val="18"/>
              </w:rPr>
            </w:pPr>
          </w:p>
        </w:tc>
        <w:tc>
          <w:tcPr>
            <w:tcW w:w="4962" w:type="dxa"/>
          </w:tcPr>
          <w:p w14:paraId="4B95545C" w14:textId="78047375" w:rsidR="00830C38" w:rsidRPr="00102B31" w:rsidRDefault="00493084" w:rsidP="00326EF2">
            <w:pPr>
              <w:rPr>
                <w:sz w:val="18"/>
                <w:szCs w:val="18"/>
              </w:rPr>
            </w:pPr>
            <w:r w:rsidRPr="00102B31">
              <w:rPr>
                <w:sz w:val="18"/>
                <w:szCs w:val="18"/>
              </w:rPr>
              <w:t>b) Lähipiiriliiketoimien määrä liikkeeseenlaskijan liikevaihdossa tai prosenttiosuus siitä.</w:t>
            </w:r>
          </w:p>
        </w:tc>
        <w:tc>
          <w:tcPr>
            <w:tcW w:w="1842" w:type="dxa"/>
          </w:tcPr>
          <w:p w14:paraId="3AD22A09" w14:textId="77777777" w:rsidR="00830C38" w:rsidRPr="00282F95" w:rsidRDefault="00830C38" w:rsidP="009624FE">
            <w:pPr>
              <w:rPr>
                <w:sz w:val="18"/>
                <w:szCs w:val="18"/>
              </w:rPr>
            </w:pPr>
          </w:p>
        </w:tc>
        <w:tc>
          <w:tcPr>
            <w:tcW w:w="1695" w:type="dxa"/>
          </w:tcPr>
          <w:p w14:paraId="2BA3623A" w14:textId="77777777" w:rsidR="00830C38" w:rsidRPr="00282F95" w:rsidRDefault="00830C38" w:rsidP="009624FE">
            <w:pPr>
              <w:rPr>
                <w:sz w:val="18"/>
                <w:szCs w:val="18"/>
              </w:rPr>
            </w:pPr>
          </w:p>
        </w:tc>
      </w:tr>
      <w:tr w:rsidR="00830C38" w:rsidRPr="00282F95" w14:paraId="3D11F0EE" w14:textId="77777777" w:rsidTr="00D91B9B">
        <w:tc>
          <w:tcPr>
            <w:tcW w:w="1129" w:type="dxa"/>
          </w:tcPr>
          <w:p w14:paraId="2534EF6A" w14:textId="2E17F740" w:rsidR="00830C38" w:rsidRPr="009D68BD" w:rsidRDefault="009D68BD" w:rsidP="00375CCE">
            <w:pPr>
              <w:spacing w:before="240"/>
              <w:rPr>
                <w:b/>
                <w:bCs/>
                <w:sz w:val="18"/>
                <w:szCs w:val="18"/>
              </w:rPr>
            </w:pPr>
            <w:r>
              <w:rPr>
                <w:b/>
                <w:bCs/>
                <w:sz w:val="18"/>
                <w:szCs w:val="18"/>
              </w:rPr>
              <w:t>18 JAKSO</w:t>
            </w:r>
          </w:p>
        </w:tc>
        <w:tc>
          <w:tcPr>
            <w:tcW w:w="4962" w:type="dxa"/>
          </w:tcPr>
          <w:p w14:paraId="7AD1720C" w14:textId="1B044886" w:rsidR="00830C38" w:rsidRPr="009D68BD" w:rsidRDefault="009D68BD" w:rsidP="00375CCE">
            <w:pPr>
              <w:spacing w:before="240"/>
              <w:rPr>
                <w:b/>
                <w:bCs/>
                <w:sz w:val="18"/>
                <w:szCs w:val="18"/>
              </w:rPr>
            </w:pPr>
            <w:r>
              <w:rPr>
                <w:b/>
                <w:bCs/>
                <w:sz w:val="18"/>
                <w:szCs w:val="18"/>
              </w:rPr>
              <w:t>TIEDOT LIIKKEESEENLASKIJAN VAROISTA JA VASTUISTA, RAHOITUSASEMASTA SEKÄ TOIMINNAN TULOKSESTA</w:t>
            </w:r>
          </w:p>
        </w:tc>
        <w:tc>
          <w:tcPr>
            <w:tcW w:w="1842" w:type="dxa"/>
          </w:tcPr>
          <w:p w14:paraId="50112D92" w14:textId="77777777" w:rsidR="00830C38" w:rsidRPr="00282F95" w:rsidRDefault="00830C38" w:rsidP="00375CCE">
            <w:pPr>
              <w:spacing w:before="240"/>
              <w:rPr>
                <w:sz w:val="18"/>
                <w:szCs w:val="18"/>
              </w:rPr>
            </w:pPr>
          </w:p>
        </w:tc>
        <w:tc>
          <w:tcPr>
            <w:tcW w:w="1695" w:type="dxa"/>
          </w:tcPr>
          <w:p w14:paraId="3E0E1394" w14:textId="77777777" w:rsidR="00830C38" w:rsidRPr="00282F95" w:rsidRDefault="00830C38" w:rsidP="00375CCE">
            <w:pPr>
              <w:spacing w:before="240"/>
              <w:rPr>
                <w:sz w:val="18"/>
                <w:szCs w:val="18"/>
              </w:rPr>
            </w:pPr>
          </w:p>
        </w:tc>
      </w:tr>
      <w:tr w:rsidR="00830C38" w:rsidRPr="00282F95" w14:paraId="5EEEA878" w14:textId="77777777" w:rsidTr="00D91B9B">
        <w:tc>
          <w:tcPr>
            <w:tcW w:w="1129" w:type="dxa"/>
          </w:tcPr>
          <w:p w14:paraId="74549DF8" w14:textId="6F6BDF95" w:rsidR="00830C38" w:rsidRDefault="000458A8" w:rsidP="00375CCE">
            <w:pPr>
              <w:rPr>
                <w:sz w:val="18"/>
                <w:szCs w:val="18"/>
              </w:rPr>
            </w:pPr>
            <w:r>
              <w:rPr>
                <w:sz w:val="18"/>
                <w:szCs w:val="18"/>
              </w:rPr>
              <w:t>18.1</w:t>
            </w:r>
            <w:r w:rsidR="00102B31">
              <w:rPr>
                <w:sz w:val="18"/>
                <w:szCs w:val="18"/>
              </w:rPr>
              <w:t xml:space="preserve"> kohta</w:t>
            </w:r>
          </w:p>
        </w:tc>
        <w:tc>
          <w:tcPr>
            <w:tcW w:w="4962" w:type="dxa"/>
          </w:tcPr>
          <w:p w14:paraId="6D3D262E" w14:textId="49EA3F5B" w:rsidR="00830C38" w:rsidRPr="00375CCE" w:rsidRDefault="000458A8" w:rsidP="00375CCE">
            <w:pPr>
              <w:rPr>
                <w:b/>
                <w:bCs/>
                <w:sz w:val="18"/>
                <w:szCs w:val="18"/>
              </w:rPr>
            </w:pPr>
            <w:r w:rsidRPr="00375CCE">
              <w:rPr>
                <w:b/>
                <w:bCs/>
                <w:sz w:val="18"/>
                <w:szCs w:val="18"/>
              </w:rPr>
              <w:t>Historialliset taloudelliset tiedot</w:t>
            </w:r>
          </w:p>
        </w:tc>
        <w:tc>
          <w:tcPr>
            <w:tcW w:w="1842" w:type="dxa"/>
          </w:tcPr>
          <w:p w14:paraId="5DEEB2E9" w14:textId="77777777" w:rsidR="00830C38" w:rsidRPr="00282F95" w:rsidRDefault="00830C38" w:rsidP="00375CCE">
            <w:pPr>
              <w:rPr>
                <w:sz w:val="18"/>
                <w:szCs w:val="18"/>
              </w:rPr>
            </w:pPr>
          </w:p>
        </w:tc>
        <w:tc>
          <w:tcPr>
            <w:tcW w:w="1695" w:type="dxa"/>
          </w:tcPr>
          <w:p w14:paraId="29528CC2" w14:textId="77777777" w:rsidR="00830C38" w:rsidRPr="00282F95" w:rsidRDefault="00830C38" w:rsidP="00375CCE">
            <w:pPr>
              <w:rPr>
                <w:sz w:val="18"/>
                <w:szCs w:val="18"/>
              </w:rPr>
            </w:pPr>
          </w:p>
        </w:tc>
      </w:tr>
      <w:tr w:rsidR="00830C38" w:rsidRPr="00282F95" w14:paraId="21CFD0C2" w14:textId="77777777" w:rsidTr="00D91B9B">
        <w:tc>
          <w:tcPr>
            <w:tcW w:w="1129" w:type="dxa"/>
          </w:tcPr>
          <w:p w14:paraId="04C1F411" w14:textId="186D389D" w:rsidR="00830C38" w:rsidRDefault="000458A8" w:rsidP="00375CCE">
            <w:pPr>
              <w:rPr>
                <w:sz w:val="18"/>
                <w:szCs w:val="18"/>
              </w:rPr>
            </w:pPr>
            <w:r>
              <w:rPr>
                <w:sz w:val="18"/>
                <w:szCs w:val="18"/>
              </w:rPr>
              <w:t>18.1.1</w:t>
            </w:r>
            <w:r w:rsidR="00102B31">
              <w:rPr>
                <w:sz w:val="18"/>
                <w:szCs w:val="18"/>
              </w:rPr>
              <w:t xml:space="preserve"> kohta</w:t>
            </w:r>
          </w:p>
        </w:tc>
        <w:tc>
          <w:tcPr>
            <w:tcW w:w="4962" w:type="dxa"/>
          </w:tcPr>
          <w:p w14:paraId="1FBCD5F1" w14:textId="6CDE5BF6" w:rsidR="00830C38" w:rsidRPr="00213261" w:rsidRDefault="000458A8" w:rsidP="00375CCE">
            <w:pPr>
              <w:rPr>
                <w:sz w:val="18"/>
                <w:szCs w:val="18"/>
              </w:rPr>
            </w:pPr>
            <w:r w:rsidRPr="000458A8">
              <w:rPr>
                <w:sz w:val="18"/>
                <w:szCs w:val="18"/>
              </w:rPr>
              <w:t>Tarkastetut tilinpäätökset ja jokaista tilikautta koskevat tilintarkastuskertomukset vähintään kolmelta viimeksi kuluneelta tilikaudelta (tai vastaavalta lyhyemmältä jaksolta, jona liikkeeseenlaskija on harjoittanut liiketoimintaa).</w:t>
            </w:r>
          </w:p>
        </w:tc>
        <w:tc>
          <w:tcPr>
            <w:tcW w:w="1842" w:type="dxa"/>
          </w:tcPr>
          <w:p w14:paraId="2A684702" w14:textId="77777777" w:rsidR="00830C38" w:rsidRPr="00282F95" w:rsidRDefault="00830C38" w:rsidP="00375CCE">
            <w:pPr>
              <w:rPr>
                <w:sz w:val="18"/>
                <w:szCs w:val="18"/>
              </w:rPr>
            </w:pPr>
          </w:p>
        </w:tc>
        <w:tc>
          <w:tcPr>
            <w:tcW w:w="1695" w:type="dxa"/>
          </w:tcPr>
          <w:p w14:paraId="7D78E400" w14:textId="77777777" w:rsidR="00830C38" w:rsidRPr="00282F95" w:rsidRDefault="00830C38" w:rsidP="00375CCE">
            <w:pPr>
              <w:rPr>
                <w:sz w:val="18"/>
                <w:szCs w:val="18"/>
              </w:rPr>
            </w:pPr>
          </w:p>
        </w:tc>
      </w:tr>
      <w:tr w:rsidR="00830C38" w:rsidRPr="00282F95" w14:paraId="3E326AD2" w14:textId="77777777" w:rsidTr="00D91B9B">
        <w:tc>
          <w:tcPr>
            <w:tcW w:w="1129" w:type="dxa"/>
          </w:tcPr>
          <w:p w14:paraId="3C886696" w14:textId="04665C5D" w:rsidR="00830C38" w:rsidRDefault="000458A8" w:rsidP="00375CCE">
            <w:pPr>
              <w:rPr>
                <w:sz w:val="18"/>
                <w:szCs w:val="18"/>
              </w:rPr>
            </w:pPr>
            <w:r>
              <w:rPr>
                <w:sz w:val="18"/>
                <w:szCs w:val="18"/>
              </w:rPr>
              <w:t>18.1.2</w:t>
            </w:r>
            <w:r w:rsidR="00102B31">
              <w:rPr>
                <w:sz w:val="18"/>
                <w:szCs w:val="18"/>
              </w:rPr>
              <w:t xml:space="preserve"> kohta</w:t>
            </w:r>
          </w:p>
        </w:tc>
        <w:tc>
          <w:tcPr>
            <w:tcW w:w="4962" w:type="dxa"/>
          </w:tcPr>
          <w:p w14:paraId="563D5160" w14:textId="77777777" w:rsidR="00830C38" w:rsidRDefault="000458A8" w:rsidP="00375CCE">
            <w:pPr>
              <w:rPr>
                <w:b/>
                <w:bCs/>
                <w:sz w:val="18"/>
                <w:szCs w:val="18"/>
              </w:rPr>
            </w:pPr>
            <w:r>
              <w:rPr>
                <w:b/>
                <w:bCs/>
                <w:sz w:val="18"/>
                <w:szCs w:val="18"/>
              </w:rPr>
              <w:t>Tilikauden muutos</w:t>
            </w:r>
          </w:p>
          <w:p w14:paraId="57D4669A" w14:textId="7EDC4547" w:rsidR="000458A8" w:rsidRPr="000458A8" w:rsidRDefault="000458A8" w:rsidP="00375CCE">
            <w:pPr>
              <w:rPr>
                <w:sz w:val="18"/>
                <w:szCs w:val="18"/>
              </w:rPr>
            </w:pPr>
            <w:r w:rsidRPr="000458A8">
              <w:rPr>
                <w:sz w:val="18"/>
                <w:szCs w:val="18"/>
              </w:rPr>
              <w:t>Jos liikkeeseenlaskija on muuttanut tilikauttaan sinä aikana, jolta historiallisia taloudellisia tietoja vaaditaan, tilintarkastettujen historiallisten taloudellisten tietojen on katettava vähintään 36 kuukautta tai koko se aika, jona liikkeeseenlaskija on harjoittanut liiketoimintaa, sen mukaan kumpi on lyhyempi.</w:t>
            </w:r>
          </w:p>
        </w:tc>
        <w:tc>
          <w:tcPr>
            <w:tcW w:w="1842" w:type="dxa"/>
          </w:tcPr>
          <w:p w14:paraId="0A71012F" w14:textId="77777777" w:rsidR="00830C38" w:rsidRPr="00282F95" w:rsidRDefault="00830C38" w:rsidP="00375CCE">
            <w:pPr>
              <w:rPr>
                <w:sz w:val="18"/>
                <w:szCs w:val="18"/>
              </w:rPr>
            </w:pPr>
          </w:p>
        </w:tc>
        <w:tc>
          <w:tcPr>
            <w:tcW w:w="1695" w:type="dxa"/>
          </w:tcPr>
          <w:p w14:paraId="2C471662" w14:textId="77777777" w:rsidR="00830C38" w:rsidRPr="00282F95" w:rsidRDefault="00830C38" w:rsidP="00375CCE">
            <w:pPr>
              <w:rPr>
                <w:sz w:val="18"/>
                <w:szCs w:val="18"/>
              </w:rPr>
            </w:pPr>
          </w:p>
        </w:tc>
      </w:tr>
      <w:tr w:rsidR="00830C38" w:rsidRPr="00282F95" w14:paraId="44D07E5C" w14:textId="77777777" w:rsidTr="00D91B9B">
        <w:tc>
          <w:tcPr>
            <w:tcW w:w="1129" w:type="dxa"/>
          </w:tcPr>
          <w:p w14:paraId="2F38BD20" w14:textId="65F21B66" w:rsidR="00830C38" w:rsidRDefault="000458A8" w:rsidP="00375CCE">
            <w:pPr>
              <w:rPr>
                <w:sz w:val="18"/>
                <w:szCs w:val="18"/>
              </w:rPr>
            </w:pPr>
            <w:r>
              <w:rPr>
                <w:sz w:val="18"/>
                <w:szCs w:val="18"/>
              </w:rPr>
              <w:t>18.1.3</w:t>
            </w:r>
            <w:r w:rsidR="00102B31">
              <w:rPr>
                <w:sz w:val="18"/>
                <w:szCs w:val="18"/>
              </w:rPr>
              <w:t xml:space="preserve"> kohta</w:t>
            </w:r>
          </w:p>
        </w:tc>
        <w:tc>
          <w:tcPr>
            <w:tcW w:w="4962" w:type="dxa"/>
          </w:tcPr>
          <w:p w14:paraId="533BB272" w14:textId="77777777" w:rsidR="00830C38" w:rsidRDefault="000458A8" w:rsidP="00375CCE">
            <w:pPr>
              <w:rPr>
                <w:b/>
                <w:bCs/>
                <w:sz w:val="18"/>
                <w:szCs w:val="18"/>
              </w:rPr>
            </w:pPr>
            <w:r>
              <w:rPr>
                <w:b/>
                <w:bCs/>
                <w:sz w:val="18"/>
                <w:szCs w:val="18"/>
              </w:rPr>
              <w:t>Tilinpäätösstandardit</w:t>
            </w:r>
          </w:p>
          <w:p w14:paraId="2EBC4F5D" w14:textId="0660C692" w:rsidR="000458A8" w:rsidRPr="000458A8" w:rsidRDefault="000458A8" w:rsidP="00375CCE">
            <w:pPr>
              <w:rPr>
                <w:sz w:val="18"/>
                <w:szCs w:val="18"/>
              </w:rPr>
            </w:pPr>
            <w:r w:rsidRPr="000458A8">
              <w:rPr>
                <w:sz w:val="18"/>
                <w:szCs w:val="18"/>
              </w:rPr>
              <w:t>Taloudelliset tiedot on esitettävä asetuksen (EY) N:o 1606/2002 nojalla unionissa hyväksyttyjen kansainvälisten tilinpäätösstandardien mukaisesti.</w:t>
            </w:r>
          </w:p>
        </w:tc>
        <w:tc>
          <w:tcPr>
            <w:tcW w:w="1842" w:type="dxa"/>
          </w:tcPr>
          <w:p w14:paraId="093D7B5B" w14:textId="77777777" w:rsidR="00830C38" w:rsidRPr="00282F95" w:rsidRDefault="00830C38" w:rsidP="00375CCE">
            <w:pPr>
              <w:rPr>
                <w:sz w:val="18"/>
                <w:szCs w:val="18"/>
              </w:rPr>
            </w:pPr>
          </w:p>
        </w:tc>
        <w:tc>
          <w:tcPr>
            <w:tcW w:w="1695" w:type="dxa"/>
          </w:tcPr>
          <w:p w14:paraId="16B1FA00" w14:textId="77777777" w:rsidR="00830C38" w:rsidRPr="00282F95" w:rsidRDefault="00830C38" w:rsidP="00375CCE">
            <w:pPr>
              <w:rPr>
                <w:sz w:val="18"/>
                <w:szCs w:val="18"/>
              </w:rPr>
            </w:pPr>
          </w:p>
        </w:tc>
      </w:tr>
      <w:tr w:rsidR="00830C38" w:rsidRPr="00282F95" w14:paraId="09664AD7" w14:textId="77777777" w:rsidTr="00D91B9B">
        <w:tc>
          <w:tcPr>
            <w:tcW w:w="1129" w:type="dxa"/>
          </w:tcPr>
          <w:p w14:paraId="0D8C5748" w14:textId="77777777" w:rsidR="00830C38" w:rsidRDefault="00830C38" w:rsidP="00375CCE">
            <w:pPr>
              <w:rPr>
                <w:sz w:val="18"/>
                <w:szCs w:val="18"/>
              </w:rPr>
            </w:pPr>
          </w:p>
        </w:tc>
        <w:tc>
          <w:tcPr>
            <w:tcW w:w="4962" w:type="dxa"/>
          </w:tcPr>
          <w:p w14:paraId="49AE9300" w14:textId="77777777" w:rsidR="000458A8" w:rsidRPr="000458A8" w:rsidRDefault="000458A8" w:rsidP="00375CCE">
            <w:pPr>
              <w:rPr>
                <w:sz w:val="18"/>
                <w:szCs w:val="18"/>
              </w:rPr>
            </w:pPr>
            <w:r w:rsidRPr="000458A8">
              <w:rPr>
                <w:sz w:val="18"/>
                <w:szCs w:val="18"/>
              </w:rPr>
              <w:t>Jos asetusta (EY) N:o 1606/2002 ei sovelleta, taloudelliset tiedot on esitettävä</w:t>
            </w:r>
          </w:p>
          <w:p w14:paraId="494A372C" w14:textId="77777777" w:rsidR="000458A8" w:rsidRPr="000458A8" w:rsidRDefault="000458A8" w:rsidP="00375CCE">
            <w:pPr>
              <w:rPr>
                <w:sz w:val="18"/>
                <w:szCs w:val="18"/>
              </w:rPr>
            </w:pPr>
          </w:p>
          <w:p w14:paraId="5BFD200C" w14:textId="10AD94B4" w:rsidR="00830C38" w:rsidRPr="00213261" w:rsidRDefault="000458A8" w:rsidP="00375CCE">
            <w:pPr>
              <w:rPr>
                <w:sz w:val="18"/>
                <w:szCs w:val="18"/>
              </w:rPr>
            </w:pPr>
            <w:r w:rsidRPr="000458A8">
              <w:rPr>
                <w:sz w:val="18"/>
                <w:szCs w:val="18"/>
              </w:rPr>
              <w:t>a)</w:t>
            </w:r>
            <w:r>
              <w:rPr>
                <w:sz w:val="18"/>
                <w:szCs w:val="18"/>
              </w:rPr>
              <w:t xml:space="preserve"> </w:t>
            </w:r>
            <w:r w:rsidRPr="000458A8">
              <w:rPr>
                <w:sz w:val="18"/>
                <w:szCs w:val="18"/>
              </w:rPr>
              <w:t>Euroopan talousalueella toimivia liikkeeseenlaskijoita koskevien jäsenvaltion kansallisten tilinpäätösstandardien mukaisesti direktiivin 2013/34/EU nojalla;</w:t>
            </w:r>
          </w:p>
        </w:tc>
        <w:tc>
          <w:tcPr>
            <w:tcW w:w="1842" w:type="dxa"/>
          </w:tcPr>
          <w:p w14:paraId="18C363B9" w14:textId="77777777" w:rsidR="00830C38" w:rsidRPr="00282F95" w:rsidRDefault="00830C38" w:rsidP="00375CCE">
            <w:pPr>
              <w:rPr>
                <w:sz w:val="18"/>
                <w:szCs w:val="18"/>
              </w:rPr>
            </w:pPr>
          </w:p>
        </w:tc>
        <w:tc>
          <w:tcPr>
            <w:tcW w:w="1695" w:type="dxa"/>
          </w:tcPr>
          <w:p w14:paraId="1AD5713F" w14:textId="77777777" w:rsidR="00830C38" w:rsidRPr="00282F95" w:rsidRDefault="00830C38" w:rsidP="00375CCE">
            <w:pPr>
              <w:rPr>
                <w:sz w:val="18"/>
                <w:szCs w:val="18"/>
              </w:rPr>
            </w:pPr>
          </w:p>
        </w:tc>
      </w:tr>
      <w:tr w:rsidR="00830C38" w:rsidRPr="00282F95" w14:paraId="6F3ED04A" w14:textId="77777777" w:rsidTr="00D91B9B">
        <w:tc>
          <w:tcPr>
            <w:tcW w:w="1129" w:type="dxa"/>
          </w:tcPr>
          <w:p w14:paraId="3451E27D" w14:textId="77777777" w:rsidR="00830C38" w:rsidRDefault="00830C38" w:rsidP="00375CCE">
            <w:pPr>
              <w:rPr>
                <w:sz w:val="18"/>
                <w:szCs w:val="18"/>
              </w:rPr>
            </w:pPr>
          </w:p>
        </w:tc>
        <w:tc>
          <w:tcPr>
            <w:tcW w:w="4962" w:type="dxa"/>
          </w:tcPr>
          <w:p w14:paraId="446A9AB8" w14:textId="08B22F0C" w:rsidR="00830C38" w:rsidRPr="00213261" w:rsidRDefault="000458A8" w:rsidP="00375CCE">
            <w:pPr>
              <w:rPr>
                <w:sz w:val="18"/>
                <w:szCs w:val="18"/>
              </w:rPr>
            </w:pPr>
            <w:r w:rsidRPr="000458A8">
              <w:rPr>
                <w:sz w:val="18"/>
                <w:szCs w:val="18"/>
              </w:rPr>
              <w:t>b)</w:t>
            </w:r>
            <w:r>
              <w:rPr>
                <w:sz w:val="18"/>
                <w:szCs w:val="18"/>
              </w:rPr>
              <w:t xml:space="preserve"> </w:t>
            </w:r>
            <w:r w:rsidRPr="000458A8">
              <w:rPr>
                <w:sz w:val="18"/>
                <w:szCs w:val="18"/>
              </w:rPr>
              <w:t>kolmansien maiden liikkeeseenlaskijoiden osalta asetusta (EY) N:o 1606/2002 vastaavien kolmannen maan kansallisten tilinpäätösstandardien mukaisesti. Jos kolmannen maan kansalliset tilinpäätösstandardit eivät vastaa asetusta (EY) N:o 1606/2002, tilinpäätös on oikaistava tämän asetuksen mukaiseksi.</w:t>
            </w:r>
          </w:p>
        </w:tc>
        <w:tc>
          <w:tcPr>
            <w:tcW w:w="1842" w:type="dxa"/>
          </w:tcPr>
          <w:p w14:paraId="48BE5F5B" w14:textId="77777777" w:rsidR="00830C38" w:rsidRPr="00282F95" w:rsidRDefault="00830C38" w:rsidP="00375CCE">
            <w:pPr>
              <w:rPr>
                <w:sz w:val="18"/>
                <w:szCs w:val="18"/>
              </w:rPr>
            </w:pPr>
          </w:p>
        </w:tc>
        <w:tc>
          <w:tcPr>
            <w:tcW w:w="1695" w:type="dxa"/>
          </w:tcPr>
          <w:p w14:paraId="4A5D1015" w14:textId="77777777" w:rsidR="00830C38" w:rsidRPr="00282F95" w:rsidRDefault="00830C38" w:rsidP="00375CCE">
            <w:pPr>
              <w:rPr>
                <w:sz w:val="18"/>
                <w:szCs w:val="18"/>
              </w:rPr>
            </w:pPr>
          </w:p>
        </w:tc>
      </w:tr>
      <w:tr w:rsidR="00830C38" w:rsidRPr="00282F95" w14:paraId="161F5746" w14:textId="77777777" w:rsidTr="00D91B9B">
        <w:tc>
          <w:tcPr>
            <w:tcW w:w="1129" w:type="dxa"/>
          </w:tcPr>
          <w:p w14:paraId="57C99ED8" w14:textId="1411FA10" w:rsidR="00830C38" w:rsidRDefault="000B7CA0" w:rsidP="00375CCE">
            <w:pPr>
              <w:rPr>
                <w:sz w:val="18"/>
                <w:szCs w:val="18"/>
              </w:rPr>
            </w:pPr>
            <w:r>
              <w:rPr>
                <w:sz w:val="18"/>
                <w:szCs w:val="18"/>
              </w:rPr>
              <w:t>18.1.4</w:t>
            </w:r>
            <w:r w:rsidR="00102B31">
              <w:rPr>
                <w:sz w:val="18"/>
                <w:szCs w:val="18"/>
              </w:rPr>
              <w:t xml:space="preserve"> kohta</w:t>
            </w:r>
          </w:p>
        </w:tc>
        <w:tc>
          <w:tcPr>
            <w:tcW w:w="4962" w:type="dxa"/>
          </w:tcPr>
          <w:p w14:paraId="4E52B5F2" w14:textId="77777777" w:rsidR="00830C38" w:rsidRDefault="000B7CA0" w:rsidP="00375CCE">
            <w:pPr>
              <w:rPr>
                <w:b/>
                <w:bCs/>
                <w:sz w:val="18"/>
                <w:szCs w:val="18"/>
              </w:rPr>
            </w:pPr>
            <w:r>
              <w:rPr>
                <w:b/>
                <w:bCs/>
                <w:sz w:val="18"/>
                <w:szCs w:val="18"/>
              </w:rPr>
              <w:t>Tilinpitosäännöstön muutos</w:t>
            </w:r>
          </w:p>
          <w:p w14:paraId="171DF861" w14:textId="77777777" w:rsidR="000B7CA0" w:rsidRPr="000B7CA0" w:rsidRDefault="000B7CA0" w:rsidP="00375CCE">
            <w:pPr>
              <w:rPr>
                <w:sz w:val="18"/>
                <w:szCs w:val="18"/>
              </w:rPr>
            </w:pPr>
            <w:r w:rsidRPr="000B7CA0">
              <w:rPr>
                <w:sz w:val="18"/>
                <w:szCs w:val="18"/>
              </w:rPr>
              <w:t xml:space="preserve">Edellistä tilikautta koskevat tarkastetut historialliset taloudelliset tiedot, jotka sisältävät vertailukelpoisia tietoja edelliseltä vuodelta, on esitettävä samassa muodossa ja laadittava noudattaen samaa tilinpäätössäännöstöä kuin liikkeeseenlaskijan seuraava </w:t>
            </w:r>
            <w:r w:rsidRPr="000B7CA0">
              <w:rPr>
                <w:sz w:val="18"/>
                <w:szCs w:val="18"/>
              </w:rPr>
              <w:lastRenderedPageBreak/>
              <w:t>julkistettava vuotuinen tilinpäätös. Tässä on otettava huomioon tilinpäätösstandardit ja -periaatteet sekä tilinpäätöksiin sovellettava lainsäädäntö.</w:t>
            </w:r>
          </w:p>
          <w:p w14:paraId="73CE553C" w14:textId="77777777" w:rsidR="000B7CA0" w:rsidRPr="000B7CA0" w:rsidRDefault="000B7CA0" w:rsidP="00375CCE">
            <w:pPr>
              <w:rPr>
                <w:sz w:val="18"/>
                <w:szCs w:val="18"/>
              </w:rPr>
            </w:pPr>
          </w:p>
          <w:p w14:paraId="6CDF96F6" w14:textId="4DA8E13F" w:rsidR="000B7CA0" w:rsidRPr="000B7CA0" w:rsidRDefault="000B7CA0" w:rsidP="00375CCE">
            <w:pPr>
              <w:rPr>
                <w:sz w:val="18"/>
                <w:szCs w:val="18"/>
              </w:rPr>
            </w:pPr>
            <w:r w:rsidRPr="000B7CA0">
              <w:rPr>
                <w:sz w:val="18"/>
                <w:szCs w:val="18"/>
              </w:rPr>
              <w:t>Liikkeeseenlaskijaan sovellettavan tilinpäätössäännösten muutosten vuoksi tarkastettua tilinpäätöstä ei tarvitse oikaista pelkästään esitettä varten. Jos liikkeeseenlaskija aikoo kuitenkin noudattaa uutta tilinpäätössäännöstöä seuraavassa julkistettavassa tilinpäätöksessään, vähintään yhdet tilinpäätöslaskelmat (sellaisina kuin ne määritellään tilinpäätöksen esittämistä koskevassa kansainvälisessä tilinpäätösstandardi 1:ssä asetuksen (EY) N:o 1606/2002 mukaisesti) vertailutietoineen on esitettävä samassa muodossa kuin liikkeeseenlaskijan seuraavassa julkistettavassa vuotuisessa tilinpäätöksessä. Tässä on otettava huomioon tilinpäätösstandardit ja -periaatteet sekä tilinpäätöksiin sovellettava lainsäädäntö.</w:t>
            </w:r>
          </w:p>
        </w:tc>
        <w:tc>
          <w:tcPr>
            <w:tcW w:w="1842" w:type="dxa"/>
          </w:tcPr>
          <w:p w14:paraId="58AF5B0B" w14:textId="77777777" w:rsidR="00830C38" w:rsidRPr="00282F95" w:rsidRDefault="00830C38" w:rsidP="00375CCE">
            <w:pPr>
              <w:rPr>
                <w:sz w:val="18"/>
                <w:szCs w:val="18"/>
              </w:rPr>
            </w:pPr>
          </w:p>
        </w:tc>
        <w:tc>
          <w:tcPr>
            <w:tcW w:w="1695" w:type="dxa"/>
          </w:tcPr>
          <w:p w14:paraId="5A44A29D" w14:textId="77777777" w:rsidR="00830C38" w:rsidRPr="00282F95" w:rsidRDefault="00830C38" w:rsidP="00375CCE">
            <w:pPr>
              <w:rPr>
                <w:sz w:val="18"/>
                <w:szCs w:val="18"/>
              </w:rPr>
            </w:pPr>
          </w:p>
        </w:tc>
      </w:tr>
      <w:tr w:rsidR="00830C38" w:rsidRPr="00282F95" w14:paraId="5B2703EB" w14:textId="77777777" w:rsidTr="00D91B9B">
        <w:tc>
          <w:tcPr>
            <w:tcW w:w="1129" w:type="dxa"/>
          </w:tcPr>
          <w:p w14:paraId="4B63E408" w14:textId="42BF032D" w:rsidR="00830C38" w:rsidRDefault="000B7CA0" w:rsidP="00375CCE">
            <w:pPr>
              <w:rPr>
                <w:sz w:val="18"/>
                <w:szCs w:val="18"/>
              </w:rPr>
            </w:pPr>
            <w:r>
              <w:rPr>
                <w:sz w:val="18"/>
                <w:szCs w:val="18"/>
              </w:rPr>
              <w:t>18.1.5</w:t>
            </w:r>
            <w:r w:rsidR="00102B31">
              <w:rPr>
                <w:sz w:val="18"/>
                <w:szCs w:val="18"/>
              </w:rPr>
              <w:t xml:space="preserve"> kohta</w:t>
            </w:r>
          </w:p>
        </w:tc>
        <w:tc>
          <w:tcPr>
            <w:tcW w:w="4962" w:type="dxa"/>
          </w:tcPr>
          <w:p w14:paraId="522FEB4F" w14:textId="46CE8388" w:rsidR="00830C38" w:rsidRPr="00213261" w:rsidRDefault="000B7CA0" w:rsidP="00375CCE">
            <w:pPr>
              <w:rPr>
                <w:sz w:val="18"/>
                <w:szCs w:val="18"/>
              </w:rPr>
            </w:pPr>
            <w:r w:rsidRPr="000B7CA0">
              <w:rPr>
                <w:sz w:val="18"/>
                <w:szCs w:val="18"/>
              </w:rPr>
              <w:t>Jos tarkastetut taloudelliset tiedot laaditaan kansallisten tilinpäätösstandardien mukaisesti, niissä on esitettävä vähintään seuraavat tiedot:</w:t>
            </w:r>
          </w:p>
        </w:tc>
        <w:tc>
          <w:tcPr>
            <w:tcW w:w="1842" w:type="dxa"/>
          </w:tcPr>
          <w:p w14:paraId="13631ED4" w14:textId="77777777" w:rsidR="00830C38" w:rsidRPr="00282F95" w:rsidRDefault="00830C38" w:rsidP="00375CCE">
            <w:pPr>
              <w:rPr>
                <w:sz w:val="18"/>
                <w:szCs w:val="18"/>
              </w:rPr>
            </w:pPr>
          </w:p>
        </w:tc>
        <w:tc>
          <w:tcPr>
            <w:tcW w:w="1695" w:type="dxa"/>
          </w:tcPr>
          <w:p w14:paraId="5CA2586C" w14:textId="77777777" w:rsidR="00830C38" w:rsidRPr="00282F95" w:rsidRDefault="00830C38" w:rsidP="00375CCE">
            <w:pPr>
              <w:rPr>
                <w:sz w:val="18"/>
                <w:szCs w:val="18"/>
              </w:rPr>
            </w:pPr>
          </w:p>
        </w:tc>
      </w:tr>
      <w:tr w:rsidR="00830C38" w:rsidRPr="00282F95" w14:paraId="35CC4E56" w14:textId="77777777" w:rsidTr="00D91B9B">
        <w:tc>
          <w:tcPr>
            <w:tcW w:w="1129" w:type="dxa"/>
          </w:tcPr>
          <w:p w14:paraId="02CE42AA" w14:textId="77777777" w:rsidR="00830C38" w:rsidRPr="00102B31" w:rsidRDefault="00830C38" w:rsidP="00375CCE">
            <w:pPr>
              <w:rPr>
                <w:sz w:val="18"/>
                <w:szCs w:val="18"/>
              </w:rPr>
            </w:pPr>
          </w:p>
        </w:tc>
        <w:tc>
          <w:tcPr>
            <w:tcW w:w="4962" w:type="dxa"/>
          </w:tcPr>
          <w:p w14:paraId="3DE023A3" w14:textId="7BF17CED" w:rsidR="00830C38" w:rsidRPr="00102B31" w:rsidRDefault="000B7CA0" w:rsidP="00375CCE">
            <w:pPr>
              <w:rPr>
                <w:sz w:val="18"/>
                <w:szCs w:val="18"/>
              </w:rPr>
            </w:pPr>
            <w:r w:rsidRPr="00102B31">
              <w:rPr>
                <w:sz w:val="18"/>
                <w:szCs w:val="18"/>
              </w:rPr>
              <w:t>a) tase;</w:t>
            </w:r>
          </w:p>
        </w:tc>
        <w:tc>
          <w:tcPr>
            <w:tcW w:w="1842" w:type="dxa"/>
          </w:tcPr>
          <w:p w14:paraId="5AC400AD" w14:textId="77777777" w:rsidR="00830C38" w:rsidRPr="00282F95" w:rsidRDefault="00830C38" w:rsidP="00375CCE">
            <w:pPr>
              <w:rPr>
                <w:sz w:val="18"/>
                <w:szCs w:val="18"/>
              </w:rPr>
            </w:pPr>
          </w:p>
        </w:tc>
        <w:tc>
          <w:tcPr>
            <w:tcW w:w="1695" w:type="dxa"/>
          </w:tcPr>
          <w:p w14:paraId="2C5AE33C" w14:textId="77777777" w:rsidR="00830C38" w:rsidRPr="00282F95" w:rsidRDefault="00830C38" w:rsidP="00375CCE">
            <w:pPr>
              <w:rPr>
                <w:sz w:val="18"/>
                <w:szCs w:val="18"/>
              </w:rPr>
            </w:pPr>
          </w:p>
        </w:tc>
      </w:tr>
      <w:tr w:rsidR="00830C38" w:rsidRPr="00282F95" w14:paraId="57B7D42C" w14:textId="77777777" w:rsidTr="00D91B9B">
        <w:tc>
          <w:tcPr>
            <w:tcW w:w="1129" w:type="dxa"/>
          </w:tcPr>
          <w:p w14:paraId="79E61567" w14:textId="77777777" w:rsidR="00830C38" w:rsidRPr="00102B31" w:rsidRDefault="00830C38" w:rsidP="00375CCE">
            <w:pPr>
              <w:rPr>
                <w:sz w:val="18"/>
                <w:szCs w:val="18"/>
              </w:rPr>
            </w:pPr>
          </w:p>
        </w:tc>
        <w:tc>
          <w:tcPr>
            <w:tcW w:w="4962" w:type="dxa"/>
          </w:tcPr>
          <w:p w14:paraId="0ACFFA4C" w14:textId="7EA4658F" w:rsidR="00830C38" w:rsidRPr="00102B31" w:rsidRDefault="000B7CA0" w:rsidP="00375CCE">
            <w:pPr>
              <w:rPr>
                <w:sz w:val="18"/>
                <w:szCs w:val="18"/>
              </w:rPr>
            </w:pPr>
            <w:r w:rsidRPr="00102B31">
              <w:rPr>
                <w:sz w:val="18"/>
                <w:szCs w:val="18"/>
              </w:rPr>
              <w:t>b) tuloslaskelma;</w:t>
            </w:r>
          </w:p>
        </w:tc>
        <w:tc>
          <w:tcPr>
            <w:tcW w:w="1842" w:type="dxa"/>
          </w:tcPr>
          <w:p w14:paraId="67C1DC0C" w14:textId="77777777" w:rsidR="00830C38" w:rsidRPr="00282F95" w:rsidRDefault="00830C38" w:rsidP="00375CCE">
            <w:pPr>
              <w:rPr>
                <w:sz w:val="18"/>
                <w:szCs w:val="18"/>
              </w:rPr>
            </w:pPr>
          </w:p>
        </w:tc>
        <w:tc>
          <w:tcPr>
            <w:tcW w:w="1695" w:type="dxa"/>
          </w:tcPr>
          <w:p w14:paraId="1323992B" w14:textId="77777777" w:rsidR="00830C38" w:rsidRPr="00282F95" w:rsidRDefault="00830C38" w:rsidP="00375CCE">
            <w:pPr>
              <w:rPr>
                <w:sz w:val="18"/>
                <w:szCs w:val="18"/>
              </w:rPr>
            </w:pPr>
          </w:p>
        </w:tc>
      </w:tr>
      <w:tr w:rsidR="00830C38" w:rsidRPr="00282F95" w14:paraId="401E8D97" w14:textId="77777777" w:rsidTr="00D91B9B">
        <w:tc>
          <w:tcPr>
            <w:tcW w:w="1129" w:type="dxa"/>
          </w:tcPr>
          <w:p w14:paraId="425375C0" w14:textId="77777777" w:rsidR="00830C38" w:rsidRPr="00102B31" w:rsidRDefault="00830C38" w:rsidP="00375CCE">
            <w:pPr>
              <w:rPr>
                <w:sz w:val="18"/>
                <w:szCs w:val="18"/>
              </w:rPr>
            </w:pPr>
          </w:p>
        </w:tc>
        <w:tc>
          <w:tcPr>
            <w:tcW w:w="4962" w:type="dxa"/>
          </w:tcPr>
          <w:p w14:paraId="16D91175" w14:textId="6BB64942" w:rsidR="00830C38" w:rsidRPr="00102B31" w:rsidRDefault="000B7CA0" w:rsidP="00375CCE">
            <w:pPr>
              <w:rPr>
                <w:sz w:val="18"/>
                <w:szCs w:val="18"/>
              </w:rPr>
            </w:pPr>
            <w:r w:rsidRPr="00102B31">
              <w:rPr>
                <w:sz w:val="18"/>
                <w:szCs w:val="18"/>
              </w:rPr>
              <w:t>c) selvitys, josta käyvät ilmi joko kaikki muutokset omassa pääomassa tai muut muutokset omassa pääomassa kuin ne, jotka johtuvat pääomatransaktioista omistajien kanssa ja voitonjaosta omistajille;</w:t>
            </w:r>
          </w:p>
        </w:tc>
        <w:tc>
          <w:tcPr>
            <w:tcW w:w="1842" w:type="dxa"/>
          </w:tcPr>
          <w:p w14:paraId="207F6CA7" w14:textId="77777777" w:rsidR="00830C38" w:rsidRPr="00282F95" w:rsidRDefault="00830C38" w:rsidP="00375CCE">
            <w:pPr>
              <w:rPr>
                <w:sz w:val="18"/>
                <w:szCs w:val="18"/>
              </w:rPr>
            </w:pPr>
          </w:p>
        </w:tc>
        <w:tc>
          <w:tcPr>
            <w:tcW w:w="1695" w:type="dxa"/>
          </w:tcPr>
          <w:p w14:paraId="53781085" w14:textId="77777777" w:rsidR="00830C38" w:rsidRPr="00282F95" w:rsidRDefault="00830C38" w:rsidP="00375CCE">
            <w:pPr>
              <w:rPr>
                <w:sz w:val="18"/>
                <w:szCs w:val="18"/>
              </w:rPr>
            </w:pPr>
          </w:p>
        </w:tc>
      </w:tr>
      <w:tr w:rsidR="000B7CA0" w:rsidRPr="00282F95" w14:paraId="46305922" w14:textId="77777777" w:rsidTr="00D91B9B">
        <w:tc>
          <w:tcPr>
            <w:tcW w:w="1129" w:type="dxa"/>
          </w:tcPr>
          <w:p w14:paraId="6D6C03C4" w14:textId="77777777" w:rsidR="000B7CA0" w:rsidRPr="00102B31" w:rsidRDefault="000B7CA0" w:rsidP="00375CCE">
            <w:pPr>
              <w:rPr>
                <w:sz w:val="18"/>
                <w:szCs w:val="18"/>
              </w:rPr>
            </w:pPr>
          </w:p>
        </w:tc>
        <w:tc>
          <w:tcPr>
            <w:tcW w:w="4962" w:type="dxa"/>
          </w:tcPr>
          <w:p w14:paraId="63D96BEA" w14:textId="14D4E578" w:rsidR="000B7CA0" w:rsidRPr="00102B31" w:rsidRDefault="000B7CA0" w:rsidP="00375CCE">
            <w:pPr>
              <w:rPr>
                <w:sz w:val="18"/>
                <w:szCs w:val="18"/>
              </w:rPr>
            </w:pPr>
            <w:r w:rsidRPr="00102B31">
              <w:rPr>
                <w:sz w:val="18"/>
                <w:szCs w:val="18"/>
              </w:rPr>
              <w:t>d) rahavirtalaskelma;</w:t>
            </w:r>
          </w:p>
        </w:tc>
        <w:tc>
          <w:tcPr>
            <w:tcW w:w="1842" w:type="dxa"/>
          </w:tcPr>
          <w:p w14:paraId="270DD7A3" w14:textId="77777777" w:rsidR="000B7CA0" w:rsidRPr="00282F95" w:rsidRDefault="000B7CA0" w:rsidP="00375CCE">
            <w:pPr>
              <w:rPr>
                <w:sz w:val="18"/>
                <w:szCs w:val="18"/>
              </w:rPr>
            </w:pPr>
          </w:p>
        </w:tc>
        <w:tc>
          <w:tcPr>
            <w:tcW w:w="1695" w:type="dxa"/>
          </w:tcPr>
          <w:p w14:paraId="591643B5" w14:textId="77777777" w:rsidR="000B7CA0" w:rsidRPr="00282F95" w:rsidRDefault="000B7CA0" w:rsidP="00375CCE">
            <w:pPr>
              <w:rPr>
                <w:sz w:val="18"/>
                <w:szCs w:val="18"/>
              </w:rPr>
            </w:pPr>
          </w:p>
        </w:tc>
      </w:tr>
      <w:tr w:rsidR="000B7CA0" w:rsidRPr="00282F95" w14:paraId="701FFD21" w14:textId="77777777" w:rsidTr="00D91B9B">
        <w:tc>
          <w:tcPr>
            <w:tcW w:w="1129" w:type="dxa"/>
          </w:tcPr>
          <w:p w14:paraId="47D85A26" w14:textId="77777777" w:rsidR="000B7CA0" w:rsidRPr="00102B31" w:rsidRDefault="000B7CA0" w:rsidP="00375CCE">
            <w:pPr>
              <w:rPr>
                <w:sz w:val="18"/>
                <w:szCs w:val="18"/>
              </w:rPr>
            </w:pPr>
          </w:p>
        </w:tc>
        <w:tc>
          <w:tcPr>
            <w:tcW w:w="4962" w:type="dxa"/>
          </w:tcPr>
          <w:p w14:paraId="520733C1" w14:textId="4673DD5F" w:rsidR="000B7CA0" w:rsidRPr="00102B31" w:rsidRDefault="000B7CA0" w:rsidP="00375CCE">
            <w:pPr>
              <w:rPr>
                <w:sz w:val="18"/>
                <w:szCs w:val="18"/>
              </w:rPr>
            </w:pPr>
            <w:r w:rsidRPr="00102B31">
              <w:rPr>
                <w:sz w:val="18"/>
                <w:szCs w:val="18"/>
              </w:rPr>
              <w:t>e) selvitys tilinpäätöksen laadintaperiaatteista ja liitetiedot.</w:t>
            </w:r>
          </w:p>
        </w:tc>
        <w:tc>
          <w:tcPr>
            <w:tcW w:w="1842" w:type="dxa"/>
          </w:tcPr>
          <w:p w14:paraId="795945AE" w14:textId="77777777" w:rsidR="000B7CA0" w:rsidRPr="00282F95" w:rsidRDefault="000B7CA0" w:rsidP="00375CCE">
            <w:pPr>
              <w:rPr>
                <w:sz w:val="18"/>
                <w:szCs w:val="18"/>
              </w:rPr>
            </w:pPr>
          </w:p>
        </w:tc>
        <w:tc>
          <w:tcPr>
            <w:tcW w:w="1695" w:type="dxa"/>
          </w:tcPr>
          <w:p w14:paraId="70D32ADB" w14:textId="77777777" w:rsidR="000B7CA0" w:rsidRPr="00282F95" w:rsidRDefault="000B7CA0" w:rsidP="00375CCE">
            <w:pPr>
              <w:rPr>
                <w:sz w:val="18"/>
                <w:szCs w:val="18"/>
              </w:rPr>
            </w:pPr>
          </w:p>
        </w:tc>
      </w:tr>
      <w:tr w:rsidR="000B7CA0" w:rsidRPr="00282F95" w14:paraId="4C65AE5C" w14:textId="77777777" w:rsidTr="00D91B9B">
        <w:tc>
          <w:tcPr>
            <w:tcW w:w="1129" w:type="dxa"/>
          </w:tcPr>
          <w:p w14:paraId="163ED8A5" w14:textId="34E9A0E0" w:rsidR="000B7CA0" w:rsidRDefault="000B7CA0" w:rsidP="00375CCE">
            <w:pPr>
              <w:rPr>
                <w:sz w:val="18"/>
                <w:szCs w:val="18"/>
              </w:rPr>
            </w:pPr>
            <w:r>
              <w:rPr>
                <w:sz w:val="18"/>
                <w:szCs w:val="18"/>
              </w:rPr>
              <w:t>18.1.6</w:t>
            </w:r>
            <w:r w:rsidR="00102B31">
              <w:rPr>
                <w:sz w:val="18"/>
                <w:szCs w:val="18"/>
              </w:rPr>
              <w:t xml:space="preserve"> kohta</w:t>
            </w:r>
          </w:p>
        </w:tc>
        <w:tc>
          <w:tcPr>
            <w:tcW w:w="4962" w:type="dxa"/>
          </w:tcPr>
          <w:p w14:paraId="7D85A9D2" w14:textId="77777777" w:rsidR="000B7CA0" w:rsidRDefault="000B7CA0" w:rsidP="00375CCE">
            <w:pPr>
              <w:rPr>
                <w:b/>
                <w:bCs/>
                <w:sz w:val="18"/>
                <w:szCs w:val="18"/>
              </w:rPr>
            </w:pPr>
            <w:r>
              <w:rPr>
                <w:b/>
                <w:bCs/>
                <w:sz w:val="18"/>
                <w:szCs w:val="18"/>
              </w:rPr>
              <w:t>Konsernitilinpäätös</w:t>
            </w:r>
          </w:p>
          <w:p w14:paraId="0409FCF3" w14:textId="5268A702" w:rsidR="000B7CA0" w:rsidRPr="000B7CA0" w:rsidRDefault="000B7CA0" w:rsidP="00375CCE">
            <w:pPr>
              <w:rPr>
                <w:sz w:val="18"/>
                <w:szCs w:val="18"/>
              </w:rPr>
            </w:pPr>
            <w:r w:rsidRPr="000B7CA0">
              <w:rPr>
                <w:sz w:val="18"/>
                <w:szCs w:val="18"/>
              </w:rPr>
              <w:t>Jos liikkeeseenlaskija laatii sekä oman että konsernitilinpäätöksen, sen on sisällytettävä rekisteröintiasiakirjaan ainakin konsernitilinpäätös.</w:t>
            </w:r>
          </w:p>
        </w:tc>
        <w:tc>
          <w:tcPr>
            <w:tcW w:w="1842" w:type="dxa"/>
          </w:tcPr>
          <w:p w14:paraId="0E39A2F0" w14:textId="77777777" w:rsidR="000B7CA0" w:rsidRPr="00282F95" w:rsidRDefault="000B7CA0" w:rsidP="00375CCE">
            <w:pPr>
              <w:rPr>
                <w:sz w:val="18"/>
                <w:szCs w:val="18"/>
              </w:rPr>
            </w:pPr>
          </w:p>
        </w:tc>
        <w:tc>
          <w:tcPr>
            <w:tcW w:w="1695" w:type="dxa"/>
          </w:tcPr>
          <w:p w14:paraId="542C8E8E" w14:textId="77777777" w:rsidR="000B7CA0" w:rsidRPr="00282F95" w:rsidRDefault="000B7CA0" w:rsidP="00375CCE">
            <w:pPr>
              <w:rPr>
                <w:sz w:val="18"/>
                <w:szCs w:val="18"/>
              </w:rPr>
            </w:pPr>
          </w:p>
        </w:tc>
      </w:tr>
      <w:tr w:rsidR="000B7CA0" w:rsidRPr="00282F95" w14:paraId="6AFB313C" w14:textId="77777777" w:rsidTr="00D91B9B">
        <w:tc>
          <w:tcPr>
            <w:tcW w:w="1129" w:type="dxa"/>
          </w:tcPr>
          <w:p w14:paraId="73DED1EA" w14:textId="01CD8ED1" w:rsidR="000B7CA0" w:rsidRDefault="000B7CA0" w:rsidP="00375CCE">
            <w:pPr>
              <w:rPr>
                <w:sz w:val="18"/>
                <w:szCs w:val="18"/>
              </w:rPr>
            </w:pPr>
            <w:r>
              <w:rPr>
                <w:sz w:val="18"/>
                <w:szCs w:val="18"/>
              </w:rPr>
              <w:t>18.1.7</w:t>
            </w:r>
            <w:r w:rsidR="00102B31">
              <w:rPr>
                <w:sz w:val="18"/>
                <w:szCs w:val="18"/>
              </w:rPr>
              <w:t xml:space="preserve"> kohta</w:t>
            </w:r>
          </w:p>
        </w:tc>
        <w:tc>
          <w:tcPr>
            <w:tcW w:w="4962" w:type="dxa"/>
          </w:tcPr>
          <w:p w14:paraId="7FE6BBCE" w14:textId="77777777" w:rsidR="000B7CA0" w:rsidRDefault="000B7CA0" w:rsidP="00375CCE">
            <w:pPr>
              <w:rPr>
                <w:b/>
                <w:bCs/>
                <w:sz w:val="18"/>
                <w:szCs w:val="18"/>
              </w:rPr>
            </w:pPr>
            <w:r>
              <w:rPr>
                <w:b/>
                <w:bCs/>
                <w:sz w:val="18"/>
                <w:szCs w:val="18"/>
              </w:rPr>
              <w:t>Taloudellisten tietojen ikä</w:t>
            </w:r>
          </w:p>
          <w:p w14:paraId="4627FDB0" w14:textId="56678E28" w:rsidR="000B7CA0" w:rsidRPr="000B7CA0" w:rsidRDefault="000B7CA0" w:rsidP="00375CCE">
            <w:pPr>
              <w:rPr>
                <w:sz w:val="18"/>
                <w:szCs w:val="18"/>
              </w:rPr>
            </w:pPr>
            <w:r w:rsidRPr="000B7CA0">
              <w:rPr>
                <w:sz w:val="18"/>
                <w:szCs w:val="18"/>
              </w:rPr>
              <w:t>Viimeisimpiin tarkastettuihin taloudellisiin tietoihin sisältyvän taseen päivämäärä ei saa olla vanhempi kuin</w:t>
            </w:r>
          </w:p>
        </w:tc>
        <w:tc>
          <w:tcPr>
            <w:tcW w:w="1842" w:type="dxa"/>
          </w:tcPr>
          <w:p w14:paraId="073C1033" w14:textId="77777777" w:rsidR="000B7CA0" w:rsidRPr="00282F95" w:rsidRDefault="000B7CA0" w:rsidP="00375CCE">
            <w:pPr>
              <w:rPr>
                <w:sz w:val="18"/>
                <w:szCs w:val="18"/>
              </w:rPr>
            </w:pPr>
          </w:p>
        </w:tc>
        <w:tc>
          <w:tcPr>
            <w:tcW w:w="1695" w:type="dxa"/>
          </w:tcPr>
          <w:p w14:paraId="26461E0A" w14:textId="77777777" w:rsidR="000B7CA0" w:rsidRPr="00282F95" w:rsidRDefault="000B7CA0" w:rsidP="00375CCE">
            <w:pPr>
              <w:rPr>
                <w:sz w:val="18"/>
                <w:szCs w:val="18"/>
              </w:rPr>
            </w:pPr>
          </w:p>
        </w:tc>
      </w:tr>
      <w:tr w:rsidR="000B7CA0" w:rsidRPr="00282F95" w14:paraId="0BEAEBCE" w14:textId="77777777" w:rsidTr="00D91B9B">
        <w:tc>
          <w:tcPr>
            <w:tcW w:w="1129" w:type="dxa"/>
          </w:tcPr>
          <w:p w14:paraId="419CAF33" w14:textId="77777777" w:rsidR="000B7CA0" w:rsidRDefault="000B7CA0" w:rsidP="00375CCE">
            <w:pPr>
              <w:rPr>
                <w:sz w:val="18"/>
                <w:szCs w:val="18"/>
              </w:rPr>
            </w:pPr>
          </w:p>
        </w:tc>
        <w:tc>
          <w:tcPr>
            <w:tcW w:w="4962" w:type="dxa"/>
          </w:tcPr>
          <w:p w14:paraId="32FA20A7" w14:textId="7BE55A85" w:rsidR="000B7CA0" w:rsidRPr="00213261" w:rsidRDefault="000B7CA0" w:rsidP="00375CCE">
            <w:pPr>
              <w:rPr>
                <w:sz w:val="18"/>
                <w:szCs w:val="18"/>
              </w:rPr>
            </w:pPr>
            <w:r w:rsidRPr="000B7CA0">
              <w:rPr>
                <w:sz w:val="18"/>
                <w:szCs w:val="18"/>
              </w:rPr>
              <w:t>a)</w:t>
            </w:r>
            <w:r>
              <w:rPr>
                <w:sz w:val="18"/>
                <w:szCs w:val="18"/>
              </w:rPr>
              <w:t xml:space="preserve"> </w:t>
            </w:r>
            <w:r w:rsidRPr="000B7CA0">
              <w:rPr>
                <w:sz w:val="18"/>
                <w:szCs w:val="18"/>
              </w:rPr>
              <w:t>18 kuukautta rekisteröintiasiakirjan päivämäärästä, jos liikkeeseenlaskija liittää rekisteröintiasiakirjaan tarkastetun osavuosikatsauksen;</w:t>
            </w:r>
          </w:p>
        </w:tc>
        <w:tc>
          <w:tcPr>
            <w:tcW w:w="1842" w:type="dxa"/>
          </w:tcPr>
          <w:p w14:paraId="40C37A70" w14:textId="77777777" w:rsidR="000B7CA0" w:rsidRPr="00282F95" w:rsidRDefault="000B7CA0" w:rsidP="00375CCE">
            <w:pPr>
              <w:rPr>
                <w:sz w:val="18"/>
                <w:szCs w:val="18"/>
              </w:rPr>
            </w:pPr>
          </w:p>
        </w:tc>
        <w:tc>
          <w:tcPr>
            <w:tcW w:w="1695" w:type="dxa"/>
          </w:tcPr>
          <w:p w14:paraId="263CF760" w14:textId="77777777" w:rsidR="000B7CA0" w:rsidRPr="00282F95" w:rsidRDefault="000B7CA0" w:rsidP="00375CCE">
            <w:pPr>
              <w:rPr>
                <w:sz w:val="18"/>
                <w:szCs w:val="18"/>
              </w:rPr>
            </w:pPr>
          </w:p>
        </w:tc>
      </w:tr>
      <w:tr w:rsidR="000B7CA0" w:rsidRPr="00282F95" w14:paraId="51AC1F4C" w14:textId="77777777" w:rsidTr="00D91B9B">
        <w:tc>
          <w:tcPr>
            <w:tcW w:w="1129" w:type="dxa"/>
          </w:tcPr>
          <w:p w14:paraId="4E64EDB7" w14:textId="77777777" w:rsidR="000B7CA0" w:rsidRDefault="000B7CA0" w:rsidP="00375CCE">
            <w:pPr>
              <w:rPr>
                <w:sz w:val="18"/>
                <w:szCs w:val="18"/>
              </w:rPr>
            </w:pPr>
          </w:p>
        </w:tc>
        <w:tc>
          <w:tcPr>
            <w:tcW w:w="4962" w:type="dxa"/>
          </w:tcPr>
          <w:p w14:paraId="110061F2" w14:textId="28CE96A1" w:rsidR="000B7CA0" w:rsidRPr="00213261" w:rsidRDefault="000B7CA0" w:rsidP="00375CCE">
            <w:pPr>
              <w:rPr>
                <w:sz w:val="18"/>
                <w:szCs w:val="18"/>
              </w:rPr>
            </w:pPr>
            <w:r w:rsidRPr="000B7CA0">
              <w:rPr>
                <w:sz w:val="18"/>
                <w:szCs w:val="18"/>
              </w:rPr>
              <w:t>b)</w:t>
            </w:r>
            <w:r>
              <w:rPr>
                <w:sz w:val="18"/>
                <w:szCs w:val="18"/>
              </w:rPr>
              <w:t xml:space="preserve"> </w:t>
            </w:r>
            <w:r w:rsidRPr="000B7CA0">
              <w:rPr>
                <w:sz w:val="18"/>
                <w:szCs w:val="18"/>
              </w:rPr>
              <w:t>16 kuukautta rekisteröintiasiakirjan päivämäärästä, jos liikkeeseenlaskija liittää rekisteröintiasiakirjaan tarkastamattoman osavuosikatsauksen.</w:t>
            </w:r>
          </w:p>
        </w:tc>
        <w:tc>
          <w:tcPr>
            <w:tcW w:w="1842" w:type="dxa"/>
          </w:tcPr>
          <w:p w14:paraId="56BA39EF" w14:textId="77777777" w:rsidR="000B7CA0" w:rsidRPr="00282F95" w:rsidRDefault="000B7CA0" w:rsidP="00375CCE">
            <w:pPr>
              <w:rPr>
                <w:sz w:val="18"/>
                <w:szCs w:val="18"/>
              </w:rPr>
            </w:pPr>
          </w:p>
        </w:tc>
        <w:tc>
          <w:tcPr>
            <w:tcW w:w="1695" w:type="dxa"/>
          </w:tcPr>
          <w:p w14:paraId="414D686E" w14:textId="77777777" w:rsidR="000B7CA0" w:rsidRPr="00282F95" w:rsidRDefault="000B7CA0" w:rsidP="00375CCE">
            <w:pPr>
              <w:rPr>
                <w:sz w:val="18"/>
                <w:szCs w:val="18"/>
              </w:rPr>
            </w:pPr>
          </w:p>
        </w:tc>
      </w:tr>
      <w:tr w:rsidR="000B7CA0" w:rsidRPr="00282F95" w14:paraId="55E951EB" w14:textId="77777777" w:rsidTr="00D91B9B">
        <w:tc>
          <w:tcPr>
            <w:tcW w:w="1129" w:type="dxa"/>
          </w:tcPr>
          <w:p w14:paraId="5339908F" w14:textId="45EC8872" w:rsidR="000B7CA0" w:rsidRDefault="00297717" w:rsidP="00375CCE">
            <w:pPr>
              <w:rPr>
                <w:sz w:val="18"/>
                <w:szCs w:val="18"/>
              </w:rPr>
            </w:pPr>
            <w:r>
              <w:rPr>
                <w:sz w:val="18"/>
                <w:szCs w:val="18"/>
              </w:rPr>
              <w:t>18.2</w:t>
            </w:r>
            <w:r w:rsidR="00102B31">
              <w:rPr>
                <w:sz w:val="18"/>
                <w:szCs w:val="18"/>
              </w:rPr>
              <w:t xml:space="preserve"> kohta</w:t>
            </w:r>
          </w:p>
        </w:tc>
        <w:tc>
          <w:tcPr>
            <w:tcW w:w="4962" w:type="dxa"/>
          </w:tcPr>
          <w:p w14:paraId="626B91A4" w14:textId="7041634E" w:rsidR="000B7CA0" w:rsidRPr="00375CCE" w:rsidRDefault="00297717" w:rsidP="00375CCE">
            <w:pPr>
              <w:rPr>
                <w:b/>
                <w:bCs/>
                <w:sz w:val="18"/>
                <w:szCs w:val="18"/>
              </w:rPr>
            </w:pPr>
            <w:r w:rsidRPr="00375CCE">
              <w:rPr>
                <w:b/>
                <w:bCs/>
                <w:sz w:val="18"/>
                <w:szCs w:val="18"/>
              </w:rPr>
              <w:t>Osavuosittaiset ja muut taloudelliset tiedot</w:t>
            </w:r>
          </w:p>
        </w:tc>
        <w:tc>
          <w:tcPr>
            <w:tcW w:w="1842" w:type="dxa"/>
          </w:tcPr>
          <w:p w14:paraId="53BF3CA9" w14:textId="77777777" w:rsidR="000B7CA0" w:rsidRPr="00282F95" w:rsidRDefault="000B7CA0" w:rsidP="00375CCE">
            <w:pPr>
              <w:rPr>
                <w:sz w:val="18"/>
                <w:szCs w:val="18"/>
              </w:rPr>
            </w:pPr>
          </w:p>
        </w:tc>
        <w:tc>
          <w:tcPr>
            <w:tcW w:w="1695" w:type="dxa"/>
          </w:tcPr>
          <w:p w14:paraId="6A86F170" w14:textId="77777777" w:rsidR="000B7CA0" w:rsidRPr="00282F95" w:rsidRDefault="000B7CA0" w:rsidP="00375CCE">
            <w:pPr>
              <w:rPr>
                <w:sz w:val="18"/>
                <w:szCs w:val="18"/>
              </w:rPr>
            </w:pPr>
          </w:p>
        </w:tc>
      </w:tr>
      <w:tr w:rsidR="000B7CA0" w:rsidRPr="00282F95" w14:paraId="09400F0C" w14:textId="77777777" w:rsidTr="00BC631B">
        <w:tc>
          <w:tcPr>
            <w:tcW w:w="1129" w:type="dxa"/>
          </w:tcPr>
          <w:p w14:paraId="72F8845A" w14:textId="1E3B50D0" w:rsidR="000B7CA0" w:rsidRDefault="00297717" w:rsidP="00375CCE">
            <w:pPr>
              <w:rPr>
                <w:sz w:val="18"/>
                <w:szCs w:val="18"/>
              </w:rPr>
            </w:pPr>
            <w:r>
              <w:rPr>
                <w:sz w:val="18"/>
                <w:szCs w:val="18"/>
              </w:rPr>
              <w:t>18.2.1</w:t>
            </w:r>
            <w:r w:rsidR="00102B31">
              <w:rPr>
                <w:sz w:val="18"/>
                <w:szCs w:val="18"/>
              </w:rPr>
              <w:t xml:space="preserve"> kohta</w:t>
            </w:r>
          </w:p>
        </w:tc>
        <w:tc>
          <w:tcPr>
            <w:tcW w:w="4962" w:type="dxa"/>
          </w:tcPr>
          <w:p w14:paraId="42FA64AF" w14:textId="699F0A61" w:rsidR="000B7CA0" w:rsidRPr="00213261" w:rsidRDefault="00297717" w:rsidP="00375CCE">
            <w:pPr>
              <w:rPr>
                <w:sz w:val="18"/>
                <w:szCs w:val="18"/>
              </w:rPr>
            </w:pPr>
            <w:r w:rsidRPr="00297717">
              <w:rPr>
                <w:sz w:val="18"/>
                <w:szCs w:val="18"/>
              </w:rPr>
              <w:t xml:space="preserve">Jos liikkeeseenlaskija on julkaissut neljännesvuosittaisia tai puolivuosittaisia taloudellisia tietoja viimeisen tarkastetun tilinpäätöksen päiväyksen jälkeen, nämä tiedot on liitettävä rekisteröintiasiakirjaan. </w:t>
            </w:r>
          </w:p>
        </w:tc>
        <w:tc>
          <w:tcPr>
            <w:tcW w:w="1842" w:type="dxa"/>
            <w:shd w:val="clear" w:color="auto" w:fill="auto"/>
          </w:tcPr>
          <w:p w14:paraId="1AF56E4F" w14:textId="77777777" w:rsidR="000B7CA0" w:rsidRPr="00282F95" w:rsidRDefault="000B7CA0" w:rsidP="00375CCE">
            <w:pPr>
              <w:rPr>
                <w:sz w:val="18"/>
                <w:szCs w:val="18"/>
              </w:rPr>
            </w:pPr>
          </w:p>
        </w:tc>
        <w:tc>
          <w:tcPr>
            <w:tcW w:w="1695" w:type="dxa"/>
          </w:tcPr>
          <w:p w14:paraId="54959348" w14:textId="77777777" w:rsidR="000B7CA0" w:rsidRPr="00282F95" w:rsidRDefault="000B7CA0" w:rsidP="00375CCE">
            <w:pPr>
              <w:rPr>
                <w:sz w:val="18"/>
                <w:szCs w:val="18"/>
              </w:rPr>
            </w:pPr>
          </w:p>
        </w:tc>
      </w:tr>
      <w:tr w:rsidR="00BC631B" w:rsidRPr="00282F95" w14:paraId="3C424C68" w14:textId="77777777" w:rsidTr="00D91B9B">
        <w:tc>
          <w:tcPr>
            <w:tcW w:w="1129" w:type="dxa"/>
          </w:tcPr>
          <w:p w14:paraId="0871074A" w14:textId="77777777" w:rsidR="00BC631B" w:rsidRDefault="00BC631B" w:rsidP="00375CCE">
            <w:pPr>
              <w:rPr>
                <w:sz w:val="18"/>
                <w:szCs w:val="18"/>
              </w:rPr>
            </w:pPr>
          </w:p>
        </w:tc>
        <w:tc>
          <w:tcPr>
            <w:tcW w:w="4962" w:type="dxa"/>
          </w:tcPr>
          <w:p w14:paraId="7331695D" w14:textId="665BE8EF" w:rsidR="00BC631B" w:rsidRPr="00297717" w:rsidRDefault="00BC631B" w:rsidP="00375CCE">
            <w:pPr>
              <w:rPr>
                <w:sz w:val="18"/>
                <w:szCs w:val="18"/>
              </w:rPr>
            </w:pPr>
            <w:r w:rsidRPr="00297717">
              <w:rPr>
                <w:sz w:val="18"/>
                <w:szCs w:val="18"/>
              </w:rPr>
              <w:t xml:space="preserve">Jos neljännesvuosittaiset tai puolivuosittaiset taloudelliset tiedot ovat olleet tilintarkastuksen tai yleisluonteisen tarkastuksen kohteena, myös tilintarkastuskertomus tai lausunto on liitettävä asiakirjaan. </w:t>
            </w:r>
          </w:p>
        </w:tc>
        <w:tc>
          <w:tcPr>
            <w:tcW w:w="1842" w:type="dxa"/>
          </w:tcPr>
          <w:p w14:paraId="49A3F990" w14:textId="77777777" w:rsidR="00BC631B" w:rsidRPr="00282F95" w:rsidRDefault="00BC631B" w:rsidP="00375CCE">
            <w:pPr>
              <w:rPr>
                <w:sz w:val="18"/>
                <w:szCs w:val="18"/>
              </w:rPr>
            </w:pPr>
          </w:p>
        </w:tc>
        <w:tc>
          <w:tcPr>
            <w:tcW w:w="1695" w:type="dxa"/>
          </w:tcPr>
          <w:p w14:paraId="32A9EEFE" w14:textId="77777777" w:rsidR="00BC631B" w:rsidRPr="00282F95" w:rsidRDefault="00BC631B" w:rsidP="00375CCE">
            <w:pPr>
              <w:rPr>
                <w:sz w:val="18"/>
                <w:szCs w:val="18"/>
              </w:rPr>
            </w:pPr>
          </w:p>
        </w:tc>
      </w:tr>
      <w:tr w:rsidR="00BC631B" w:rsidRPr="00282F95" w14:paraId="5E60994D" w14:textId="77777777" w:rsidTr="00D91B9B">
        <w:tc>
          <w:tcPr>
            <w:tcW w:w="1129" w:type="dxa"/>
          </w:tcPr>
          <w:p w14:paraId="43B1347A" w14:textId="77777777" w:rsidR="00BC631B" w:rsidRDefault="00BC631B" w:rsidP="00375CCE">
            <w:pPr>
              <w:rPr>
                <w:sz w:val="18"/>
                <w:szCs w:val="18"/>
              </w:rPr>
            </w:pPr>
          </w:p>
        </w:tc>
        <w:tc>
          <w:tcPr>
            <w:tcW w:w="4962" w:type="dxa"/>
          </w:tcPr>
          <w:p w14:paraId="0037094F" w14:textId="6F040551" w:rsidR="00BC631B" w:rsidRPr="00297717" w:rsidRDefault="00BC631B" w:rsidP="00375CCE">
            <w:pPr>
              <w:rPr>
                <w:sz w:val="18"/>
                <w:szCs w:val="18"/>
              </w:rPr>
            </w:pPr>
            <w:r w:rsidRPr="00297717">
              <w:rPr>
                <w:sz w:val="18"/>
                <w:szCs w:val="18"/>
              </w:rPr>
              <w:t>Jos neljännesvuosittaiset tai puolivuosittaiset taloudelliset tiedot eivät ole olleet tilintarkastuksen tai yleisluonteisen tarkastuksen kohteena, tästä on ilmoitettava.</w:t>
            </w:r>
          </w:p>
        </w:tc>
        <w:tc>
          <w:tcPr>
            <w:tcW w:w="1842" w:type="dxa"/>
          </w:tcPr>
          <w:p w14:paraId="5A6CDF22" w14:textId="77777777" w:rsidR="00BC631B" w:rsidRPr="00282F95" w:rsidRDefault="00BC631B" w:rsidP="00375CCE">
            <w:pPr>
              <w:rPr>
                <w:sz w:val="18"/>
                <w:szCs w:val="18"/>
              </w:rPr>
            </w:pPr>
          </w:p>
        </w:tc>
        <w:tc>
          <w:tcPr>
            <w:tcW w:w="1695" w:type="dxa"/>
          </w:tcPr>
          <w:p w14:paraId="1DB9077A" w14:textId="77777777" w:rsidR="00BC631B" w:rsidRPr="00282F95" w:rsidRDefault="00BC631B" w:rsidP="00375CCE">
            <w:pPr>
              <w:rPr>
                <w:sz w:val="18"/>
                <w:szCs w:val="18"/>
              </w:rPr>
            </w:pPr>
          </w:p>
        </w:tc>
      </w:tr>
      <w:tr w:rsidR="000B7CA0" w:rsidRPr="00282F95" w14:paraId="61E3EDEA" w14:textId="77777777" w:rsidTr="00D91B9B">
        <w:tc>
          <w:tcPr>
            <w:tcW w:w="1129" w:type="dxa"/>
          </w:tcPr>
          <w:p w14:paraId="798DE352" w14:textId="77777777" w:rsidR="000B7CA0" w:rsidRDefault="000B7CA0" w:rsidP="00375CCE">
            <w:pPr>
              <w:rPr>
                <w:sz w:val="18"/>
                <w:szCs w:val="18"/>
              </w:rPr>
            </w:pPr>
          </w:p>
        </w:tc>
        <w:tc>
          <w:tcPr>
            <w:tcW w:w="4962" w:type="dxa"/>
          </w:tcPr>
          <w:p w14:paraId="5356C82F" w14:textId="1F900CE0" w:rsidR="000B7CA0" w:rsidRPr="00213261" w:rsidRDefault="00297717" w:rsidP="00375CCE">
            <w:pPr>
              <w:rPr>
                <w:sz w:val="18"/>
                <w:szCs w:val="18"/>
              </w:rPr>
            </w:pPr>
            <w:r w:rsidRPr="00297717">
              <w:rPr>
                <w:sz w:val="18"/>
                <w:szCs w:val="18"/>
              </w:rPr>
              <w:t>Jos rekisteröintiasiakirja on päivätty yli yhdeksän kuukautta viimeksi tarkastetun tilinpäätöksen jälkeen, siihen on sisällytettävä osavuosittaisia taloudellisia tietoja, jotka voivat olla tarkastamattomia (tästä on mainittava erikseen) ja jotka kattavat ainakin kuluvan tilikauden ensimmäiset kuusi kuukautta.</w:t>
            </w:r>
          </w:p>
        </w:tc>
        <w:tc>
          <w:tcPr>
            <w:tcW w:w="1842" w:type="dxa"/>
          </w:tcPr>
          <w:p w14:paraId="434A959B" w14:textId="77777777" w:rsidR="000B7CA0" w:rsidRPr="00282F95" w:rsidRDefault="000B7CA0" w:rsidP="00375CCE">
            <w:pPr>
              <w:rPr>
                <w:sz w:val="18"/>
                <w:szCs w:val="18"/>
              </w:rPr>
            </w:pPr>
          </w:p>
        </w:tc>
        <w:tc>
          <w:tcPr>
            <w:tcW w:w="1695" w:type="dxa"/>
          </w:tcPr>
          <w:p w14:paraId="1F5A2FAE" w14:textId="77777777" w:rsidR="000B7CA0" w:rsidRPr="00282F95" w:rsidRDefault="000B7CA0" w:rsidP="00375CCE">
            <w:pPr>
              <w:rPr>
                <w:sz w:val="18"/>
                <w:szCs w:val="18"/>
              </w:rPr>
            </w:pPr>
          </w:p>
        </w:tc>
      </w:tr>
      <w:tr w:rsidR="000B7CA0" w:rsidRPr="00282F95" w14:paraId="54CB7CE7" w14:textId="77777777" w:rsidTr="00D91B9B">
        <w:tc>
          <w:tcPr>
            <w:tcW w:w="1129" w:type="dxa"/>
          </w:tcPr>
          <w:p w14:paraId="002B23B2" w14:textId="77777777" w:rsidR="000B7CA0" w:rsidRDefault="000B7CA0" w:rsidP="00375CCE">
            <w:pPr>
              <w:rPr>
                <w:sz w:val="18"/>
                <w:szCs w:val="18"/>
              </w:rPr>
            </w:pPr>
          </w:p>
        </w:tc>
        <w:tc>
          <w:tcPr>
            <w:tcW w:w="4962" w:type="dxa"/>
          </w:tcPr>
          <w:p w14:paraId="1205168B" w14:textId="5B335E48" w:rsidR="000B7CA0" w:rsidRPr="00213261" w:rsidRDefault="00297717" w:rsidP="00375CCE">
            <w:pPr>
              <w:rPr>
                <w:sz w:val="18"/>
                <w:szCs w:val="18"/>
              </w:rPr>
            </w:pPr>
            <w:r w:rsidRPr="00297717">
              <w:rPr>
                <w:sz w:val="18"/>
                <w:szCs w:val="18"/>
              </w:rPr>
              <w:t>Asetuksen (EY) N:o 1606/2002 vaatimusten mukaisesti laaditut osavuosittaiset taloudelliset tiedot.</w:t>
            </w:r>
          </w:p>
        </w:tc>
        <w:tc>
          <w:tcPr>
            <w:tcW w:w="1842" w:type="dxa"/>
          </w:tcPr>
          <w:p w14:paraId="683E92C9" w14:textId="77777777" w:rsidR="000B7CA0" w:rsidRPr="00282F95" w:rsidRDefault="000B7CA0" w:rsidP="00375CCE">
            <w:pPr>
              <w:rPr>
                <w:sz w:val="18"/>
                <w:szCs w:val="18"/>
              </w:rPr>
            </w:pPr>
          </w:p>
        </w:tc>
        <w:tc>
          <w:tcPr>
            <w:tcW w:w="1695" w:type="dxa"/>
          </w:tcPr>
          <w:p w14:paraId="43920B62" w14:textId="77777777" w:rsidR="000B7CA0" w:rsidRPr="00282F95" w:rsidRDefault="000B7CA0" w:rsidP="00375CCE">
            <w:pPr>
              <w:rPr>
                <w:sz w:val="18"/>
                <w:szCs w:val="18"/>
              </w:rPr>
            </w:pPr>
          </w:p>
        </w:tc>
      </w:tr>
      <w:tr w:rsidR="000B7CA0" w:rsidRPr="00282F95" w14:paraId="36460207" w14:textId="77777777" w:rsidTr="00D91B9B">
        <w:tc>
          <w:tcPr>
            <w:tcW w:w="1129" w:type="dxa"/>
          </w:tcPr>
          <w:p w14:paraId="1D837CA4" w14:textId="77777777" w:rsidR="000B7CA0" w:rsidRDefault="000B7CA0" w:rsidP="00375CCE">
            <w:pPr>
              <w:rPr>
                <w:sz w:val="18"/>
                <w:szCs w:val="18"/>
              </w:rPr>
            </w:pPr>
          </w:p>
        </w:tc>
        <w:tc>
          <w:tcPr>
            <w:tcW w:w="4962" w:type="dxa"/>
          </w:tcPr>
          <w:p w14:paraId="5851676F" w14:textId="5CB4DA07" w:rsidR="000B7CA0" w:rsidRPr="00213261" w:rsidRDefault="00297717" w:rsidP="00375CCE">
            <w:pPr>
              <w:rPr>
                <w:sz w:val="18"/>
                <w:szCs w:val="18"/>
              </w:rPr>
            </w:pPr>
            <w:r w:rsidRPr="00297717">
              <w:rPr>
                <w:sz w:val="18"/>
                <w:szCs w:val="18"/>
              </w:rPr>
              <w:t>Niiden liikkeeseenlaskijoiden osalta, joihin asetusta (EY) N:o 1606/2002 ei sovelleta, osavuosittaisten taloudellisten tietojen on sisällettävä vertailutietoja edellisen tilikauden samalta ajanjaksolta. Vertailevia tasetietoja koskeva vaatimus voidaan kuitenkin täyttää esittämällä vuoden päätöstase sovellettavan tilinpäätössäännöstön mukaisesti.</w:t>
            </w:r>
          </w:p>
        </w:tc>
        <w:tc>
          <w:tcPr>
            <w:tcW w:w="1842" w:type="dxa"/>
          </w:tcPr>
          <w:p w14:paraId="45F9EE95" w14:textId="77777777" w:rsidR="000B7CA0" w:rsidRPr="00282F95" w:rsidRDefault="000B7CA0" w:rsidP="00375CCE">
            <w:pPr>
              <w:rPr>
                <w:sz w:val="18"/>
                <w:szCs w:val="18"/>
              </w:rPr>
            </w:pPr>
          </w:p>
        </w:tc>
        <w:tc>
          <w:tcPr>
            <w:tcW w:w="1695" w:type="dxa"/>
          </w:tcPr>
          <w:p w14:paraId="20429B21" w14:textId="77777777" w:rsidR="000B7CA0" w:rsidRPr="00282F95" w:rsidRDefault="000B7CA0" w:rsidP="00375CCE">
            <w:pPr>
              <w:rPr>
                <w:sz w:val="18"/>
                <w:szCs w:val="18"/>
              </w:rPr>
            </w:pPr>
          </w:p>
        </w:tc>
      </w:tr>
      <w:tr w:rsidR="000B7CA0" w:rsidRPr="00282F95" w14:paraId="0BD5F93E" w14:textId="77777777" w:rsidTr="00D91B9B">
        <w:tc>
          <w:tcPr>
            <w:tcW w:w="1129" w:type="dxa"/>
          </w:tcPr>
          <w:p w14:paraId="36C8937F" w14:textId="64980C69" w:rsidR="000B7CA0" w:rsidRDefault="00297717" w:rsidP="00375CCE">
            <w:pPr>
              <w:rPr>
                <w:sz w:val="18"/>
                <w:szCs w:val="18"/>
              </w:rPr>
            </w:pPr>
            <w:r>
              <w:rPr>
                <w:sz w:val="18"/>
                <w:szCs w:val="18"/>
              </w:rPr>
              <w:t>18.</w:t>
            </w:r>
            <w:r w:rsidR="00216B97">
              <w:rPr>
                <w:sz w:val="18"/>
                <w:szCs w:val="18"/>
              </w:rPr>
              <w:t>3</w:t>
            </w:r>
            <w:r w:rsidR="00102B31">
              <w:rPr>
                <w:sz w:val="18"/>
                <w:szCs w:val="18"/>
              </w:rPr>
              <w:t xml:space="preserve"> kohta</w:t>
            </w:r>
          </w:p>
        </w:tc>
        <w:tc>
          <w:tcPr>
            <w:tcW w:w="4962" w:type="dxa"/>
          </w:tcPr>
          <w:p w14:paraId="47CF3784" w14:textId="564F4234" w:rsidR="000B7CA0" w:rsidRPr="00375CCE" w:rsidRDefault="00216B97" w:rsidP="00375CCE">
            <w:pPr>
              <w:rPr>
                <w:b/>
                <w:bCs/>
                <w:sz w:val="18"/>
                <w:szCs w:val="18"/>
              </w:rPr>
            </w:pPr>
            <w:r w:rsidRPr="00375CCE">
              <w:rPr>
                <w:b/>
                <w:bCs/>
                <w:sz w:val="18"/>
                <w:szCs w:val="18"/>
              </w:rPr>
              <w:t>Vuosittaisten historiallisten taloudellisten tietojen tarkastaminen</w:t>
            </w:r>
          </w:p>
        </w:tc>
        <w:tc>
          <w:tcPr>
            <w:tcW w:w="1842" w:type="dxa"/>
          </w:tcPr>
          <w:p w14:paraId="7391AE9F" w14:textId="77777777" w:rsidR="000B7CA0" w:rsidRPr="00282F95" w:rsidRDefault="000B7CA0" w:rsidP="00375CCE">
            <w:pPr>
              <w:rPr>
                <w:sz w:val="18"/>
                <w:szCs w:val="18"/>
              </w:rPr>
            </w:pPr>
          </w:p>
        </w:tc>
        <w:tc>
          <w:tcPr>
            <w:tcW w:w="1695" w:type="dxa"/>
          </w:tcPr>
          <w:p w14:paraId="36E50AA4" w14:textId="77777777" w:rsidR="000B7CA0" w:rsidRPr="00282F95" w:rsidRDefault="000B7CA0" w:rsidP="00375CCE">
            <w:pPr>
              <w:rPr>
                <w:sz w:val="18"/>
                <w:szCs w:val="18"/>
              </w:rPr>
            </w:pPr>
          </w:p>
        </w:tc>
      </w:tr>
      <w:tr w:rsidR="000B7CA0" w:rsidRPr="00282F95" w14:paraId="755772C1" w14:textId="77777777" w:rsidTr="00D91B9B">
        <w:tc>
          <w:tcPr>
            <w:tcW w:w="1129" w:type="dxa"/>
          </w:tcPr>
          <w:p w14:paraId="2AC773D3" w14:textId="3820F19C" w:rsidR="000B7CA0" w:rsidRDefault="002F1965" w:rsidP="00375CCE">
            <w:pPr>
              <w:rPr>
                <w:sz w:val="18"/>
                <w:szCs w:val="18"/>
              </w:rPr>
            </w:pPr>
            <w:r>
              <w:rPr>
                <w:sz w:val="18"/>
                <w:szCs w:val="18"/>
              </w:rPr>
              <w:t>18.3.1</w:t>
            </w:r>
            <w:r w:rsidR="00102B31">
              <w:rPr>
                <w:sz w:val="18"/>
                <w:szCs w:val="18"/>
              </w:rPr>
              <w:t xml:space="preserve"> kohta</w:t>
            </w:r>
          </w:p>
        </w:tc>
        <w:tc>
          <w:tcPr>
            <w:tcW w:w="4962" w:type="dxa"/>
          </w:tcPr>
          <w:p w14:paraId="40B33740" w14:textId="3B1C4F09" w:rsidR="000B7CA0" w:rsidRPr="00213261" w:rsidRDefault="002F1965" w:rsidP="00375CCE">
            <w:pPr>
              <w:rPr>
                <w:sz w:val="18"/>
                <w:szCs w:val="18"/>
              </w:rPr>
            </w:pPr>
            <w:r w:rsidRPr="002F1965">
              <w:rPr>
                <w:sz w:val="18"/>
                <w:szCs w:val="18"/>
              </w:rPr>
              <w:t xml:space="preserve">Vuosittaiset historialliset taloudelliset tiedot on tarkastettava riippumattomasti. Tilintarkastuskertomus on laadittava Euroopan parlamentin ja neuvoston direktiivin </w:t>
            </w:r>
            <w:r w:rsidR="001D1C91" w:rsidRPr="001D1C91">
              <w:rPr>
                <w:sz w:val="18"/>
                <w:szCs w:val="18"/>
              </w:rPr>
              <w:t>2006/43/EY</w:t>
            </w:r>
            <w:r w:rsidRPr="002F1965">
              <w:rPr>
                <w:sz w:val="18"/>
                <w:szCs w:val="18"/>
              </w:rPr>
              <w:t xml:space="preserve"> ja Euroopan parlamentin ja neuvoston asetuksen (EU) N:o 537/2014 mukaisesti.</w:t>
            </w:r>
          </w:p>
        </w:tc>
        <w:tc>
          <w:tcPr>
            <w:tcW w:w="1842" w:type="dxa"/>
          </w:tcPr>
          <w:p w14:paraId="365B64AC" w14:textId="77777777" w:rsidR="000B7CA0" w:rsidRPr="00282F95" w:rsidRDefault="000B7CA0" w:rsidP="00375CCE">
            <w:pPr>
              <w:rPr>
                <w:sz w:val="18"/>
                <w:szCs w:val="18"/>
              </w:rPr>
            </w:pPr>
          </w:p>
        </w:tc>
        <w:tc>
          <w:tcPr>
            <w:tcW w:w="1695" w:type="dxa"/>
          </w:tcPr>
          <w:p w14:paraId="6B31ECD4" w14:textId="77777777" w:rsidR="000B7CA0" w:rsidRPr="00282F95" w:rsidRDefault="000B7CA0" w:rsidP="00375CCE">
            <w:pPr>
              <w:rPr>
                <w:sz w:val="18"/>
                <w:szCs w:val="18"/>
              </w:rPr>
            </w:pPr>
          </w:p>
        </w:tc>
      </w:tr>
      <w:tr w:rsidR="000B7CA0" w:rsidRPr="00282F95" w14:paraId="5F5D9A95" w14:textId="77777777" w:rsidTr="00D91B9B">
        <w:tc>
          <w:tcPr>
            <w:tcW w:w="1129" w:type="dxa"/>
          </w:tcPr>
          <w:p w14:paraId="25CC59BD" w14:textId="77777777" w:rsidR="000B7CA0" w:rsidRPr="00102B31" w:rsidRDefault="000B7CA0" w:rsidP="00375CCE">
            <w:pPr>
              <w:rPr>
                <w:sz w:val="18"/>
                <w:szCs w:val="18"/>
              </w:rPr>
            </w:pPr>
          </w:p>
        </w:tc>
        <w:tc>
          <w:tcPr>
            <w:tcW w:w="4962" w:type="dxa"/>
          </w:tcPr>
          <w:p w14:paraId="2B9B7E5B" w14:textId="413FA131" w:rsidR="000B7CA0" w:rsidRPr="00102B31" w:rsidRDefault="00631676" w:rsidP="00375CCE">
            <w:pPr>
              <w:rPr>
                <w:sz w:val="18"/>
                <w:szCs w:val="18"/>
              </w:rPr>
            </w:pPr>
            <w:r w:rsidRPr="002F1965">
              <w:rPr>
                <w:sz w:val="18"/>
                <w:szCs w:val="18"/>
              </w:rPr>
              <w:t xml:space="preserve">Jos direktiiviä </w:t>
            </w:r>
            <w:r w:rsidRPr="001D1C91">
              <w:rPr>
                <w:sz w:val="18"/>
                <w:szCs w:val="18"/>
              </w:rPr>
              <w:t>2006/43/EY</w:t>
            </w:r>
            <w:r w:rsidR="00595032">
              <w:rPr>
                <w:sz w:val="18"/>
                <w:szCs w:val="18"/>
              </w:rPr>
              <w:t xml:space="preserve"> </w:t>
            </w:r>
            <w:r w:rsidRPr="002F1965">
              <w:rPr>
                <w:sz w:val="18"/>
                <w:szCs w:val="18"/>
              </w:rPr>
              <w:t>ja asetusta (EU) N:o 537/2014 ei sovelleta</w:t>
            </w:r>
            <w:r>
              <w:rPr>
                <w:sz w:val="18"/>
                <w:szCs w:val="18"/>
              </w:rPr>
              <w:t xml:space="preserve">, vuosittaisille </w:t>
            </w:r>
            <w:r w:rsidR="002F1965" w:rsidRPr="00102B31">
              <w:rPr>
                <w:sz w:val="18"/>
                <w:szCs w:val="18"/>
              </w:rPr>
              <w:t xml:space="preserve">historiallisille taloudellisille tiedoille on tehtävä tilintarkastus tai </w:t>
            </w:r>
            <w:r w:rsidR="001D1C91">
              <w:rPr>
                <w:sz w:val="18"/>
                <w:szCs w:val="18"/>
              </w:rPr>
              <w:t xml:space="preserve">yleisluonteinen tarkastus, ja </w:t>
            </w:r>
            <w:r w:rsidR="002F1965" w:rsidRPr="00102B31">
              <w:rPr>
                <w:sz w:val="18"/>
                <w:szCs w:val="18"/>
              </w:rPr>
              <w:t xml:space="preserve">niistä on annettava </w:t>
            </w:r>
            <w:r w:rsidR="001D1C91" w:rsidRPr="001D1C91">
              <w:rPr>
                <w:sz w:val="18"/>
                <w:szCs w:val="18"/>
              </w:rPr>
              <w:t xml:space="preserve">jäsenvaltiossa sovellettavien tilintarkastusstandardien tai vastaavien </w:t>
            </w:r>
            <w:r w:rsidR="002F1965" w:rsidRPr="00102B31">
              <w:rPr>
                <w:sz w:val="18"/>
                <w:szCs w:val="18"/>
              </w:rPr>
              <w:t>standardien mukaisesti lausunto siitä, antavatko historialliset taloudelliset tiedot rekisteröintiasiakirjaa varten oikean ja riittävän kuvan.</w:t>
            </w:r>
          </w:p>
        </w:tc>
        <w:tc>
          <w:tcPr>
            <w:tcW w:w="1842" w:type="dxa"/>
          </w:tcPr>
          <w:p w14:paraId="074B229B" w14:textId="77777777" w:rsidR="000B7CA0" w:rsidRPr="00282F95" w:rsidRDefault="000B7CA0" w:rsidP="00375CCE">
            <w:pPr>
              <w:rPr>
                <w:sz w:val="18"/>
                <w:szCs w:val="18"/>
              </w:rPr>
            </w:pPr>
          </w:p>
        </w:tc>
        <w:tc>
          <w:tcPr>
            <w:tcW w:w="1695" w:type="dxa"/>
          </w:tcPr>
          <w:p w14:paraId="687B5AF7" w14:textId="77777777" w:rsidR="000B7CA0" w:rsidRPr="00282F95" w:rsidRDefault="000B7CA0" w:rsidP="00375CCE">
            <w:pPr>
              <w:rPr>
                <w:sz w:val="18"/>
                <w:szCs w:val="18"/>
              </w:rPr>
            </w:pPr>
          </w:p>
        </w:tc>
      </w:tr>
      <w:tr w:rsidR="000B7CA0" w:rsidRPr="00282F95" w14:paraId="165D826B" w14:textId="77777777" w:rsidTr="00D91B9B">
        <w:tc>
          <w:tcPr>
            <w:tcW w:w="1129" w:type="dxa"/>
          </w:tcPr>
          <w:p w14:paraId="250032B4" w14:textId="7A71E4A7" w:rsidR="000B7CA0" w:rsidRPr="00102B31" w:rsidRDefault="001D1C91" w:rsidP="00375CCE">
            <w:pPr>
              <w:rPr>
                <w:sz w:val="18"/>
                <w:szCs w:val="18"/>
              </w:rPr>
            </w:pPr>
            <w:r>
              <w:rPr>
                <w:sz w:val="18"/>
                <w:szCs w:val="18"/>
              </w:rPr>
              <w:t>18.3.1a kohta</w:t>
            </w:r>
          </w:p>
        </w:tc>
        <w:tc>
          <w:tcPr>
            <w:tcW w:w="4962" w:type="dxa"/>
          </w:tcPr>
          <w:p w14:paraId="13A5DE70" w14:textId="725AC0FF" w:rsidR="000B7CA0" w:rsidRPr="00102B31" w:rsidRDefault="002F1965" w:rsidP="00375CCE">
            <w:pPr>
              <w:rPr>
                <w:sz w:val="18"/>
                <w:szCs w:val="18"/>
              </w:rPr>
            </w:pPr>
            <w:r w:rsidRPr="00102B31">
              <w:rPr>
                <w:sz w:val="18"/>
                <w:szCs w:val="18"/>
              </w:rPr>
              <w:t>Jos tilintarkastajat eivät ole puoltaneet historiallisten taloudellisten tietojen vahvistamista tai jos tilintarkastuskertomuksessa on esitetty varaumia, tarkastuslausunnon muutoksia, vastuuvapauslausekkeita tai lisätietoja,</w:t>
            </w:r>
            <w:r w:rsidR="001D1C91">
              <w:rPr>
                <w:sz w:val="18"/>
                <w:szCs w:val="18"/>
              </w:rPr>
              <w:t xml:space="preserve"> </w:t>
            </w:r>
            <w:r w:rsidR="001D1C91" w:rsidRPr="001D1C91">
              <w:rPr>
                <w:sz w:val="18"/>
                <w:szCs w:val="18"/>
              </w:rPr>
              <w:t>on ilmoitettava syy tähän,</w:t>
            </w:r>
            <w:r w:rsidRPr="00102B31">
              <w:rPr>
                <w:sz w:val="18"/>
                <w:szCs w:val="18"/>
              </w:rPr>
              <w:t xml:space="preserve"> </w:t>
            </w:r>
            <w:r w:rsidR="001D1C91">
              <w:rPr>
                <w:sz w:val="18"/>
                <w:szCs w:val="18"/>
              </w:rPr>
              <w:t xml:space="preserve">ja </w:t>
            </w:r>
            <w:r w:rsidRPr="00102B31">
              <w:rPr>
                <w:sz w:val="18"/>
                <w:szCs w:val="18"/>
              </w:rPr>
              <w:t>tällaiset varaumat, muutokset, vastuuvapauslausekkeet tai lisätiedot on toistettava täydellisinä.</w:t>
            </w:r>
          </w:p>
        </w:tc>
        <w:tc>
          <w:tcPr>
            <w:tcW w:w="1842" w:type="dxa"/>
          </w:tcPr>
          <w:p w14:paraId="5D532742" w14:textId="77777777" w:rsidR="000B7CA0" w:rsidRPr="00282F95" w:rsidRDefault="000B7CA0" w:rsidP="00375CCE">
            <w:pPr>
              <w:rPr>
                <w:sz w:val="18"/>
                <w:szCs w:val="18"/>
              </w:rPr>
            </w:pPr>
          </w:p>
        </w:tc>
        <w:tc>
          <w:tcPr>
            <w:tcW w:w="1695" w:type="dxa"/>
          </w:tcPr>
          <w:p w14:paraId="5A15EE22" w14:textId="77777777" w:rsidR="000B7CA0" w:rsidRPr="00282F95" w:rsidRDefault="000B7CA0" w:rsidP="00375CCE">
            <w:pPr>
              <w:rPr>
                <w:sz w:val="18"/>
                <w:szCs w:val="18"/>
              </w:rPr>
            </w:pPr>
          </w:p>
        </w:tc>
      </w:tr>
      <w:tr w:rsidR="000B7CA0" w:rsidRPr="00282F95" w14:paraId="6876DFB2" w14:textId="77777777" w:rsidTr="00D91B9B">
        <w:tc>
          <w:tcPr>
            <w:tcW w:w="1129" w:type="dxa"/>
          </w:tcPr>
          <w:p w14:paraId="1C610436" w14:textId="62E1C2DD" w:rsidR="000B7CA0" w:rsidRDefault="005821A0" w:rsidP="00375CCE">
            <w:pPr>
              <w:rPr>
                <w:sz w:val="18"/>
                <w:szCs w:val="18"/>
              </w:rPr>
            </w:pPr>
            <w:r>
              <w:rPr>
                <w:sz w:val="18"/>
                <w:szCs w:val="18"/>
              </w:rPr>
              <w:t>18.3.2</w:t>
            </w:r>
            <w:r w:rsidR="00102B31">
              <w:rPr>
                <w:sz w:val="18"/>
                <w:szCs w:val="18"/>
              </w:rPr>
              <w:t xml:space="preserve"> kohta</w:t>
            </w:r>
          </w:p>
        </w:tc>
        <w:tc>
          <w:tcPr>
            <w:tcW w:w="4962" w:type="dxa"/>
          </w:tcPr>
          <w:p w14:paraId="50EB4E14" w14:textId="5DDBB73E" w:rsidR="000B7CA0" w:rsidRPr="00213261" w:rsidRDefault="005821A0" w:rsidP="00375CCE">
            <w:pPr>
              <w:rPr>
                <w:sz w:val="18"/>
                <w:szCs w:val="18"/>
              </w:rPr>
            </w:pPr>
            <w:r w:rsidRPr="005821A0">
              <w:rPr>
                <w:sz w:val="18"/>
                <w:szCs w:val="18"/>
              </w:rPr>
              <w:t>Maininta siitä, mitä muita rekisteröintiasiakirjan tietoja tilintarkastajat ovat tarkastaneet.</w:t>
            </w:r>
          </w:p>
        </w:tc>
        <w:tc>
          <w:tcPr>
            <w:tcW w:w="1842" w:type="dxa"/>
          </w:tcPr>
          <w:p w14:paraId="6E1F3386" w14:textId="77777777" w:rsidR="000B7CA0" w:rsidRPr="00282F95" w:rsidRDefault="000B7CA0" w:rsidP="00375CCE">
            <w:pPr>
              <w:rPr>
                <w:sz w:val="18"/>
                <w:szCs w:val="18"/>
              </w:rPr>
            </w:pPr>
          </w:p>
        </w:tc>
        <w:tc>
          <w:tcPr>
            <w:tcW w:w="1695" w:type="dxa"/>
          </w:tcPr>
          <w:p w14:paraId="3E0888DA" w14:textId="77777777" w:rsidR="000B7CA0" w:rsidRPr="00282F95" w:rsidRDefault="000B7CA0" w:rsidP="00375CCE">
            <w:pPr>
              <w:rPr>
                <w:sz w:val="18"/>
                <w:szCs w:val="18"/>
              </w:rPr>
            </w:pPr>
          </w:p>
        </w:tc>
      </w:tr>
      <w:tr w:rsidR="000B7CA0" w:rsidRPr="00282F95" w14:paraId="778B93FD" w14:textId="77777777" w:rsidTr="00D91B9B">
        <w:tc>
          <w:tcPr>
            <w:tcW w:w="1129" w:type="dxa"/>
          </w:tcPr>
          <w:p w14:paraId="33709AF6" w14:textId="09FD8649" w:rsidR="000B7CA0" w:rsidRDefault="005821A0" w:rsidP="00375CCE">
            <w:pPr>
              <w:rPr>
                <w:sz w:val="18"/>
                <w:szCs w:val="18"/>
              </w:rPr>
            </w:pPr>
            <w:r>
              <w:rPr>
                <w:sz w:val="18"/>
                <w:szCs w:val="18"/>
              </w:rPr>
              <w:t>18.3.3</w:t>
            </w:r>
            <w:r w:rsidR="00102B31">
              <w:rPr>
                <w:sz w:val="18"/>
                <w:szCs w:val="18"/>
              </w:rPr>
              <w:t xml:space="preserve"> kohta</w:t>
            </w:r>
          </w:p>
        </w:tc>
        <w:tc>
          <w:tcPr>
            <w:tcW w:w="4962" w:type="dxa"/>
          </w:tcPr>
          <w:p w14:paraId="01F5AD68" w14:textId="6C97B7D8" w:rsidR="000B7CA0" w:rsidRPr="00213261" w:rsidRDefault="005821A0" w:rsidP="00375CCE">
            <w:pPr>
              <w:rPr>
                <w:sz w:val="18"/>
                <w:szCs w:val="18"/>
              </w:rPr>
            </w:pPr>
            <w:r w:rsidRPr="005821A0">
              <w:rPr>
                <w:sz w:val="18"/>
                <w:szCs w:val="18"/>
              </w:rPr>
              <w:t>Siltä osin, kuin rekisteröintiasiakirjaan sisältyvät taloudelliset tiedot eivät ole peräisin liikkeeseenlaskijan tarkastetusta tilinpäätöksestä, on ilmoitettava tietojen lähde ja mainittava, ettei tietoja ole tarkastettu.</w:t>
            </w:r>
          </w:p>
        </w:tc>
        <w:tc>
          <w:tcPr>
            <w:tcW w:w="1842" w:type="dxa"/>
          </w:tcPr>
          <w:p w14:paraId="490A20AF" w14:textId="77777777" w:rsidR="000B7CA0" w:rsidRPr="00282F95" w:rsidRDefault="000B7CA0" w:rsidP="00375CCE">
            <w:pPr>
              <w:rPr>
                <w:sz w:val="18"/>
                <w:szCs w:val="18"/>
              </w:rPr>
            </w:pPr>
          </w:p>
        </w:tc>
        <w:tc>
          <w:tcPr>
            <w:tcW w:w="1695" w:type="dxa"/>
          </w:tcPr>
          <w:p w14:paraId="2494B25E" w14:textId="77777777" w:rsidR="000B7CA0" w:rsidRPr="00282F95" w:rsidRDefault="000B7CA0" w:rsidP="00375CCE">
            <w:pPr>
              <w:rPr>
                <w:sz w:val="18"/>
                <w:szCs w:val="18"/>
              </w:rPr>
            </w:pPr>
          </w:p>
        </w:tc>
      </w:tr>
      <w:tr w:rsidR="000B7CA0" w:rsidRPr="00282F95" w14:paraId="5C490831" w14:textId="77777777" w:rsidTr="00D91B9B">
        <w:tc>
          <w:tcPr>
            <w:tcW w:w="1129" w:type="dxa"/>
          </w:tcPr>
          <w:p w14:paraId="40B95AEE" w14:textId="5E154482" w:rsidR="000B7CA0" w:rsidRDefault="005821A0" w:rsidP="00375CCE">
            <w:pPr>
              <w:rPr>
                <w:sz w:val="18"/>
                <w:szCs w:val="18"/>
              </w:rPr>
            </w:pPr>
            <w:r>
              <w:rPr>
                <w:sz w:val="18"/>
                <w:szCs w:val="18"/>
              </w:rPr>
              <w:t>18.4</w:t>
            </w:r>
            <w:r w:rsidR="00102B31">
              <w:rPr>
                <w:sz w:val="18"/>
                <w:szCs w:val="18"/>
              </w:rPr>
              <w:t xml:space="preserve"> kohta</w:t>
            </w:r>
          </w:p>
        </w:tc>
        <w:tc>
          <w:tcPr>
            <w:tcW w:w="4962" w:type="dxa"/>
          </w:tcPr>
          <w:p w14:paraId="21E2266B" w14:textId="5A9EED13" w:rsidR="000B7CA0" w:rsidRPr="00375CCE" w:rsidRDefault="005821A0" w:rsidP="00375CCE">
            <w:pPr>
              <w:rPr>
                <w:b/>
                <w:bCs/>
                <w:sz w:val="18"/>
                <w:szCs w:val="18"/>
              </w:rPr>
            </w:pPr>
            <w:r w:rsidRPr="00375CCE">
              <w:rPr>
                <w:b/>
                <w:bCs/>
                <w:sz w:val="18"/>
                <w:szCs w:val="18"/>
              </w:rPr>
              <w:t>Pro forma -muotoiset taloudelliset tiedot</w:t>
            </w:r>
          </w:p>
        </w:tc>
        <w:tc>
          <w:tcPr>
            <w:tcW w:w="1842" w:type="dxa"/>
          </w:tcPr>
          <w:p w14:paraId="7BE8950F" w14:textId="77777777" w:rsidR="000B7CA0" w:rsidRPr="00282F95" w:rsidRDefault="000B7CA0" w:rsidP="00375CCE">
            <w:pPr>
              <w:rPr>
                <w:sz w:val="18"/>
                <w:szCs w:val="18"/>
              </w:rPr>
            </w:pPr>
          </w:p>
        </w:tc>
        <w:tc>
          <w:tcPr>
            <w:tcW w:w="1695" w:type="dxa"/>
          </w:tcPr>
          <w:p w14:paraId="24AB5783" w14:textId="77777777" w:rsidR="000B7CA0" w:rsidRPr="00282F95" w:rsidRDefault="000B7CA0" w:rsidP="00375CCE">
            <w:pPr>
              <w:rPr>
                <w:sz w:val="18"/>
                <w:szCs w:val="18"/>
              </w:rPr>
            </w:pPr>
          </w:p>
        </w:tc>
      </w:tr>
      <w:tr w:rsidR="000B7CA0" w:rsidRPr="00282F95" w14:paraId="58A342A8" w14:textId="77777777" w:rsidTr="00D91B9B">
        <w:tc>
          <w:tcPr>
            <w:tcW w:w="1129" w:type="dxa"/>
          </w:tcPr>
          <w:p w14:paraId="78CC2434" w14:textId="70F20C96" w:rsidR="000B7CA0" w:rsidRDefault="005821A0" w:rsidP="00375CCE">
            <w:pPr>
              <w:rPr>
                <w:sz w:val="18"/>
                <w:szCs w:val="18"/>
              </w:rPr>
            </w:pPr>
            <w:r>
              <w:rPr>
                <w:sz w:val="18"/>
                <w:szCs w:val="18"/>
              </w:rPr>
              <w:t>18.4.1</w:t>
            </w:r>
            <w:r w:rsidR="00102B31">
              <w:rPr>
                <w:sz w:val="18"/>
                <w:szCs w:val="18"/>
              </w:rPr>
              <w:t xml:space="preserve"> kohta</w:t>
            </w:r>
          </w:p>
        </w:tc>
        <w:tc>
          <w:tcPr>
            <w:tcW w:w="4962" w:type="dxa"/>
          </w:tcPr>
          <w:p w14:paraId="31CFC65A" w14:textId="77777777" w:rsidR="005821A0" w:rsidRPr="005821A0" w:rsidRDefault="005821A0" w:rsidP="00375CCE">
            <w:pPr>
              <w:rPr>
                <w:sz w:val="18"/>
                <w:szCs w:val="18"/>
              </w:rPr>
            </w:pPr>
            <w:r w:rsidRPr="005821A0">
              <w:rPr>
                <w:sz w:val="18"/>
                <w:szCs w:val="18"/>
              </w:rPr>
              <w:t>Olennaisen bruttomääräisen muutoksen yhteydessä on esitettävä selvitys siitä, miten liiketoimi olisi voinut vaikuttaa liikkeeseenlaskijan varoihin ja vastuisiin sekä tulokseen, jos se olisi toteutettu raportointijakson alussa tai raportointipäivänä.</w:t>
            </w:r>
          </w:p>
          <w:p w14:paraId="0AF93EEB" w14:textId="77777777" w:rsidR="005821A0" w:rsidRPr="005821A0" w:rsidRDefault="005821A0" w:rsidP="00375CCE">
            <w:pPr>
              <w:rPr>
                <w:sz w:val="18"/>
                <w:szCs w:val="18"/>
              </w:rPr>
            </w:pPr>
          </w:p>
          <w:p w14:paraId="4A95C804" w14:textId="6C3927EE" w:rsidR="000B7CA0" w:rsidRPr="00213261" w:rsidRDefault="005821A0" w:rsidP="00375CCE">
            <w:pPr>
              <w:rPr>
                <w:sz w:val="18"/>
                <w:szCs w:val="18"/>
              </w:rPr>
            </w:pPr>
            <w:r w:rsidRPr="005821A0">
              <w:rPr>
                <w:sz w:val="18"/>
                <w:szCs w:val="18"/>
              </w:rPr>
              <w:t>Tämä vaatimus voidaan yleensä täyttää antamalla pro forma -muotoisia taloudellisia tietoja. Nämä pro forma -tiedot on laadittava liitteessä 20 mainittujen vaatimusten mukaisesti, ja niiden on sisällettävä liitteessä mainitut tiedot.</w:t>
            </w:r>
          </w:p>
        </w:tc>
        <w:tc>
          <w:tcPr>
            <w:tcW w:w="1842" w:type="dxa"/>
          </w:tcPr>
          <w:p w14:paraId="6F27154C" w14:textId="77777777" w:rsidR="000B7CA0" w:rsidRPr="00282F95" w:rsidRDefault="000B7CA0" w:rsidP="00375CCE">
            <w:pPr>
              <w:rPr>
                <w:sz w:val="18"/>
                <w:szCs w:val="18"/>
              </w:rPr>
            </w:pPr>
          </w:p>
        </w:tc>
        <w:tc>
          <w:tcPr>
            <w:tcW w:w="1695" w:type="dxa"/>
          </w:tcPr>
          <w:p w14:paraId="4968E844" w14:textId="77777777" w:rsidR="000B7CA0" w:rsidRPr="00282F95" w:rsidRDefault="000B7CA0" w:rsidP="00375CCE">
            <w:pPr>
              <w:rPr>
                <w:sz w:val="18"/>
                <w:szCs w:val="18"/>
              </w:rPr>
            </w:pPr>
          </w:p>
        </w:tc>
      </w:tr>
      <w:tr w:rsidR="000B7CA0" w:rsidRPr="00282F95" w14:paraId="4DF80B99" w14:textId="77777777" w:rsidTr="00D91B9B">
        <w:tc>
          <w:tcPr>
            <w:tcW w:w="1129" w:type="dxa"/>
          </w:tcPr>
          <w:p w14:paraId="0A410B97" w14:textId="77777777" w:rsidR="000B7CA0" w:rsidRDefault="000B7CA0" w:rsidP="00375CCE">
            <w:pPr>
              <w:rPr>
                <w:sz w:val="18"/>
                <w:szCs w:val="18"/>
              </w:rPr>
            </w:pPr>
          </w:p>
        </w:tc>
        <w:tc>
          <w:tcPr>
            <w:tcW w:w="4962" w:type="dxa"/>
          </w:tcPr>
          <w:p w14:paraId="7C664A30" w14:textId="67BDBA9D" w:rsidR="000B7CA0" w:rsidRPr="00213261" w:rsidRDefault="005821A0" w:rsidP="00375CCE">
            <w:pPr>
              <w:rPr>
                <w:sz w:val="18"/>
                <w:szCs w:val="18"/>
              </w:rPr>
            </w:pPr>
            <w:r w:rsidRPr="005821A0">
              <w:rPr>
                <w:sz w:val="18"/>
                <w:szCs w:val="18"/>
              </w:rPr>
              <w:t>Pro forma -tietojen yhteydessä on toimitettava riippumattomien kirjanpitäjien tai tilintarkastajien laatima lausunto.</w:t>
            </w:r>
          </w:p>
        </w:tc>
        <w:tc>
          <w:tcPr>
            <w:tcW w:w="1842" w:type="dxa"/>
          </w:tcPr>
          <w:p w14:paraId="7B390553" w14:textId="77777777" w:rsidR="000B7CA0" w:rsidRPr="00282F95" w:rsidRDefault="000B7CA0" w:rsidP="00375CCE">
            <w:pPr>
              <w:rPr>
                <w:sz w:val="18"/>
                <w:szCs w:val="18"/>
              </w:rPr>
            </w:pPr>
          </w:p>
        </w:tc>
        <w:tc>
          <w:tcPr>
            <w:tcW w:w="1695" w:type="dxa"/>
          </w:tcPr>
          <w:p w14:paraId="558E44F3" w14:textId="77777777" w:rsidR="000B7CA0" w:rsidRPr="00282F95" w:rsidRDefault="000B7CA0" w:rsidP="00375CCE">
            <w:pPr>
              <w:rPr>
                <w:sz w:val="18"/>
                <w:szCs w:val="18"/>
              </w:rPr>
            </w:pPr>
          </w:p>
        </w:tc>
      </w:tr>
      <w:tr w:rsidR="000B7CA0" w:rsidRPr="00282F95" w14:paraId="7062A473" w14:textId="77777777" w:rsidTr="00D91B9B">
        <w:tc>
          <w:tcPr>
            <w:tcW w:w="1129" w:type="dxa"/>
          </w:tcPr>
          <w:p w14:paraId="3FE1C6F2" w14:textId="10D9BCC6" w:rsidR="000B7CA0" w:rsidRDefault="005821A0" w:rsidP="00375CCE">
            <w:pPr>
              <w:rPr>
                <w:sz w:val="18"/>
                <w:szCs w:val="18"/>
              </w:rPr>
            </w:pPr>
            <w:r>
              <w:rPr>
                <w:sz w:val="18"/>
                <w:szCs w:val="18"/>
              </w:rPr>
              <w:t>18.5</w:t>
            </w:r>
            <w:r w:rsidR="00102B31">
              <w:rPr>
                <w:sz w:val="18"/>
                <w:szCs w:val="18"/>
              </w:rPr>
              <w:t xml:space="preserve"> kohta</w:t>
            </w:r>
          </w:p>
        </w:tc>
        <w:tc>
          <w:tcPr>
            <w:tcW w:w="4962" w:type="dxa"/>
          </w:tcPr>
          <w:p w14:paraId="539A0E00" w14:textId="3162159B" w:rsidR="000B7CA0" w:rsidRPr="00375CCE" w:rsidRDefault="005821A0" w:rsidP="00375CCE">
            <w:pPr>
              <w:rPr>
                <w:b/>
                <w:bCs/>
                <w:sz w:val="18"/>
                <w:szCs w:val="18"/>
              </w:rPr>
            </w:pPr>
            <w:r w:rsidRPr="00375CCE">
              <w:rPr>
                <w:b/>
                <w:bCs/>
                <w:sz w:val="18"/>
                <w:szCs w:val="18"/>
              </w:rPr>
              <w:t>Osingonjakopolitiikka</w:t>
            </w:r>
          </w:p>
        </w:tc>
        <w:tc>
          <w:tcPr>
            <w:tcW w:w="1842" w:type="dxa"/>
          </w:tcPr>
          <w:p w14:paraId="5817F8E7" w14:textId="77777777" w:rsidR="000B7CA0" w:rsidRPr="00282F95" w:rsidRDefault="000B7CA0" w:rsidP="00375CCE">
            <w:pPr>
              <w:rPr>
                <w:sz w:val="18"/>
                <w:szCs w:val="18"/>
              </w:rPr>
            </w:pPr>
          </w:p>
        </w:tc>
        <w:tc>
          <w:tcPr>
            <w:tcW w:w="1695" w:type="dxa"/>
          </w:tcPr>
          <w:p w14:paraId="2AB4AD21" w14:textId="77777777" w:rsidR="000B7CA0" w:rsidRPr="00282F95" w:rsidRDefault="000B7CA0" w:rsidP="00375CCE">
            <w:pPr>
              <w:rPr>
                <w:sz w:val="18"/>
                <w:szCs w:val="18"/>
              </w:rPr>
            </w:pPr>
          </w:p>
        </w:tc>
      </w:tr>
      <w:tr w:rsidR="000B7CA0" w:rsidRPr="00282F95" w14:paraId="4F1F3EF1" w14:textId="77777777" w:rsidTr="00D91B9B">
        <w:tc>
          <w:tcPr>
            <w:tcW w:w="1129" w:type="dxa"/>
          </w:tcPr>
          <w:p w14:paraId="134BCB56" w14:textId="0C2BA929" w:rsidR="000B7CA0" w:rsidRDefault="007D2689" w:rsidP="00375CCE">
            <w:pPr>
              <w:rPr>
                <w:sz w:val="18"/>
                <w:szCs w:val="18"/>
              </w:rPr>
            </w:pPr>
            <w:r>
              <w:rPr>
                <w:sz w:val="18"/>
                <w:szCs w:val="18"/>
              </w:rPr>
              <w:t>18.5.1</w:t>
            </w:r>
            <w:r w:rsidR="00102B31">
              <w:rPr>
                <w:sz w:val="18"/>
                <w:szCs w:val="18"/>
              </w:rPr>
              <w:t xml:space="preserve"> kohta</w:t>
            </w:r>
          </w:p>
        </w:tc>
        <w:tc>
          <w:tcPr>
            <w:tcW w:w="4962" w:type="dxa"/>
          </w:tcPr>
          <w:p w14:paraId="5DC469F2" w14:textId="222EA84B" w:rsidR="000B7CA0" w:rsidRPr="00213261" w:rsidRDefault="007D2689" w:rsidP="00375CCE">
            <w:pPr>
              <w:rPr>
                <w:sz w:val="18"/>
                <w:szCs w:val="18"/>
              </w:rPr>
            </w:pPr>
            <w:r w:rsidRPr="007D2689">
              <w:rPr>
                <w:sz w:val="18"/>
                <w:szCs w:val="18"/>
              </w:rPr>
              <w:t>Kuvaus liikkeeseenlaskijan osingonjakoperiaatteista ja mahdollisista osingonjakoon kohdistuvista rajoituksista. Jos liikkeeseenlaskijalla ei ole tällaisia periaatteita, siitä on mainittava.</w:t>
            </w:r>
          </w:p>
        </w:tc>
        <w:tc>
          <w:tcPr>
            <w:tcW w:w="1842" w:type="dxa"/>
          </w:tcPr>
          <w:p w14:paraId="53216299" w14:textId="77777777" w:rsidR="000B7CA0" w:rsidRPr="00282F95" w:rsidRDefault="000B7CA0" w:rsidP="00375CCE">
            <w:pPr>
              <w:rPr>
                <w:sz w:val="18"/>
                <w:szCs w:val="18"/>
              </w:rPr>
            </w:pPr>
          </w:p>
        </w:tc>
        <w:tc>
          <w:tcPr>
            <w:tcW w:w="1695" w:type="dxa"/>
          </w:tcPr>
          <w:p w14:paraId="42D060D2" w14:textId="77777777" w:rsidR="000B7CA0" w:rsidRPr="00282F95" w:rsidRDefault="000B7CA0" w:rsidP="00375CCE">
            <w:pPr>
              <w:rPr>
                <w:sz w:val="18"/>
                <w:szCs w:val="18"/>
              </w:rPr>
            </w:pPr>
          </w:p>
        </w:tc>
      </w:tr>
      <w:tr w:rsidR="000B7CA0" w:rsidRPr="00282F95" w14:paraId="55CA4A8E" w14:textId="77777777" w:rsidTr="00D91B9B">
        <w:tc>
          <w:tcPr>
            <w:tcW w:w="1129" w:type="dxa"/>
          </w:tcPr>
          <w:p w14:paraId="7CBE778B" w14:textId="02054A56" w:rsidR="000B7CA0" w:rsidRDefault="007D2689" w:rsidP="00375CCE">
            <w:pPr>
              <w:rPr>
                <w:sz w:val="18"/>
                <w:szCs w:val="18"/>
              </w:rPr>
            </w:pPr>
            <w:r>
              <w:rPr>
                <w:sz w:val="18"/>
                <w:szCs w:val="18"/>
              </w:rPr>
              <w:t>18.5.2</w:t>
            </w:r>
            <w:r w:rsidR="00102B31">
              <w:rPr>
                <w:sz w:val="18"/>
                <w:szCs w:val="18"/>
              </w:rPr>
              <w:t xml:space="preserve"> kohta</w:t>
            </w:r>
          </w:p>
        </w:tc>
        <w:tc>
          <w:tcPr>
            <w:tcW w:w="4962" w:type="dxa"/>
          </w:tcPr>
          <w:p w14:paraId="31FD0117" w14:textId="130EDED7" w:rsidR="000B7CA0" w:rsidRPr="00213261" w:rsidRDefault="007D2689" w:rsidP="00375CCE">
            <w:pPr>
              <w:rPr>
                <w:sz w:val="18"/>
                <w:szCs w:val="18"/>
              </w:rPr>
            </w:pPr>
            <w:r w:rsidRPr="007D2689">
              <w:rPr>
                <w:sz w:val="18"/>
                <w:szCs w:val="18"/>
              </w:rPr>
              <w:t>Osakekohtainen osinko jokaiselta historiallisten taloudellisten tietojen kattamalta tilikaudelta sellaisissa tapauksissa, joissa liikkeeseenlaskijan osakkeiden määrä on muuttunut; tavoitteena on saada vertailukelpoisia tietoja.</w:t>
            </w:r>
          </w:p>
        </w:tc>
        <w:tc>
          <w:tcPr>
            <w:tcW w:w="1842" w:type="dxa"/>
          </w:tcPr>
          <w:p w14:paraId="521F90EB" w14:textId="77777777" w:rsidR="000B7CA0" w:rsidRPr="00282F95" w:rsidRDefault="000B7CA0" w:rsidP="00375CCE">
            <w:pPr>
              <w:rPr>
                <w:sz w:val="18"/>
                <w:szCs w:val="18"/>
              </w:rPr>
            </w:pPr>
          </w:p>
        </w:tc>
        <w:tc>
          <w:tcPr>
            <w:tcW w:w="1695" w:type="dxa"/>
          </w:tcPr>
          <w:p w14:paraId="20075EBD" w14:textId="77777777" w:rsidR="000B7CA0" w:rsidRPr="00282F95" w:rsidRDefault="000B7CA0" w:rsidP="00375CCE">
            <w:pPr>
              <w:rPr>
                <w:sz w:val="18"/>
                <w:szCs w:val="18"/>
              </w:rPr>
            </w:pPr>
          </w:p>
        </w:tc>
      </w:tr>
      <w:tr w:rsidR="000B7CA0" w:rsidRPr="00282F95" w14:paraId="76EE6129" w14:textId="77777777" w:rsidTr="00D91B9B">
        <w:tc>
          <w:tcPr>
            <w:tcW w:w="1129" w:type="dxa"/>
          </w:tcPr>
          <w:p w14:paraId="4C9B17E1" w14:textId="200180D0" w:rsidR="000B7CA0" w:rsidRDefault="007D2689" w:rsidP="00375CCE">
            <w:pPr>
              <w:rPr>
                <w:sz w:val="18"/>
                <w:szCs w:val="18"/>
              </w:rPr>
            </w:pPr>
            <w:r>
              <w:rPr>
                <w:sz w:val="18"/>
                <w:szCs w:val="18"/>
              </w:rPr>
              <w:t>18.6</w:t>
            </w:r>
            <w:r w:rsidR="00102B31">
              <w:rPr>
                <w:sz w:val="18"/>
                <w:szCs w:val="18"/>
              </w:rPr>
              <w:t xml:space="preserve"> kohta</w:t>
            </w:r>
          </w:p>
        </w:tc>
        <w:tc>
          <w:tcPr>
            <w:tcW w:w="4962" w:type="dxa"/>
          </w:tcPr>
          <w:p w14:paraId="74EFFAF6" w14:textId="2258A2F3" w:rsidR="000B7CA0" w:rsidRPr="00375CCE" w:rsidRDefault="007D2689" w:rsidP="00375CCE">
            <w:pPr>
              <w:rPr>
                <w:b/>
                <w:bCs/>
                <w:sz w:val="18"/>
                <w:szCs w:val="18"/>
              </w:rPr>
            </w:pPr>
            <w:r w:rsidRPr="00375CCE">
              <w:rPr>
                <w:b/>
                <w:bCs/>
                <w:sz w:val="18"/>
                <w:szCs w:val="18"/>
              </w:rPr>
              <w:t>Oikeudenkäynnit ja välimiesmenettelyt</w:t>
            </w:r>
          </w:p>
        </w:tc>
        <w:tc>
          <w:tcPr>
            <w:tcW w:w="1842" w:type="dxa"/>
          </w:tcPr>
          <w:p w14:paraId="357BA29C" w14:textId="77777777" w:rsidR="000B7CA0" w:rsidRPr="00282F95" w:rsidRDefault="000B7CA0" w:rsidP="00375CCE">
            <w:pPr>
              <w:rPr>
                <w:sz w:val="18"/>
                <w:szCs w:val="18"/>
              </w:rPr>
            </w:pPr>
          </w:p>
        </w:tc>
        <w:tc>
          <w:tcPr>
            <w:tcW w:w="1695" w:type="dxa"/>
          </w:tcPr>
          <w:p w14:paraId="6319FC3B" w14:textId="77777777" w:rsidR="000B7CA0" w:rsidRPr="00282F95" w:rsidRDefault="000B7CA0" w:rsidP="00375CCE">
            <w:pPr>
              <w:rPr>
                <w:sz w:val="18"/>
                <w:szCs w:val="18"/>
              </w:rPr>
            </w:pPr>
          </w:p>
        </w:tc>
      </w:tr>
      <w:tr w:rsidR="000B7CA0" w:rsidRPr="00282F95" w14:paraId="53219732" w14:textId="77777777" w:rsidTr="00D91B9B">
        <w:tc>
          <w:tcPr>
            <w:tcW w:w="1129" w:type="dxa"/>
          </w:tcPr>
          <w:p w14:paraId="32125A28" w14:textId="74B76E8C" w:rsidR="000B7CA0" w:rsidRDefault="00B6498B" w:rsidP="00375CCE">
            <w:pPr>
              <w:rPr>
                <w:sz w:val="18"/>
                <w:szCs w:val="18"/>
              </w:rPr>
            </w:pPr>
            <w:r>
              <w:rPr>
                <w:sz w:val="18"/>
                <w:szCs w:val="18"/>
              </w:rPr>
              <w:t>18.6.1</w:t>
            </w:r>
            <w:r w:rsidR="00102B31">
              <w:rPr>
                <w:sz w:val="18"/>
                <w:szCs w:val="18"/>
              </w:rPr>
              <w:t xml:space="preserve"> kohta</w:t>
            </w:r>
          </w:p>
        </w:tc>
        <w:tc>
          <w:tcPr>
            <w:tcW w:w="4962" w:type="dxa"/>
          </w:tcPr>
          <w:p w14:paraId="0519788B" w14:textId="0D3C8856" w:rsidR="000B7CA0" w:rsidRPr="00213261" w:rsidRDefault="00B6498B" w:rsidP="00375CCE">
            <w:pPr>
              <w:rPr>
                <w:sz w:val="18"/>
                <w:szCs w:val="18"/>
              </w:rPr>
            </w:pPr>
            <w:r w:rsidRPr="00B6498B">
              <w:rPr>
                <w:sz w:val="18"/>
                <w:szCs w:val="18"/>
              </w:rPr>
              <w:t xml:space="preserve">Vähintään 12 edeltävän kuukauden ajalta tiedot kaikista hallintomenettelyistä, oikeudenkäynneistä tai välimiesmenettelyistä (myös meneillään olevat ja sellaiset menettelyt, joiden alkamisen uhkasta liikkeeseenlaskija on tietoinen), joilla voi olla tai joilla on lähimenneisyydessä ollut merkittävä vaikutus liikkeeseenlaskijan ja/tai konsernin taloudelliseen asemaan tai </w:t>
            </w:r>
            <w:r w:rsidRPr="00B6498B">
              <w:rPr>
                <w:sz w:val="18"/>
                <w:szCs w:val="18"/>
              </w:rPr>
              <w:lastRenderedPageBreak/>
              <w:t>kannattavuuteen, tai asianmukainen maininta siitä, ettei tällaisia menettelyjä ole.</w:t>
            </w:r>
          </w:p>
        </w:tc>
        <w:tc>
          <w:tcPr>
            <w:tcW w:w="1842" w:type="dxa"/>
          </w:tcPr>
          <w:p w14:paraId="3D320EF7" w14:textId="77777777" w:rsidR="000B7CA0" w:rsidRPr="00282F95" w:rsidRDefault="000B7CA0" w:rsidP="00375CCE">
            <w:pPr>
              <w:rPr>
                <w:sz w:val="18"/>
                <w:szCs w:val="18"/>
              </w:rPr>
            </w:pPr>
          </w:p>
        </w:tc>
        <w:tc>
          <w:tcPr>
            <w:tcW w:w="1695" w:type="dxa"/>
          </w:tcPr>
          <w:p w14:paraId="4474E27C" w14:textId="77777777" w:rsidR="000B7CA0" w:rsidRPr="00282F95" w:rsidRDefault="000B7CA0" w:rsidP="00375CCE">
            <w:pPr>
              <w:rPr>
                <w:sz w:val="18"/>
                <w:szCs w:val="18"/>
              </w:rPr>
            </w:pPr>
          </w:p>
        </w:tc>
      </w:tr>
      <w:tr w:rsidR="000B7CA0" w:rsidRPr="00282F95" w14:paraId="25844E4A" w14:textId="77777777" w:rsidTr="00D91B9B">
        <w:tc>
          <w:tcPr>
            <w:tcW w:w="1129" w:type="dxa"/>
          </w:tcPr>
          <w:p w14:paraId="4AB2456F" w14:textId="3C18F08A" w:rsidR="000B7CA0" w:rsidRDefault="00B6498B" w:rsidP="00375CCE">
            <w:pPr>
              <w:rPr>
                <w:sz w:val="18"/>
                <w:szCs w:val="18"/>
              </w:rPr>
            </w:pPr>
            <w:r>
              <w:rPr>
                <w:sz w:val="18"/>
                <w:szCs w:val="18"/>
              </w:rPr>
              <w:t>18.7</w:t>
            </w:r>
            <w:r w:rsidR="00102B31">
              <w:rPr>
                <w:sz w:val="18"/>
                <w:szCs w:val="18"/>
              </w:rPr>
              <w:t xml:space="preserve"> kohta</w:t>
            </w:r>
          </w:p>
        </w:tc>
        <w:tc>
          <w:tcPr>
            <w:tcW w:w="4962" w:type="dxa"/>
          </w:tcPr>
          <w:p w14:paraId="341E9F39" w14:textId="21DA9DF3" w:rsidR="000B7CA0" w:rsidRPr="00375CCE" w:rsidRDefault="00B6498B" w:rsidP="00375CCE">
            <w:pPr>
              <w:rPr>
                <w:b/>
                <w:bCs/>
                <w:sz w:val="18"/>
                <w:szCs w:val="18"/>
              </w:rPr>
            </w:pPr>
            <w:r w:rsidRPr="00375CCE">
              <w:rPr>
                <w:b/>
                <w:bCs/>
                <w:sz w:val="18"/>
                <w:szCs w:val="18"/>
              </w:rPr>
              <w:t>Merkittävä muutos liikkeeseenlaskijan taloudellisessa asemassa</w:t>
            </w:r>
          </w:p>
        </w:tc>
        <w:tc>
          <w:tcPr>
            <w:tcW w:w="1842" w:type="dxa"/>
          </w:tcPr>
          <w:p w14:paraId="15CF16C4" w14:textId="77777777" w:rsidR="000B7CA0" w:rsidRPr="00282F95" w:rsidRDefault="000B7CA0" w:rsidP="00375CCE">
            <w:pPr>
              <w:rPr>
                <w:sz w:val="18"/>
                <w:szCs w:val="18"/>
              </w:rPr>
            </w:pPr>
          </w:p>
        </w:tc>
        <w:tc>
          <w:tcPr>
            <w:tcW w:w="1695" w:type="dxa"/>
          </w:tcPr>
          <w:p w14:paraId="44A91480" w14:textId="77777777" w:rsidR="000B7CA0" w:rsidRPr="00282F95" w:rsidRDefault="000B7CA0" w:rsidP="00375CCE">
            <w:pPr>
              <w:rPr>
                <w:sz w:val="18"/>
                <w:szCs w:val="18"/>
              </w:rPr>
            </w:pPr>
          </w:p>
        </w:tc>
      </w:tr>
      <w:tr w:rsidR="000B7CA0" w:rsidRPr="00282F95" w14:paraId="156B511E" w14:textId="77777777" w:rsidTr="00D91B9B">
        <w:tc>
          <w:tcPr>
            <w:tcW w:w="1129" w:type="dxa"/>
          </w:tcPr>
          <w:p w14:paraId="5FBC33EA" w14:textId="23D0A564" w:rsidR="000B7CA0" w:rsidRDefault="00B6498B" w:rsidP="00375CCE">
            <w:pPr>
              <w:rPr>
                <w:sz w:val="18"/>
                <w:szCs w:val="18"/>
              </w:rPr>
            </w:pPr>
            <w:r>
              <w:rPr>
                <w:sz w:val="18"/>
                <w:szCs w:val="18"/>
              </w:rPr>
              <w:t>18.7.1</w:t>
            </w:r>
            <w:r w:rsidR="00102B31">
              <w:rPr>
                <w:sz w:val="18"/>
                <w:szCs w:val="18"/>
              </w:rPr>
              <w:t xml:space="preserve"> kohta</w:t>
            </w:r>
          </w:p>
        </w:tc>
        <w:tc>
          <w:tcPr>
            <w:tcW w:w="4962" w:type="dxa"/>
          </w:tcPr>
          <w:p w14:paraId="52207957" w14:textId="2674AFA9" w:rsidR="000B7CA0" w:rsidRPr="00213261" w:rsidRDefault="00B6498B" w:rsidP="00375CCE">
            <w:pPr>
              <w:rPr>
                <w:sz w:val="18"/>
                <w:szCs w:val="18"/>
              </w:rPr>
            </w:pPr>
            <w:r w:rsidRPr="00B6498B">
              <w:rPr>
                <w:sz w:val="18"/>
                <w:szCs w:val="18"/>
              </w:rPr>
              <w:t>Selvitys merkittävistä muutoksista konsernin taloudellisessa asemassa sen jälkeen kun viimeisin tilikausi, jolta on julkaistu tarkastettu tilinpäätös tai osavuosikatsaus, päättyi, tai asianmukainen maininta siitä, ettei tällaisia muutoksia ole tapahtunut.</w:t>
            </w:r>
          </w:p>
        </w:tc>
        <w:tc>
          <w:tcPr>
            <w:tcW w:w="1842" w:type="dxa"/>
          </w:tcPr>
          <w:p w14:paraId="42DBD692" w14:textId="77777777" w:rsidR="000B7CA0" w:rsidRPr="00282F95" w:rsidRDefault="000B7CA0" w:rsidP="00375CCE">
            <w:pPr>
              <w:rPr>
                <w:sz w:val="18"/>
                <w:szCs w:val="18"/>
              </w:rPr>
            </w:pPr>
          </w:p>
        </w:tc>
        <w:tc>
          <w:tcPr>
            <w:tcW w:w="1695" w:type="dxa"/>
          </w:tcPr>
          <w:p w14:paraId="06C38253" w14:textId="77777777" w:rsidR="000B7CA0" w:rsidRPr="00282F95" w:rsidRDefault="000B7CA0" w:rsidP="00375CCE">
            <w:pPr>
              <w:rPr>
                <w:sz w:val="18"/>
                <w:szCs w:val="18"/>
              </w:rPr>
            </w:pPr>
          </w:p>
        </w:tc>
      </w:tr>
      <w:tr w:rsidR="007D2689" w:rsidRPr="00282F95" w14:paraId="4DD69A54" w14:textId="77777777" w:rsidTr="00D91B9B">
        <w:tc>
          <w:tcPr>
            <w:tcW w:w="1129" w:type="dxa"/>
          </w:tcPr>
          <w:p w14:paraId="057C73E6" w14:textId="3AEC2165" w:rsidR="007D2689" w:rsidRPr="00B6498B" w:rsidRDefault="00B6498B" w:rsidP="00375CCE">
            <w:pPr>
              <w:spacing w:before="240"/>
              <w:rPr>
                <w:b/>
                <w:bCs/>
                <w:sz w:val="18"/>
                <w:szCs w:val="18"/>
              </w:rPr>
            </w:pPr>
            <w:r>
              <w:rPr>
                <w:b/>
                <w:bCs/>
                <w:sz w:val="18"/>
                <w:szCs w:val="18"/>
              </w:rPr>
              <w:t>19 JAKSO</w:t>
            </w:r>
          </w:p>
        </w:tc>
        <w:tc>
          <w:tcPr>
            <w:tcW w:w="4962" w:type="dxa"/>
          </w:tcPr>
          <w:p w14:paraId="1276FF85" w14:textId="3558206C" w:rsidR="007D2689" w:rsidRPr="00B6498B" w:rsidRDefault="00B6498B" w:rsidP="00375CCE">
            <w:pPr>
              <w:spacing w:before="240"/>
              <w:rPr>
                <w:b/>
                <w:bCs/>
                <w:sz w:val="18"/>
                <w:szCs w:val="18"/>
              </w:rPr>
            </w:pPr>
            <w:r>
              <w:rPr>
                <w:b/>
                <w:bCs/>
                <w:sz w:val="18"/>
                <w:szCs w:val="18"/>
              </w:rPr>
              <w:t>LISÄTIEDOT</w:t>
            </w:r>
          </w:p>
        </w:tc>
        <w:tc>
          <w:tcPr>
            <w:tcW w:w="1842" w:type="dxa"/>
          </w:tcPr>
          <w:p w14:paraId="7A35574C" w14:textId="77777777" w:rsidR="007D2689" w:rsidRPr="00282F95" w:rsidRDefault="007D2689" w:rsidP="00375CCE">
            <w:pPr>
              <w:spacing w:before="240"/>
              <w:rPr>
                <w:sz w:val="18"/>
                <w:szCs w:val="18"/>
              </w:rPr>
            </w:pPr>
          </w:p>
        </w:tc>
        <w:tc>
          <w:tcPr>
            <w:tcW w:w="1695" w:type="dxa"/>
          </w:tcPr>
          <w:p w14:paraId="6B62F179" w14:textId="77777777" w:rsidR="007D2689" w:rsidRPr="00282F95" w:rsidRDefault="007D2689" w:rsidP="00375CCE">
            <w:pPr>
              <w:spacing w:before="240"/>
              <w:rPr>
                <w:sz w:val="18"/>
                <w:szCs w:val="18"/>
              </w:rPr>
            </w:pPr>
          </w:p>
        </w:tc>
      </w:tr>
      <w:tr w:rsidR="007D2689" w:rsidRPr="00282F95" w14:paraId="74306956" w14:textId="77777777" w:rsidTr="00D91B9B">
        <w:tc>
          <w:tcPr>
            <w:tcW w:w="1129" w:type="dxa"/>
          </w:tcPr>
          <w:p w14:paraId="3CEB6D98" w14:textId="592596FA" w:rsidR="007D2689" w:rsidRDefault="005D04C9" w:rsidP="00375CCE">
            <w:pPr>
              <w:rPr>
                <w:sz w:val="18"/>
                <w:szCs w:val="18"/>
              </w:rPr>
            </w:pPr>
            <w:r>
              <w:rPr>
                <w:sz w:val="18"/>
                <w:szCs w:val="18"/>
              </w:rPr>
              <w:t>19.1</w:t>
            </w:r>
            <w:r w:rsidR="00DD04F2">
              <w:rPr>
                <w:sz w:val="18"/>
                <w:szCs w:val="18"/>
              </w:rPr>
              <w:t xml:space="preserve"> kohta</w:t>
            </w:r>
          </w:p>
        </w:tc>
        <w:tc>
          <w:tcPr>
            <w:tcW w:w="4962" w:type="dxa"/>
          </w:tcPr>
          <w:p w14:paraId="12138116" w14:textId="77777777" w:rsidR="007D2689" w:rsidRDefault="005D04C9" w:rsidP="00375CCE">
            <w:pPr>
              <w:rPr>
                <w:sz w:val="18"/>
                <w:szCs w:val="18"/>
              </w:rPr>
            </w:pPr>
            <w:r>
              <w:rPr>
                <w:b/>
                <w:bCs/>
                <w:sz w:val="18"/>
                <w:szCs w:val="18"/>
              </w:rPr>
              <w:t>Osakepääoma</w:t>
            </w:r>
          </w:p>
          <w:p w14:paraId="2ED83B55" w14:textId="0427E8DE" w:rsidR="00883B98" w:rsidRPr="005D04C9" w:rsidRDefault="00883B98" w:rsidP="00375CCE">
            <w:pPr>
              <w:rPr>
                <w:sz w:val="18"/>
                <w:szCs w:val="18"/>
              </w:rPr>
            </w:pPr>
            <w:r w:rsidRPr="00883B98">
              <w:rPr>
                <w:sz w:val="18"/>
                <w:szCs w:val="18"/>
              </w:rPr>
              <w:t>Historiallisia taloudellisia tietoja koskevissa 19.1.1–19.1.7 kohdassa vaadittavat tiedot viimeisimmän taseen päiväyksen mukaisesti:</w:t>
            </w:r>
          </w:p>
        </w:tc>
        <w:tc>
          <w:tcPr>
            <w:tcW w:w="1842" w:type="dxa"/>
          </w:tcPr>
          <w:p w14:paraId="386900EC" w14:textId="77777777" w:rsidR="007D2689" w:rsidRPr="00282F95" w:rsidRDefault="007D2689" w:rsidP="00375CCE">
            <w:pPr>
              <w:rPr>
                <w:sz w:val="18"/>
                <w:szCs w:val="18"/>
              </w:rPr>
            </w:pPr>
          </w:p>
        </w:tc>
        <w:tc>
          <w:tcPr>
            <w:tcW w:w="1695" w:type="dxa"/>
          </w:tcPr>
          <w:p w14:paraId="2F553DCB" w14:textId="77777777" w:rsidR="007D2689" w:rsidRPr="00282F95" w:rsidRDefault="007D2689" w:rsidP="00375CCE">
            <w:pPr>
              <w:rPr>
                <w:sz w:val="18"/>
                <w:szCs w:val="18"/>
              </w:rPr>
            </w:pPr>
          </w:p>
        </w:tc>
      </w:tr>
      <w:tr w:rsidR="007D2689" w:rsidRPr="00282F95" w14:paraId="758D61A3" w14:textId="77777777" w:rsidTr="00D91B9B">
        <w:tc>
          <w:tcPr>
            <w:tcW w:w="1129" w:type="dxa"/>
          </w:tcPr>
          <w:p w14:paraId="00460B39" w14:textId="121DD209" w:rsidR="007D2689" w:rsidRDefault="00883B98" w:rsidP="00375CCE">
            <w:pPr>
              <w:rPr>
                <w:sz w:val="18"/>
                <w:szCs w:val="18"/>
              </w:rPr>
            </w:pPr>
            <w:r>
              <w:rPr>
                <w:sz w:val="18"/>
                <w:szCs w:val="18"/>
              </w:rPr>
              <w:t>19.1.1</w:t>
            </w:r>
            <w:r w:rsidR="00DD04F2">
              <w:rPr>
                <w:sz w:val="18"/>
                <w:szCs w:val="18"/>
              </w:rPr>
              <w:t xml:space="preserve"> kohta</w:t>
            </w:r>
          </w:p>
        </w:tc>
        <w:tc>
          <w:tcPr>
            <w:tcW w:w="4962" w:type="dxa"/>
          </w:tcPr>
          <w:p w14:paraId="1A292A4E" w14:textId="61B50E2A" w:rsidR="007D2689" w:rsidRPr="00213261" w:rsidRDefault="00883B98" w:rsidP="00375CCE">
            <w:pPr>
              <w:rPr>
                <w:sz w:val="18"/>
                <w:szCs w:val="18"/>
              </w:rPr>
            </w:pPr>
            <w:r w:rsidRPr="00883B98">
              <w:rPr>
                <w:sz w:val="18"/>
                <w:szCs w:val="18"/>
              </w:rPr>
              <w:t>Merkityn osakepääoman määrä ja jokaisen osakelajin osalta:</w:t>
            </w:r>
          </w:p>
        </w:tc>
        <w:tc>
          <w:tcPr>
            <w:tcW w:w="1842" w:type="dxa"/>
          </w:tcPr>
          <w:p w14:paraId="3848A657" w14:textId="77777777" w:rsidR="007D2689" w:rsidRPr="00282F95" w:rsidRDefault="007D2689" w:rsidP="00375CCE">
            <w:pPr>
              <w:rPr>
                <w:sz w:val="18"/>
                <w:szCs w:val="18"/>
              </w:rPr>
            </w:pPr>
          </w:p>
        </w:tc>
        <w:tc>
          <w:tcPr>
            <w:tcW w:w="1695" w:type="dxa"/>
          </w:tcPr>
          <w:p w14:paraId="56221BB2" w14:textId="77777777" w:rsidR="007D2689" w:rsidRPr="00282F95" w:rsidRDefault="007D2689" w:rsidP="00375CCE">
            <w:pPr>
              <w:rPr>
                <w:sz w:val="18"/>
                <w:szCs w:val="18"/>
              </w:rPr>
            </w:pPr>
          </w:p>
        </w:tc>
      </w:tr>
      <w:tr w:rsidR="007D2689" w:rsidRPr="00282F95" w14:paraId="2B633047" w14:textId="77777777" w:rsidTr="00D91B9B">
        <w:tc>
          <w:tcPr>
            <w:tcW w:w="1129" w:type="dxa"/>
          </w:tcPr>
          <w:p w14:paraId="4BE7B295" w14:textId="77777777" w:rsidR="007D2689" w:rsidRDefault="007D2689" w:rsidP="00375CCE">
            <w:pPr>
              <w:rPr>
                <w:sz w:val="18"/>
                <w:szCs w:val="18"/>
              </w:rPr>
            </w:pPr>
          </w:p>
        </w:tc>
        <w:tc>
          <w:tcPr>
            <w:tcW w:w="4962" w:type="dxa"/>
          </w:tcPr>
          <w:p w14:paraId="12BAEE73" w14:textId="01EDEC73" w:rsidR="007D2689" w:rsidRPr="00213261" w:rsidRDefault="00883B98" w:rsidP="00375CCE">
            <w:pPr>
              <w:rPr>
                <w:sz w:val="18"/>
                <w:szCs w:val="18"/>
              </w:rPr>
            </w:pPr>
            <w:r w:rsidRPr="00883B98">
              <w:rPr>
                <w:sz w:val="18"/>
                <w:szCs w:val="18"/>
              </w:rPr>
              <w:t>a)</w:t>
            </w:r>
            <w:r>
              <w:rPr>
                <w:sz w:val="18"/>
                <w:szCs w:val="18"/>
              </w:rPr>
              <w:t xml:space="preserve"> </w:t>
            </w:r>
            <w:r w:rsidRPr="00883B98">
              <w:rPr>
                <w:sz w:val="18"/>
                <w:szCs w:val="18"/>
              </w:rPr>
              <w:t>Yhtiöjärjestyksen mukaisen osakepääoman kokonaismäärä;</w:t>
            </w:r>
          </w:p>
        </w:tc>
        <w:tc>
          <w:tcPr>
            <w:tcW w:w="1842" w:type="dxa"/>
          </w:tcPr>
          <w:p w14:paraId="285A6FF8" w14:textId="77777777" w:rsidR="007D2689" w:rsidRPr="00282F95" w:rsidRDefault="007D2689" w:rsidP="00375CCE">
            <w:pPr>
              <w:rPr>
                <w:sz w:val="18"/>
                <w:szCs w:val="18"/>
              </w:rPr>
            </w:pPr>
          </w:p>
        </w:tc>
        <w:tc>
          <w:tcPr>
            <w:tcW w:w="1695" w:type="dxa"/>
          </w:tcPr>
          <w:p w14:paraId="30864DCB" w14:textId="77777777" w:rsidR="007D2689" w:rsidRPr="00282F95" w:rsidRDefault="007D2689" w:rsidP="00375CCE">
            <w:pPr>
              <w:rPr>
                <w:sz w:val="18"/>
                <w:szCs w:val="18"/>
              </w:rPr>
            </w:pPr>
          </w:p>
        </w:tc>
      </w:tr>
      <w:tr w:rsidR="007D2689" w:rsidRPr="00282F95" w14:paraId="05DB22BF" w14:textId="77777777" w:rsidTr="00D91B9B">
        <w:tc>
          <w:tcPr>
            <w:tcW w:w="1129" w:type="dxa"/>
          </w:tcPr>
          <w:p w14:paraId="173FCADE" w14:textId="77777777" w:rsidR="007D2689" w:rsidRDefault="007D2689" w:rsidP="00375CCE">
            <w:pPr>
              <w:rPr>
                <w:sz w:val="18"/>
                <w:szCs w:val="18"/>
              </w:rPr>
            </w:pPr>
          </w:p>
        </w:tc>
        <w:tc>
          <w:tcPr>
            <w:tcW w:w="4962" w:type="dxa"/>
          </w:tcPr>
          <w:p w14:paraId="05566D89" w14:textId="6C3FC340" w:rsidR="007D2689" w:rsidRPr="00213261" w:rsidRDefault="00883B98" w:rsidP="00375CCE">
            <w:pPr>
              <w:rPr>
                <w:sz w:val="18"/>
                <w:szCs w:val="18"/>
              </w:rPr>
            </w:pPr>
            <w:r w:rsidRPr="00883B98">
              <w:rPr>
                <w:sz w:val="18"/>
                <w:szCs w:val="18"/>
              </w:rPr>
              <w:t>b)</w:t>
            </w:r>
            <w:r>
              <w:rPr>
                <w:sz w:val="18"/>
                <w:szCs w:val="18"/>
              </w:rPr>
              <w:t xml:space="preserve"> </w:t>
            </w:r>
            <w:r w:rsidRPr="00883B98">
              <w:rPr>
                <w:sz w:val="18"/>
                <w:szCs w:val="18"/>
              </w:rPr>
              <w:t>liikkeeseenlaskettujen täysin maksettujen osakkeiden sekä liikkeeseenlaskettujen osakkeiden, joita ei ole täysin maksettu, lukumäärä;</w:t>
            </w:r>
          </w:p>
        </w:tc>
        <w:tc>
          <w:tcPr>
            <w:tcW w:w="1842" w:type="dxa"/>
          </w:tcPr>
          <w:p w14:paraId="5FB4CDCD" w14:textId="77777777" w:rsidR="007D2689" w:rsidRPr="00282F95" w:rsidRDefault="007D2689" w:rsidP="00375CCE">
            <w:pPr>
              <w:rPr>
                <w:sz w:val="18"/>
                <w:szCs w:val="18"/>
              </w:rPr>
            </w:pPr>
          </w:p>
        </w:tc>
        <w:tc>
          <w:tcPr>
            <w:tcW w:w="1695" w:type="dxa"/>
          </w:tcPr>
          <w:p w14:paraId="364811AE" w14:textId="77777777" w:rsidR="007D2689" w:rsidRPr="00282F95" w:rsidRDefault="007D2689" w:rsidP="00375CCE">
            <w:pPr>
              <w:rPr>
                <w:sz w:val="18"/>
                <w:szCs w:val="18"/>
              </w:rPr>
            </w:pPr>
          </w:p>
        </w:tc>
      </w:tr>
      <w:tr w:rsidR="007D2689" w:rsidRPr="00282F95" w14:paraId="0080F031" w14:textId="77777777" w:rsidTr="00D91B9B">
        <w:tc>
          <w:tcPr>
            <w:tcW w:w="1129" w:type="dxa"/>
          </w:tcPr>
          <w:p w14:paraId="42D0A765" w14:textId="77777777" w:rsidR="007D2689" w:rsidRDefault="007D2689" w:rsidP="00375CCE">
            <w:pPr>
              <w:rPr>
                <w:sz w:val="18"/>
                <w:szCs w:val="18"/>
              </w:rPr>
            </w:pPr>
          </w:p>
        </w:tc>
        <w:tc>
          <w:tcPr>
            <w:tcW w:w="4962" w:type="dxa"/>
          </w:tcPr>
          <w:p w14:paraId="59B29566" w14:textId="3E59CA26" w:rsidR="007D2689" w:rsidRPr="00213261" w:rsidRDefault="00883B98" w:rsidP="00375CCE">
            <w:pPr>
              <w:rPr>
                <w:sz w:val="18"/>
                <w:szCs w:val="18"/>
              </w:rPr>
            </w:pPr>
            <w:r w:rsidRPr="00883B98">
              <w:rPr>
                <w:sz w:val="18"/>
                <w:szCs w:val="18"/>
              </w:rPr>
              <w:t>c)</w:t>
            </w:r>
            <w:r>
              <w:rPr>
                <w:sz w:val="18"/>
                <w:szCs w:val="18"/>
              </w:rPr>
              <w:t xml:space="preserve"> </w:t>
            </w:r>
            <w:r w:rsidRPr="00883B98">
              <w:rPr>
                <w:sz w:val="18"/>
                <w:szCs w:val="18"/>
              </w:rPr>
              <w:t>osakkeen nimellisarvo tai ilmoitus siitä, että osakkeella ei ole nimellisarvoa; ja</w:t>
            </w:r>
          </w:p>
        </w:tc>
        <w:tc>
          <w:tcPr>
            <w:tcW w:w="1842" w:type="dxa"/>
          </w:tcPr>
          <w:p w14:paraId="331A3D60" w14:textId="77777777" w:rsidR="007D2689" w:rsidRPr="00282F95" w:rsidRDefault="007D2689" w:rsidP="00375CCE">
            <w:pPr>
              <w:rPr>
                <w:sz w:val="18"/>
                <w:szCs w:val="18"/>
              </w:rPr>
            </w:pPr>
          </w:p>
        </w:tc>
        <w:tc>
          <w:tcPr>
            <w:tcW w:w="1695" w:type="dxa"/>
          </w:tcPr>
          <w:p w14:paraId="10B1651E" w14:textId="77777777" w:rsidR="007D2689" w:rsidRPr="00282F95" w:rsidRDefault="007D2689" w:rsidP="00375CCE">
            <w:pPr>
              <w:rPr>
                <w:sz w:val="18"/>
                <w:szCs w:val="18"/>
              </w:rPr>
            </w:pPr>
          </w:p>
        </w:tc>
      </w:tr>
      <w:tr w:rsidR="007D2689" w:rsidRPr="00282F95" w14:paraId="1993590C" w14:textId="77777777" w:rsidTr="00D91B9B">
        <w:tc>
          <w:tcPr>
            <w:tcW w:w="1129" w:type="dxa"/>
          </w:tcPr>
          <w:p w14:paraId="6D8B356E" w14:textId="77777777" w:rsidR="007D2689" w:rsidRDefault="007D2689" w:rsidP="00375CCE">
            <w:pPr>
              <w:rPr>
                <w:sz w:val="18"/>
                <w:szCs w:val="18"/>
              </w:rPr>
            </w:pPr>
          </w:p>
        </w:tc>
        <w:tc>
          <w:tcPr>
            <w:tcW w:w="4962" w:type="dxa"/>
          </w:tcPr>
          <w:p w14:paraId="108DAE8E" w14:textId="0262CB33" w:rsidR="007D2689" w:rsidRPr="00213261" w:rsidRDefault="00883B98" w:rsidP="00375CCE">
            <w:pPr>
              <w:rPr>
                <w:sz w:val="18"/>
                <w:szCs w:val="18"/>
              </w:rPr>
            </w:pPr>
            <w:r w:rsidRPr="00883B98">
              <w:rPr>
                <w:sz w:val="18"/>
                <w:szCs w:val="18"/>
              </w:rPr>
              <w:t>d)</w:t>
            </w:r>
            <w:r>
              <w:rPr>
                <w:sz w:val="18"/>
                <w:szCs w:val="18"/>
              </w:rPr>
              <w:t xml:space="preserve"> </w:t>
            </w:r>
            <w:r w:rsidRPr="00883B98">
              <w:rPr>
                <w:sz w:val="18"/>
                <w:szCs w:val="18"/>
              </w:rPr>
              <w:t>liikkeessä olevien osakkeiden lukumäärän täsmäytys tilikauden alussa ja lopussa.</w:t>
            </w:r>
          </w:p>
        </w:tc>
        <w:tc>
          <w:tcPr>
            <w:tcW w:w="1842" w:type="dxa"/>
          </w:tcPr>
          <w:p w14:paraId="266E4AB0" w14:textId="77777777" w:rsidR="007D2689" w:rsidRPr="00282F95" w:rsidRDefault="007D2689" w:rsidP="00375CCE">
            <w:pPr>
              <w:rPr>
                <w:sz w:val="18"/>
                <w:szCs w:val="18"/>
              </w:rPr>
            </w:pPr>
          </w:p>
        </w:tc>
        <w:tc>
          <w:tcPr>
            <w:tcW w:w="1695" w:type="dxa"/>
          </w:tcPr>
          <w:p w14:paraId="70341841" w14:textId="77777777" w:rsidR="007D2689" w:rsidRPr="00282F95" w:rsidRDefault="007D2689" w:rsidP="00375CCE">
            <w:pPr>
              <w:rPr>
                <w:sz w:val="18"/>
                <w:szCs w:val="18"/>
              </w:rPr>
            </w:pPr>
          </w:p>
        </w:tc>
      </w:tr>
      <w:tr w:rsidR="007D2689" w:rsidRPr="00282F95" w14:paraId="67AFFEC9" w14:textId="77777777" w:rsidTr="00D91B9B">
        <w:tc>
          <w:tcPr>
            <w:tcW w:w="1129" w:type="dxa"/>
          </w:tcPr>
          <w:p w14:paraId="44CBD655" w14:textId="77777777" w:rsidR="007D2689" w:rsidRDefault="007D2689" w:rsidP="00375CCE">
            <w:pPr>
              <w:rPr>
                <w:sz w:val="18"/>
                <w:szCs w:val="18"/>
              </w:rPr>
            </w:pPr>
          </w:p>
        </w:tc>
        <w:tc>
          <w:tcPr>
            <w:tcW w:w="4962" w:type="dxa"/>
          </w:tcPr>
          <w:p w14:paraId="5AEA64D4" w14:textId="231A2205" w:rsidR="007D2689" w:rsidRPr="00213261" w:rsidRDefault="00883B98" w:rsidP="00375CCE">
            <w:pPr>
              <w:rPr>
                <w:sz w:val="18"/>
                <w:szCs w:val="18"/>
              </w:rPr>
            </w:pPr>
            <w:r w:rsidRPr="00883B98">
              <w:rPr>
                <w:sz w:val="18"/>
                <w:szCs w:val="18"/>
              </w:rPr>
              <w:t>Jos yli 10 prosenttia osakepääomasta on historiallisten taloudellisten tietojen kattamalla jaksolla maksettu muilla kuin käteisvaroilla, tästä on mainittava.</w:t>
            </w:r>
          </w:p>
        </w:tc>
        <w:tc>
          <w:tcPr>
            <w:tcW w:w="1842" w:type="dxa"/>
          </w:tcPr>
          <w:p w14:paraId="6D2AECB5" w14:textId="77777777" w:rsidR="007D2689" w:rsidRPr="00282F95" w:rsidRDefault="007D2689" w:rsidP="00375CCE">
            <w:pPr>
              <w:rPr>
                <w:sz w:val="18"/>
                <w:szCs w:val="18"/>
              </w:rPr>
            </w:pPr>
          </w:p>
        </w:tc>
        <w:tc>
          <w:tcPr>
            <w:tcW w:w="1695" w:type="dxa"/>
          </w:tcPr>
          <w:p w14:paraId="22C7D7D6" w14:textId="77777777" w:rsidR="007D2689" w:rsidRPr="00282F95" w:rsidRDefault="007D2689" w:rsidP="00375CCE">
            <w:pPr>
              <w:rPr>
                <w:sz w:val="18"/>
                <w:szCs w:val="18"/>
              </w:rPr>
            </w:pPr>
          </w:p>
        </w:tc>
      </w:tr>
      <w:tr w:rsidR="007D2689" w:rsidRPr="00282F95" w14:paraId="04E24AC1" w14:textId="77777777" w:rsidTr="00D91B9B">
        <w:tc>
          <w:tcPr>
            <w:tcW w:w="1129" w:type="dxa"/>
          </w:tcPr>
          <w:p w14:paraId="65CE6140" w14:textId="1D0F5540" w:rsidR="007D2689" w:rsidRDefault="00883B98" w:rsidP="00375CCE">
            <w:pPr>
              <w:rPr>
                <w:sz w:val="18"/>
                <w:szCs w:val="18"/>
              </w:rPr>
            </w:pPr>
            <w:r>
              <w:rPr>
                <w:sz w:val="18"/>
                <w:szCs w:val="18"/>
              </w:rPr>
              <w:t>19.1.2</w:t>
            </w:r>
            <w:r w:rsidR="00DD04F2">
              <w:rPr>
                <w:sz w:val="18"/>
                <w:szCs w:val="18"/>
              </w:rPr>
              <w:t xml:space="preserve"> kohta</w:t>
            </w:r>
          </w:p>
        </w:tc>
        <w:tc>
          <w:tcPr>
            <w:tcW w:w="4962" w:type="dxa"/>
          </w:tcPr>
          <w:p w14:paraId="3975B43C" w14:textId="4EF4E5E6" w:rsidR="007D2689" w:rsidRPr="00213261" w:rsidRDefault="00883B98" w:rsidP="00375CCE">
            <w:pPr>
              <w:rPr>
                <w:sz w:val="18"/>
                <w:szCs w:val="18"/>
              </w:rPr>
            </w:pPr>
            <w:r w:rsidRPr="00883B98">
              <w:rPr>
                <w:sz w:val="18"/>
                <w:szCs w:val="18"/>
              </w:rPr>
              <w:t>Jos yritys on laskenut liikkeeseen osakkeita, jotka eivät muodosta osaa sen pääomasta, tällaisten osakkeiden lukumäärä ja tärkeimmät ominaisuudet on ilmoitettava.</w:t>
            </w:r>
          </w:p>
        </w:tc>
        <w:tc>
          <w:tcPr>
            <w:tcW w:w="1842" w:type="dxa"/>
          </w:tcPr>
          <w:p w14:paraId="73902F6B" w14:textId="77777777" w:rsidR="007D2689" w:rsidRPr="00282F95" w:rsidRDefault="007D2689" w:rsidP="00375CCE">
            <w:pPr>
              <w:rPr>
                <w:sz w:val="18"/>
                <w:szCs w:val="18"/>
              </w:rPr>
            </w:pPr>
          </w:p>
        </w:tc>
        <w:tc>
          <w:tcPr>
            <w:tcW w:w="1695" w:type="dxa"/>
          </w:tcPr>
          <w:p w14:paraId="7D7822F7" w14:textId="77777777" w:rsidR="007D2689" w:rsidRPr="00282F95" w:rsidRDefault="007D2689" w:rsidP="00375CCE">
            <w:pPr>
              <w:rPr>
                <w:sz w:val="18"/>
                <w:szCs w:val="18"/>
              </w:rPr>
            </w:pPr>
          </w:p>
        </w:tc>
      </w:tr>
      <w:tr w:rsidR="007D2689" w:rsidRPr="00282F95" w14:paraId="2445325F" w14:textId="77777777" w:rsidTr="00D91B9B">
        <w:tc>
          <w:tcPr>
            <w:tcW w:w="1129" w:type="dxa"/>
          </w:tcPr>
          <w:p w14:paraId="785A8CAD" w14:textId="704631A4" w:rsidR="007D2689" w:rsidRDefault="00883B98" w:rsidP="00375CCE">
            <w:pPr>
              <w:rPr>
                <w:sz w:val="18"/>
                <w:szCs w:val="18"/>
              </w:rPr>
            </w:pPr>
            <w:r>
              <w:rPr>
                <w:sz w:val="18"/>
                <w:szCs w:val="18"/>
              </w:rPr>
              <w:t>19.1.3</w:t>
            </w:r>
            <w:r w:rsidR="00DD04F2">
              <w:rPr>
                <w:sz w:val="18"/>
                <w:szCs w:val="18"/>
              </w:rPr>
              <w:t xml:space="preserve"> kohta</w:t>
            </w:r>
          </w:p>
        </w:tc>
        <w:tc>
          <w:tcPr>
            <w:tcW w:w="4962" w:type="dxa"/>
          </w:tcPr>
          <w:p w14:paraId="44D3BC63" w14:textId="36022C9A" w:rsidR="007D2689" w:rsidRPr="00213261" w:rsidRDefault="00883B98" w:rsidP="00375CCE">
            <w:pPr>
              <w:rPr>
                <w:sz w:val="18"/>
                <w:szCs w:val="18"/>
              </w:rPr>
            </w:pPr>
            <w:r w:rsidRPr="00883B98">
              <w:rPr>
                <w:sz w:val="18"/>
                <w:szCs w:val="18"/>
              </w:rPr>
              <w:t>Liikkeeseenlaskijan tai sen tytäryritysten hallussa olevien tai liikkeeseenlaskijan lukuun hallussa pidettyjen liikkeeseenlaskijan osakkeiden lukumäärä, kirjanpitoarvo ja nimellisarvo.</w:t>
            </w:r>
          </w:p>
        </w:tc>
        <w:tc>
          <w:tcPr>
            <w:tcW w:w="1842" w:type="dxa"/>
          </w:tcPr>
          <w:p w14:paraId="09EEFF67" w14:textId="77777777" w:rsidR="007D2689" w:rsidRPr="00282F95" w:rsidRDefault="007D2689" w:rsidP="00375CCE">
            <w:pPr>
              <w:rPr>
                <w:sz w:val="18"/>
                <w:szCs w:val="18"/>
              </w:rPr>
            </w:pPr>
          </w:p>
        </w:tc>
        <w:tc>
          <w:tcPr>
            <w:tcW w:w="1695" w:type="dxa"/>
          </w:tcPr>
          <w:p w14:paraId="30C8D94D" w14:textId="77777777" w:rsidR="007D2689" w:rsidRPr="00282F95" w:rsidRDefault="007D2689" w:rsidP="00375CCE">
            <w:pPr>
              <w:rPr>
                <w:sz w:val="18"/>
                <w:szCs w:val="18"/>
              </w:rPr>
            </w:pPr>
          </w:p>
        </w:tc>
      </w:tr>
      <w:tr w:rsidR="007D2689" w:rsidRPr="00282F95" w14:paraId="622FD39D" w14:textId="77777777" w:rsidTr="00D91B9B">
        <w:tc>
          <w:tcPr>
            <w:tcW w:w="1129" w:type="dxa"/>
          </w:tcPr>
          <w:p w14:paraId="0DAA205C" w14:textId="4FEB6606" w:rsidR="007D2689" w:rsidRDefault="00883B98" w:rsidP="00375CCE">
            <w:pPr>
              <w:rPr>
                <w:sz w:val="18"/>
                <w:szCs w:val="18"/>
              </w:rPr>
            </w:pPr>
            <w:r>
              <w:rPr>
                <w:sz w:val="18"/>
                <w:szCs w:val="18"/>
              </w:rPr>
              <w:t>19.1.4</w:t>
            </w:r>
            <w:r w:rsidR="00DD04F2">
              <w:rPr>
                <w:sz w:val="18"/>
                <w:szCs w:val="18"/>
              </w:rPr>
              <w:t xml:space="preserve"> kohta</w:t>
            </w:r>
          </w:p>
        </w:tc>
        <w:tc>
          <w:tcPr>
            <w:tcW w:w="4962" w:type="dxa"/>
          </w:tcPr>
          <w:p w14:paraId="52A82597" w14:textId="3CB3711B" w:rsidR="007D2689" w:rsidRPr="00213261" w:rsidRDefault="00883B98" w:rsidP="00375CCE">
            <w:pPr>
              <w:rPr>
                <w:sz w:val="18"/>
                <w:szCs w:val="18"/>
              </w:rPr>
            </w:pPr>
            <w:r w:rsidRPr="00883B98">
              <w:rPr>
                <w:sz w:val="18"/>
                <w:szCs w:val="18"/>
              </w:rPr>
              <w:t>Sellaisten arvopapereiden määrä, jotka ovat muunnettavissa, vaihdettavissa tai joihin liittyy optio-oikeus, sekä selvitys muuntamisen, vaihdon tai merkinnän ehdoista ja menettelyistä.</w:t>
            </w:r>
          </w:p>
        </w:tc>
        <w:tc>
          <w:tcPr>
            <w:tcW w:w="1842" w:type="dxa"/>
          </w:tcPr>
          <w:p w14:paraId="17B6E63A" w14:textId="77777777" w:rsidR="007D2689" w:rsidRPr="00282F95" w:rsidRDefault="007D2689" w:rsidP="00375CCE">
            <w:pPr>
              <w:rPr>
                <w:sz w:val="18"/>
                <w:szCs w:val="18"/>
              </w:rPr>
            </w:pPr>
          </w:p>
        </w:tc>
        <w:tc>
          <w:tcPr>
            <w:tcW w:w="1695" w:type="dxa"/>
          </w:tcPr>
          <w:p w14:paraId="5EAB06C6" w14:textId="77777777" w:rsidR="007D2689" w:rsidRPr="00282F95" w:rsidRDefault="007D2689" w:rsidP="00375CCE">
            <w:pPr>
              <w:rPr>
                <w:sz w:val="18"/>
                <w:szCs w:val="18"/>
              </w:rPr>
            </w:pPr>
          </w:p>
        </w:tc>
      </w:tr>
      <w:tr w:rsidR="007D2689" w:rsidRPr="00282F95" w14:paraId="3235219F" w14:textId="77777777" w:rsidTr="00D91B9B">
        <w:tc>
          <w:tcPr>
            <w:tcW w:w="1129" w:type="dxa"/>
          </w:tcPr>
          <w:p w14:paraId="5FD60746" w14:textId="14B5E15A" w:rsidR="007D2689" w:rsidRDefault="00883B98" w:rsidP="00375CCE">
            <w:pPr>
              <w:rPr>
                <w:sz w:val="18"/>
                <w:szCs w:val="18"/>
              </w:rPr>
            </w:pPr>
            <w:r>
              <w:rPr>
                <w:sz w:val="18"/>
                <w:szCs w:val="18"/>
              </w:rPr>
              <w:t>19.1.5</w:t>
            </w:r>
            <w:r w:rsidR="00DD04F2">
              <w:rPr>
                <w:sz w:val="18"/>
                <w:szCs w:val="18"/>
              </w:rPr>
              <w:t xml:space="preserve"> kohta</w:t>
            </w:r>
          </w:p>
        </w:tc>
        <w:tc>
          <w:tcPr>
            <w:tcW w:w="4962" w:type="dxa"/>
          </w:tcPr>
          <w:p w14:paraId="30E1EF15" w14:textId="1DB77792" w:rsidR="007D2689" w:rsidRPr="00213261" w:rsidRDefault="00883B98" w:rsidP="00375CCE">
            <w:pPr>
              <w:rPr>
                <w:sz w:val="18"/>
                <w:szCs w:val="18"/>
              </w:rPr>
            </w:pPr>
            <w:r w:rsidRPr="00883B98">
              <w:rPr>
                <w:sz w:val="18"/>
                <w:szCs w:val="18"/>
              </w:rPr>
              <w:t>Jos on voimassa valtuutus osakepääoman korottamiseksi, mutta valtuutusta ei ole vielä käytetty, tai jos osakepääoman korottamisesta on annettu sitoumus, tiedot valtuutuksesta tai sitoumuksesta ja niiden ehdoista.</w:t>
            </w:r>
          </w:p>
        </w:tc>
        <w:tc>
          <w:tcPr>
            <w:tcW w:w="1842" w:type="dxa"/>
          </w:tcPr>
          <w:p w14:paraId="669DCC9F" w14:textId="77777777" w:rsidR="007D2689" w:rsidRPr="00282F95" w:rsidRDefault="007D2689" w:rsidP="00375CCE">
            <w:pPr>
              <w:rPr>
                <w:sz w:val="18"/>
                <w:szCs w:val="18"/>
              </w:rPr>
            </w:pPr>
          </w:p>
        </w:tc>
        <w:tc>
          <w:tcPr>
            <w:tcW w:w="1695" w:type="dxa"/>
          </w:tcPr>
          <w:p w14:paraId="4EBFE15A" w14:textId="77777777" w:rsidR="007D2689" w:rsidRPr="00282F95" w:rsidRDefault="007D2689" w:rsidP="00375CCE">
            <w:pPr>
              <w:rPr>
                <w:sz w:val="18"/>
                <w:szCs w:val="18"/>
              </w:rPr>
            </w:pPr>
          </w:p>
        </w:tc>
      </w:tr>
      <w:tr w:rsidR="007D2689" w:rsidRPr="00282F95" w14:paraId="0E0EC940" w14:textId="77777777" w:rsidTr="00D91B9B">
        <w:tc>
          <w:tcPr>
            <w:tcW w:w="1129" w:type="dxa"/>
          </w:tcPr>
          <w:p w14:paraId="3B57A821" w14:textId="20930620" w:rsidR="007D2689" w:rsidRDefault="00883B98" w:rsidP="00375CCE">
            <w:pPr>
              <w:rPr>
                <w:sz w:val="18"/>
                <w:szCs w:val="18"/>
              </w:rPr>
            </w:pPr>
            <w:r>
              <w:rPr>
                <w:sz w:val="18"/>
                <w:szCs w:val="18"/>
              </w:rPr>
              <w:t>19.1.6</w:t>
            </w:r>
            <w:r w:rsidR="00DD04F2">
              <w:rPr>
                <w:sz w:val="18"/>
                <w:szCs w:val="18"/>
              </w:rPr>
              <w:t xml:space="preserve"> kohta</w:t>
            </w:r>
          </w:p>
        </w:tc>
        <w:tc>
          <w:tcPr>
            <w:tcW w:w="4962" w:type="dxa"/>
          </w:tcPr>
          <w:p w14:paraId="2CD9CBE3" w14:textId="1D452C7A" w:rsidR="007D2689" w:rsidRPr="00213261" w:rsidRDefault="00883B98" w:rsidP="00375CCE">
            <w:pPr>
              <w:rPr>
                <w:sz w:val="18"/>
                <w:szCs w:val="18"/>
              </w:rPr>
            </w:pPr>
            <w:r w:rsidRPr="00883B98">
              <w:rPr>
                <w:sz w:val="18"/>
                <w:szCs w:val="18"/>
              </w:rPr>
              <w:t>Jos konserniin kuuluvan yrityksen osakepääoma tai osa siitä on option kohteena tai jos se on ehdollisesti tai ehdoitta sovittu asetettavaksi option kohteeksi, tiedot tällaisista optioista ja henkilöistä, joille ne myönnetään tai on myönnetty.</w:t>
            </w:r>
          </w:p>
        </w:tc>
        <w:tc>
          <w:tcPr>
            <w:tcW w:w="1842" w:type="dxa"/>
          </w:tcPr>
          <w:p w14:paraId="3A6F8B66" w14:textId="77777777" w:rsidR="007D2689" w:rsidRPr="00282F95" w:rsidRDefault="007D2689" w:rsidP="00375CCE">
            <w:pPr>
              <w:rPr>
                <w:sz w:val="18"/>
                <w:szCs w:val="18"/>
              </w:rPr>
            </w:pPr>
          </w:p>
        </w:tc>
        <w:tc>
          <w:tcPr>
            <w:tcW w:w="1695" w:type="dxa"/>
          </w:tcPr>
          <w:p w14:paraId="644389EA" w14:textId="77777777" w:rsidR="007D2689" w:rsidRPr="00282F95" w:rsidRDefault="007D2689" w:rsidP="00375CCE">
            <w:pPr>
              <w:rPr>
                <w:sz w:val="18"/>
                <w:szCs w:val="18"/>
              </w:rPr>
            </w:pPr>
          </w:p>
        </w:tc>
      </w:tr>
      <w:tr w:rsidR="007D2689" w:rsidRPr="00282F95" w14:paraId="2800B62F" w14:textId="77777777" w:rsidTr="00D91B9B">
        <w:tc>
          <w:tcPr>
            <w:tcW w:w="1129" w:type="dxa"/>
          </w:tcPr>
          <w:p w14:paraId="684B5DA9" w14:textId="435EB797" w:rsidR="007D2689" w:rsidRDefault="00883B98" w:rsidP="00375CCE">
            <w:pPr>
              <w:rPr>
                <w:sz w:val="18"/>
                <w:szCs w:val="18"/>
              </w:rPr>
            </w:pPr>
            <w:r>
              <w:rPr>
                <w:sz w:val="18"/>
                <w:szCs w:val="18"/>
              </w:rPr>
              <w:t>19.1.7</w:t>
            </w:r>
            <w:r w:rsidR="00DD04F2">
              <w:rPr>
                <w:sz w:val="18"/>
                <w:szCs w:val="18"/>
              </w:rPr>
              <w:t xml:space="preserve"> kohta</w:t>
            </w:r>
          </w:p>
        </w:tc>
        <w:tc>
          <w:tcPr>
            <w:tcW w:w="4962" w:type="dxa"/>
          </w:tcPr>
          <w:p w14:paraId="2E550C30" w14:textId="7E2C127B" w:rsidR="007D2689" w:rsidRPr="00213261" w:rsidRDefault="00883B98" w:rsidP="00375CCE">
            <w:pPr>
              <w:rPr>
                <w:sz w:val="18"/>
                <w:szCs w:val="18"/>
              </w:rPr>
            </w:pPr>
            <w:r w:rsidRPr="00883B98">
              <w:rPr>
                <w:sz w:val="18"/>
                <w:szCs w:val="18"/>
              </w:rPr>
              <w:t>Historiallisten taloudellisten tietojen kattamalta jaksolta on myös esitettävä aikaisempaa kehitystä kuvaavat tiedot osakepääomasta ja varsinkin sen muutoksista.</w:t>
            </w:r>
          </w:p>
        </w:tc>
        <w:tc>
          <w:tcPr>
            <w:tcW w:w="1842" w:type="dxa"/>
          </w:tcPr>
          <w:p w14:paraId="0FC16794" w14:textId="77777777" w:rsidR="007D2689" w:rsidRPr="00282F95" w:rsidRDefault="007D2689" w:rsidP="00375CCE">
            <w:pPr>
              <w:rPr>
                <w:sz w:val="18"/>
                <w:szCs w:val="18"/>
              </w:rPr>
            </w:pPr>
          </w:p>
        </w:tc>
        <w:tc>
          <w:tcPr>
            <w:tcW w:w="1695" w:type="dxa"/>
          </w:tcPr>
          <w:p w14:paraId="09AF5FF3" w14:textId="77777777" w:rsidR="007D2689" w:rsidRPr="00282F95" w:rsidRDefault="007D2689" w:rsidP="00375CCE">
            <w:pPr>
              <w:rPr>
                <w:sz w:val="18"/>
                <w:szCs w:val="18"/>
              </w:rPr>
            </w:pPr>
          </w:p>
        </w:tc>
      </w:tr>
      <w:tr w:rsidR="007D2689" w:rsidRPr="00282F95" w14:paraId="026B42ED" w14:textId="77777777" w:rsidTr="00D91B9B">
        <w:tc>
          <w:tcPr>
            <w:tcW w:w="1129" w:type="dxa"/>
          </w:tcPr>
          <w:p w14:paraId="3E59F8CC" w14:textId="23B5FE03" w:rsidR="007D2689" w:rsidRDefault="00883B98" w:rsidP="00375CCE">
            <w:pPr>
              <w:rPr>
                <w:sz w:val="18"/>
                <w:szCs w:val="18"/>
              </w:rPr>
            </w:pPr>
            <w:r>
              <w:rPr>
                <w:sz w:val="18"/>
                <w:szCs w:val="18"/>
              </w:rPr>
              <w:t>19.2</w:t>
            </w:r>
            <w:r w:rsidR="00DD04F2">
              <w:rPr>
                <w:sz w:val="18"/>
                <w:szCs w:val="18"/>
              </w:rPr>
              <w:t xml:space="preserve"> kohta</w:t>
            </w:r>
          </w:p>
        </w:tc>
        <w:tc>
          <w:tcPr>
            <w:tcW w:w="4962" w:type="dxa"/>
          </w:tcPr>
          <w:p w14:paraId="1CAA8E24" w14:textId="0DB917FD" w:rsidR="007D2689" w:rsidRPr="00375CCE" w:rsidRDefault="00883B98" w:rsidP="00375CCE">
            <w:pPr>
              <w:rPr>
                <w:b/>
                <w:bCs/>
                <w:sz w:val="18"/>
                <w:szCs w:val="18"/>
              </w:rPr>
            </w:pPr>
            <w:r w:rsidRPr="00375CCE">
              <w:rPr>
                <w:b/>
                <w:bCs/>
                <w:sz w:val="18"/>
                <w:szCs w:val="18"/>
              </w:rPr>
              <w:t>Perustamiskirja ja yhtiöjärjestys</w:t>
            </w:r>
          </w:p>
        </w:tc>
        <w:tc>
          <w:tcPr>
            <w:tcW w:w="1842" w:type="dxa"/>
          </w:tcPr>
          <w:p w14:paraId="561BC15C" w14:textId="77777777" w:rsidR="007D2689" w:rsidRPr="00282F95" w:rsidRDefault="007D2689" w:rsidP="00375CCE">
            <w:pPr>
              <w:rPr>
                <w:sz w:val="18"/>
                <w:szCs w:val="18"/>
              </w:rPr>
            </w:pPr>
          </w:p>
        </w:tc>
        <w:tc>
          <w:tcPr>
            <w:tcW w:w="1695" w:type="dxa"/>
          </w:tcPr>
          <w:p w14:paraId="01D5CECD" w14:textId="77777777" w:rsidR="007D2689" w:rsidRPr="00282F95" w:rsidRDefault="007D2689" w:rsidP="00375CCE">
            <w:pPr>
              <w:rPr>
                <w:sz w:val="18"/>
                <w:szCs w:val="18"/>
              </w:rPr>
            </w:pPr>
          </w:p>
        </w:tc>
      </w:tr>
      <w:tr w:rsidR="007D2689" w:rsidRPr="00282F95" w14:paraId="0A19D1E1" w14:textId="77777777" w:rsidTr="00D91B9B">
        <w:tc>
          <w:tcPr>
            <w:tcW w:w="1129" w:type="dxa"/>
          </w:tcPr>
          <w:p w14:paraId="67F33745" w14:textId="17DE90FC" w:rsidR="007D2689" w:rsidRDefault="00742C36" w:rsidP="00375CCE">
            <w:pPr>
              <w:rPr>
                <w:sz w:val="18"/>
                <w:szCs w:val="18"/>
              </w:rPr>
            </w:pPr>
            <w:r>
              <w:rPr>
                <w:sz w:val="18"/>
                <w:szCs w:val="18"/>
              </w:rPr>
              <w:t>19.2.1</w:t>
            </w:r>
            <w:r w:rsidR="00DD04F2">
              <w:rPr>
                <w:sz w:val="18"/>
                <w:szCs w:val="18"/>
              </w:rPr>
              <w:t xml:space="preserve"> kohta</w:t>
            </w:r>
          </w:p>
        </w:tc>
        <w:tc>
          <w:tcPr>
            <w:tcW w:w="4962" w:type="dxa"/>
          </w:tcPr>
          <w:p w14:paraId="789C333E" w14:textId="42B5C8D5" w:rsidR="007D2689" w:rsidRPr="00213261" w:rsidRDefault="00742C36" w:rsidP="00375CCE">
            <w:pPr>
              <w:rPr>
                <w:sz w:val="18"/>
                <w:szCs w:val="18"/>
              </w:rPr>
            </w:pPr>
            <w:r w:rsidRPr="00742C36">
              <w:rPr>
                <w:sz w:val="18"/>
                <w:szCs w:val="18"/>
              </w:rPr>
              <w:t>Mahdollinen rekisteri ja tunnus sekä lyhyt kuvaus liikkeeseenlaskijan tavoitteista ja tarkoituksesta ja maininta siitä, mistä ajan tasalla olevan perustamiskirjan ja yhtiöjärjestyksen kohdasta nämä tiedot löytyvät.</w:t>
            </w:r>
          </w:p>
        </w:tc>
        <w:tc>
          <w:tcPr>
            <w:tcW w:w="1842" w:type="dxa"/>
          </w:tcPr>
          <w:p w14:paraId="1B66BA47" w14:textId="77777777" w:rsidR="007D2689" w:rsidRPr="00282F95" w:rsidRDefault="007D2689" w:rsidP="00375CCE">
            <w:pPr>
              <w:rPr>
                <w:sz w:val="18"/>
                <w:szCs w:val="18"/>
              </w:rPr>
            </w:pPr>
          </w:p>
        </w:tc>
        <w:tc>
          <w:tcPr>
            <w:tcW w:w="1695" w:type="dxa"/>
          </w:tcPr>
          <w:p w14:paraId="4F04E6DF" w14:textId="77777777" w:rsidR="007D2689" w:rsidRPr="00282F95" w:rsidRDefault="007D2689" w:rsidP="00375CCE">
            <w:pPr>
              <w:rPr>
                <w:sz w:val="18"/>
                <w:szCs w:val="18"/>
              </w:rPr>
            </w:pPr>
          </w:p>
        </w:tc>
      </w:tr>
      <w:tr w:rsidR="007D2689" w:rsidRPr="00282F95" w14:paraId="2B16DB0B" w14:textId="77777777" w:rsidTr="00D91B9B">
        <w:tc>
          <w:tcPr>
            <w:tcW w:w="1129" w:type="dxa"/>
          </w:tcPr>
          <w:p w14:paraId="1B95688D" w14:textId="506CC97F" w:rsidR="007D2689" w:rsidRDefault="00742C36" w:rsidP="00375CCE">
            <w:pPr>
              <w:rPr>
                <w:sz w:val="18"/>
                <w:szCs w:val="18"/>
              </w:rPr>
            </w:pPr>
            <w:r>
              <w:rPr>
                <w:sz w:val="18"/>
                <w:szCs w:val="18"/>
              </w:rPr>
              <w:t>19.2.2</w:t>
            </w:r>
            <w:r w:rsidR="00DD04F2">
              <w:rPr>
                <w:sz w:val="18"/>
                <w:szCs w:val="18"/>
              </w:rPr>
              <w:t xml:space="preserve"> kohta</w:t>
            </w:r>
          </w:p>
        </w:tc>
        <w:tc>
          <w:tcPr>
            <w:tcW w:w="4962" w:type="dxa"/>
          </w:tcPr>
          <w:p w14:paraId="4DD8AB75" w14:textId="4BF8289E" w:rsidR="007D2689" w:rsidRPr="00213261" w:rsidRDefault="00742C36" w:rsidP="00375CCE">
            <w:pPr>
              <w:rPr>
                <w:sz w:val="18"/>
                <w:szCs w:val="18"/>
              </w:rPr>
            </w:pPr>
            <w:r w:rsidRPr="00742C36">
              <w:rPr>
                <w:sz w:val="18"/>
                <w:szCs w:val="18"/>
              </w:rPr>
              <w:t>Jos olemassa olevia osakkeita on useampi kuin yksi laji, kuvaus kuhunkin lajiin liittyvistä oikeuksista, etuoikeuksista ja rajoituksista.</w:t>
            </w:r>
          </w:p>
        </w:tc>
        <w:tc>
          <w:tcPr>
            <w:tcW w:w="1842" w:type="dxa"/>
          </w:tcPr>
          <w:p w14:paraId="0C36973A" w14:textId="77777777" w:rsidR="007D2689" w:rsidRPr="00282F95" w:rsidRDefault="007D2689" w:rsidP="00375CCE">
            <w:pPr>
              <w:rPr>
                <w:sz w:val="18"/>
                <w:szCs w:val="18"/>
              </w:rPr>
            </w:pPr>
          </w:p>
        </w:tc>
        <w:tc>
          <w:tcPr>
            <w:tcW w:w="1695" w:type="dxa"/>
          </w:tcPr>
          <w:p w14:paraId="255438E1" w14:textId="77777777" w:rsidR="007D2689" w:rsidRPr="00282F95" w:rsidRDefault="007D2689" w:rsidP="00375CCE">
            <w:pPr>
              <w:rPr>
                <w:sz w:val="18"/>
                <w:szCs w:val="18"/>
              </w:rPr>
            </w:pPr>
          </w:p>
        </w:tc>
      </w:tr>
      <w:tr w:rsidR="007D2689" w:rsidRPr="00282F95" w14:paraId="0E342F2D" w14:textId="77777777" w:rsidTr="00D91B9B">
        <w:tc>
          <w:tcPr>
            <w:tcW w:w="1129" w:type="dxa"/>
          </w:tcPr>
          <w:p w14:paraId="26DDFD87" w14:textId="787ADE95" w:rsidR="007D2689" w:rsidRDefault="00742C36" w:rsidP="00375CCE">
            <w:pPr>
              <w:rPr>
                <w:sz w:val="18"/>
                <w:szCs w:val="18"/>
              </w:rPr>
            </w:pPr>
            <w:r>
              <w:rPr>
                <w:sz w:val="18"/>
                <w:szCs w:val="18"/>
              </w:rPr>
              <w:t>19.2.3</w:t>
            </w:r>
            <w:r w:rsidR="00DD04F2">
              <w:rPr>
                <w:sz w:val="18"/>
                <w:szCs w:val="18"/>
              </w:rPr>
              <w:t xml:space="preserve"> kohta</w:t>
            </w:r>
          </w:p>
        </w:tc>
        <w:tc>
          <w:tcPr>
            <w:tcW w:w="4962" w:type="dxa"/>
          </w:tcPr>
          <w:p w14:paraId="2D53F74A" w14:textId="575EFA79" w:rsidR="007D2689" w:rsidRPr="00213261" w:rsidRDefault="00742C36" w:rsidP="00375CCE">
            <w:pPr>
              <w:rPr>
                <w:sz w:val="18"/>
                <w:szCs w:val="18"/>
              </w:rPr>
            </w:pPr>
            <w:r w:rsidRPr="00742C36">
              <w:rPr>
                <w:sz w:val="18"/>
                <w:szCs w:val="18"/>
              </w:rPr>
              <w:t xml:space="preserve">Lyhyt kuvaus liikkeeseenlaskijan perustamiskirjan, yhtiöjärjestyksen tai sääntöjen määräyksistä, jotka voivat viivästyttää tai </w:t>
            </w:r>
            <w:r w:rsidRPr="00742C36">
              <w:rPr>
                <w:sz w:val="18"/>
                <w:szCs w:val="18"/>
              </w:rPr>
              <w:lastRenderedPageBreak/>
              <w:t>lykätä määräysvallan vaihtumista liikkeeseenlaskijassa tai estää sen.</w:t>
            </w:r>
          </w:p>
        </w:tc>
        <w:tc>
          <w:tcPr>
            <w:tcW w:w="1842" w:type="dxa"/>
          </w:tcPr>
          <w:p w14:paraId="0942A428" w14:textId="77777777" w:rsidR="007D2689" w:rsidRPr="00282F95" w:rsidRDefault="007D2689" w:rsidP="00375CCE">
            <w:pPr>
              <w:rPr>
                <w:sz w:val="18"/>
                <w:szCs w:val="18"/>
              </w:rPr>
            </w:pPr>
          </w:p>
        </w:tc>
        <w:tc>
          <w:tcPr>
            <w:tcW w:w="1695" w:type="dxa"/>
          </w:tcPr>
          <w:p w14:paraId="5CA056F0" w14:textId="77777777" w:rsidR="007D2689" w:rsidRPr="00282F95" w:rsidRDefault="007D2689" w:rsidP="00375CCE">
            <w:pPr>
              <w:rPr>
                <w:sz w:val="18"/>
                <w:szCs w:val="18"/>
              </w:rPr>
            </w:pPr>
          </w:p>
        </w:tc>
      </w:tr>
      <w:tr w:rsidR="007D2689" w:rsidRPr="00282F95" w14:paraId="132999A6" w14:textId="77777777" w:rsidTr="00D91B9B">
        <w:tc>
          <w:tcPr>
            <w:tcW w:w="1129" w:type="dxa"/>
          </w:tcPr>
          <w:p w14:paraId="030279BD" w14:textId="4774181C" w:rsidR="007D2689" w:rsidRPr="00742C36" w:rsidRDefault="00742C36" w:rsidP="00375CCE">
            <w:pPr>
              <w:spacing w:before="240"/>
              <w:rPr>
                <w:b/>
                <w:bCs/>
                <w:sz w:val="18"/>
                <w:szCs w:val="18"/>
              </w:rPr>
            </w:pPr>
            <w:r>
              <w:rPr>
                <w:b/>
                <w:bCs/>
                <w:sz w:val="18"/>
                <w:szCs w:val="18"/>
              </w:rPr>
              <w:t>20 JAKSO</w:t>
            </w:r>
          </w:p>
        </w:tc>
        <w:tc>
          <w:tcPr>
            <w:tcW w:w="4962" w:type="dxa"/>
          </w:tcPr>
          <w:p w14:paraId="1104F778" w14:textId="1A7E17FE" w:rsidR="007D2689" w:rsidRPr="00742C36" w:rsidRDefault="00742C36" w:rsidP="00375CCE">
            <w:pPr>
              <w:spacing w:before="240"/>
              <w:rPr>
                <w:sz w:val="18"/>
                <w:szCs w:val="18"/>
              </w:rPr>
            </w:pPr>
            <w:r>
              <w:rPr>
                <w:b/>
                <w:bCs/>
                <w:sz w:val="18"/>
                <w:szCs w:val="18"/>
              </w:rPr>
              <w:t>MERKITTÄVÄT SOPIMUKSET</w:t>
            </w:r>
          </w:p>
        </w:tc>
        <w:tc>
          <w:tcPr>
            <w:tcW w:w="1842" w:type="dxa"/>
          </w:tcPr>
          <w:p w14:paraId="069665BB" w14:textId="77777777" w:rsidR="007D2689" w:rsidRPr="00282F95" w:rsidRDefault="007D2689" w:rsidP="00375CCE">
            <w:pPr>
              <w:spacing w:before="240"/>
              <w:rPr>
                <w:sz w:val="18"/>
                <w:szCs w:val="18"/>
              </w:rPr>
            </w:pPr>
          </w:p>
        </w:tc>
        <w:tc>
          <w:tcPr>
            <w:tcW w:w="1695" w:type="dxa"/>
          </w:tcPr>
          <w:p w14:paraId="52C964B7" w14:textId="77777777" w:rsidR="007D2689" w:rsidRPr="00282F95" w:rsidRDefault="007D2689" w:rsidP="00375CCE">
            <w:pPr>
              <w:spacing w:before="240"/>
              <w:rPr>
                <w:sz w:val="18"/>
                <w:szCs w:val="18"/>
              </w:rPr>
            </w:pPr>
          </w:p>
        </w:tc>
      </w:tr>
      <w:tr w:rsidR="007D2689" w:rsidRPr="00282F95" w14:paraId="525A90A1" w14:textId="77777777" w:rsidTr="00D91B9B">
        <w:tc>
          <w:tcPr>
            <w:tcW w:w="1129" w:type="dxa"/>
          </w:tcPr>
          <w:p w14:paraId="3DF82EA0" w14:textId="1CB9E4FB" w:rsidR="007D2689" w:rsidRDefault="00742C36" w:rsidP="00375CCE">
            <w:pPr>
              <w:rPr>
                <w:sz w:val="18"/>
                <w:szCs w:val="18"/>
              </w:rPr>
            </w:pPr>
            <w:r>
              <w:rPr>
                <w:sz w:val="18"/>
                <w:szCs w:val="18"/>
              </w:rPr>
              <w:t>20.1</w:t>
            </w:r>
            <w:r w:rsidR="00DD04F2">
              <w:rPr>
                <w:sz w:val="18"/>
                <w:szCs w:val="18"/>
              </w:rPr>
              <w:t xml:space="preserve"> kohta</w:t>
            </w:r>
          </w:p>
        </w:tc>
        <w:tc>
          <w:tcPr>
            <w:tcW w:w="4962" w:type="dxa"/>
          </w:tcPr>
          <w:p w14:paraId="7521883D" w14:textId="62E8C937" w:rsidR="007D2689" w:rsidRPr="00213261" w:rsidRDefault="00742C36" w:rsidP="00375CCE">
            <w:pPr>
              <w:rPr>
                <w:sz w:val="18"/>
                <w:szCs w:val="18"/>
              </w:rPr>
            </w:pPr>
            <w:r w:rsidRPr="00742C36">
              <w:rPr>
                <w:sz w:val="18"/>
                <w:szCs w:val="18"/>
              </w:rPr>
              <w:t>Kahden välittömästi rekisteröintiasiakirjan julkistamista edeltävän tilikauden ajalta tiivistelmä jokaisesta muusta kuin tavanomaisen liiketoiminnan osana tehdystä merkittävästä sopimuksesta, jonka sopimuspuolena liikkeeseenlaskija tai konserniin kuuluva yritys on.</w:t>
            </w:r>
          </w:p>
        </w:tc>
        <w:tc>
          <w:tcPr>
            <w:tcW w:w="1842" w:type="dxa"/>
          </w:tcPr>
          <w:p w14:paraId="22747D61" w14:textId="77777777" w:rsidR="007D2689" w:rsidRPr="00282F95" w:rsidRDefault="007D2689" w:rsidP="00375CCE">
            <w:pPr>
              <w:rPr>
                <w:sz w:val="18"/>
                <w:szCs w:val="18"/>
              </w:rPr>
            </w:pPr>
          </w:p>
        </w:tc>
        <w:tc>
          <w:tcPr>
            <w:tcW w:w="1695" w:type="dxa"/>
          </w:tcPr>
          <w:p w14:paraId="69FAB765" w14:textId="77777777" w:rsidR="007D2689" w:rsidRPr="00282F95" w:rsidRDefault="007D2689" w:rsidP="00375CCE">
            <w:pPr>
              <w:rPr>
                <w:sz w:val="18"/>
                <w:szCs w:val="18"/>
              </w:rPr>
            </w:pPr>
          </w:p>
        </w:tc>
      </w:tr>
      <w:tr w:rsidR="007D2689" w:rsidRPr="00282F95" w14:paraId="0F28EB71" w14:textId="77777777" w:rsidTr="00D91B9B">
        <w:tc>
          <w:tcPr>
            <w:tcW w:w="1129" w:type="dxa"/>
          </w:tcPr>
          <w:p w14:paraId="776B62C0" w14:textId="77777777" w:rsidR="007D2689" w:rsidRDefault="007D2689" w:rsidP="00375CCE">
            <w:pPr>
              <w:rPr>
                <w:sz w:val="18"/>
                <w:szCs w:val="18"/>
              </w:rPr>
            </w:pPr>
          </w:p>
        </w:tc>
        <w:tc>
          <w:tcPr>
            <w:tcW w:w="4962" w:type="dxa"/>
          </w:tcPr>
          <w:p w14:paraId="6DB86006" w14:textId="177C266A" w:rsidR="007D2689" w:rsidRPr="00213261" w:rsidRDefault="00742C36" w:rsidP="00375CCE">
            <w:pPr>
              <w:rPr>
                <w:sz w:val="18"/>
                <w:szCs w:val="18"/>
              </w:rPr>
            </w:pPr>
            <w:r w:rsidRPr="00742C36">
              <w:rPr>
                <w:sz w:val="18"/>
                <w:szCs w:val="18"/>
              </w:rPr>
              <w:t>Tiivistelmä kaikista muista konserniin kuuluvien yritysten tekemistä sopimuksista, joita ei ole tehty osana tavanomaista liiketoimintaa ja joiden sisältämistä määräyksistä syntyy velvollisuuksia tai oikeuksia jollekin konserniin kuuluvalle yritykselle siten, että kyseiset velvollisuudet tai oikeudet ovat merkittäviä konsernille rekisteröintiasiakirjan julkistamispäivänä.</w:t>
            </w:r>
          </w:p>
        </w:tc>
        <w:tc>
          <w:tcPr>
            <w:tcW w:w="1842" w:type="dxa"/>
          </w:tcPr>
          <w:p w14:paraId="5548C52F" w14:textId="77777777" w:rsidR="007D2689" w:rsidRPr="00282F95" w:rsidRDefault="007D2689" w:rsidP="00375CCE">
            <w:pPr>
              <w:rPr>
                <w:sz w:val="18"/>
                <w:szCs w:val="18"/>
              </w:rPr>
            </w:pPr>
          </w:p>
        </w:tc>
        <w:tc>
          <w:tcPr>
            <w:tcW w:w="1695" w:type="dxa"/>
          </w:tcPr>
          <w:p w14:paraId="63C1716A" w14:textId="77777777" w:rsidR="007D2689" w:rsidRPr="00282F95" w:rsidRDefault="007D2689" w:rsidP="00375CCE">
            <w:pPr>
              <w:rPr>
                <w:sz w:val="18"/>
                <w:szCs w:val="18"/>
              </w:rPr>
            </w:pPr>
          </w:p>
        </w:tc>
      </w:tr>
      <w:tr w:rsidR="007D2689" w:rsidRPr="00282F95" w14:paraId="7B3AA2FA" w14:textId="77777777" w:rsidTr="00D91B9B">
        <w:tc>
          <w:tcPr>
            <w:tcW w:w="1129" w:type="dxa"/>
          </w:tcPr>
          <w:p w14:paraId="2FDD1229" w14:textId="74F443E3" w:rsidR="007D2689" w:rsidRPr="00742C36" w:rsidRDefault="00742C36" w:rsidP="00375CCE">
            <w:pPr>
              <w:spacing w:before="240"/>
              <w:rPr>
                <w:b/>
                <w:bCs/>
                <w:sz w:val="18"/>
                <w:szCs w:val="18"/>
              </w:rPr>
            </w:pPr>
            <w:r>
              <w:rPr>
                <w:b/>
                <w:bCs/>
                <w:sz w:val="18"/>
                <w:szCs w:val="18"/>
              </w:rPr>
              <w:t>21 JAKSO</w:t>
            </w:r>
          </w:p>
        </w:tc>
        <w:tc>
          <w:tcPr>
            <w:tcW w:w="4962" w:type="dxa"/>
          </w:tcPr>
          <w:p w14:paraId="4F0E8D01" w14:textId="3836F604" w:rsidR="007D2689" w:rsidRPr="00742C36" w:rsidRDefault="00742C36" w:rsidP="00375CCE">
            <w:pPr>
              <w:spacing w:before="240"/>
              <w:rPr>
                <w:b/>
                <w:bCs/>
                <w:sz w:val="18"/>
                <w:szCs w:val="18"/>
              </w:rPr>
            </w:pPr>
            <w:r>
              <w:rPr>
                <w:b/>
                <w:bCs/>
                <w:sz w:val="18"/>
                <w:szCs w:val="18"/>
              </w:rPr>
              <w:t>SAATAVILLA OLEVAT ASIAKIRJAT</w:t>
            </w:r>
          </w:p>
        </w:tc>
        <w:tc>
          <w:tcPr>
            <w:tcW w:w="1842" w:type="dxa"/>
          </w:tcPr>
          <w:p w14:paraId="7C443E98" w14:textId="77777777" w:rsidR="007D2689" w:rsidRPr="00282F95" w:rsidRDefault="007D2689" w:rsidP="00375CCE">
            <w:pPr>
              <w:spacing w:before="240"/>
              <w:rPr>
                <w:sz w:val="18"/>
                <w:szCs w:val="18"/>
              </w:rPr>
            </w:pPr>
          </w:p>
        </w:tc>
        <w:tc>
          <w:tcPr>
            <w:tcW w:w="1695" w:type="dxa"/>
          </w:tcPr>
          <w:p w14:paraId="61224840" w14:textId="77777777" w:rsidR="007D2689" w:rsidRPr="00282F95" w:rsidRDefault="007D2689" w:rsidP="00375CCE">
            <w:pPr>
              <w:spacing w:before="240"/>
              <w:rPr>
                <w:sz w:val="18"/>
                <w:szCs w:val="18"/>
              </w:rPr>
            </w:pPr>
          </w:p>
        </w:tc>
      </w:tr>
      <w:tr w:rsidR="007D2689" w:rsidRPr="00282F95" w14:paraId="3AFDB36E" w14:textId="77777777" w:rsidTr="00D91B9B">
        <w:tc>
          <w:tcPr>
            <w:tcW w:w="1129" w:type="dxa"/>
          </w:tcPr>
          <w:p w14:paraId="138B47F6" w14:textId="22922590" w:rsidR="007D2689" w:rsidRDefault="00D95DA4" w:rsidP="00375CCE">
            <w:pPr>
              <w:rPr>
                <w:sz w:val="18"/>
                <w:szCs w:val="18"/>
              </w:rPr>
            </w:pPr>
            <w:r>
              <w:rPr>
                <w:sz w:val="18"/>
                <w:szCs w:val="18"/>
              </w:rPr>
              <w:t>21.1</w:t>
            </w:r>
            <w:r w:rsidR="00DD04F2">
              <w:rPr>
                <w:sz w:val="18"/>
                <w:szCs w:val="18"/>
              </w:rPr>
              <w:t xml:space="preserve"> kohta</w:t>
            </w:r>
          </w:p>
        </w:tc>
        <w:tc>
          <w:tcPr>
            <w:tcW w:w="4962" w:type="dxa"/>
          </w:tcPr>
          <w:p w14:paraId="615454A6" w14:textId="2112654F" w:rsidR="007D2689" w:rsidRPr="00213261" w:rsidRDefault="00D95DA4" w:rsidP="00375CCE">
            <w:pPr>
              <w:rPr>
                <w:sz w:val="18"/>
                <w:szCs w:val="18"/>
              </w:rPr>
            </w:pPr>
            <w:r w:rsidRPr="00D95DA4">
              <w:rPr>
                <w:sz w:val="18"/>
                <w:szCs w:val="18"/>
              </w:rPr>
              <w:t>On mainittava, että rekisteröintiasiakirjan voimassaolon ajan on tarvittaessa mahdollista tutustua seuraaviin asiakirjoihin:</w:t>
            </w:r>
          </w:p>
        </w:tc>
        <w:tc>
          <w:tcPr>
            <w:tcW w:w="1842" w:type="dxa"/>
          </w:tcPr>
          <w:p w14:paraId="7B404B8D" w14:textId="77777777" w:rsidR="007D2689" w:rsidRPr="00282F95" w:rsidRDefault="007D2689" w:rsidP="00375CCE">
            <w:pPr>
              <w:rPr>
                <w:sz w:val="18"/>
                <w:szCs w:val="18"/>
              </w:rPr>
            </w:pPr>
          </w:p>
        </w:tc>
        <w:tc>
          <w:tcPr>
            <w:tcW w:w="1695" w:type="dxa"/>
          </w:tcPr>
          <w:p w14:paraId="6C9F6BF6" w14:textId="77777777" w:rsidR="007D2689" w:rsidRPr="00282F95" w:rsidRDefault="007D2689" w:rsidP="00375CCE">
            <w:pPr>
              <w:rPr>
                <w:sz w:val="18"/>
                <w:szCs w:val="18"/>
              </w:rPr>
            </w:pPr>
          </w:p>
        </w:tc>
      </w:tr>
      <w:tr w:rsidR="007D2689" w:rsidRPr="00282F95" w14:paraId="13E294D3" w14:textId="77777777" w:rsidTr="00D91B9B">
        <w:tc>
          <w:tcPr>
            <w:tcW w:w="1129" w:type="dxa"/>
          </w:tcPr>
          <w:p w14:paraId="31D94E91" w14:textId="77777777" w:rsidR="007D2689" w:rsidRDefault="007D2689" w:rsidP="00375CCE">
            <w:pPr>
              <w:rPr>
                <w:sz w:val="18"/>
                <w:szCs w:val="18"/>
              </w:rPr>
            </w:pPr>
          </w:p>
        </w:tc>
        <w:tc>
          <w:tcPr>
            <w:tcW w:w="4962" w:type="dxa"/>
          </w:tcPr>
          <w:p w14:paraId="78A7CEB7" w14:textId="22DF99A7" w:rsidR="007D2689" w:rsidRPr="00213261" w:rsidRDefault="00D95DA4" w:rsidP="00375CCE">
            <w:pPr>
              <w:rPr>
                <w:sz w:val="18"/>
                <w:szCs w:val="18"/>
              </w:rPr>
            </w:pPr>
            <w:r w:rsidRPr="00D95DA4">
              <w:rPr>
                <w:sz w:val="18"/>
                <w:szCs w:val="18"/>
              </w:rPr>
              <w:t>a)</w:t>
            </w:r>
            <w:r>
              <w:rPr>
                <w:sz w:val="18"/>
                <w:szCs w:val="18"/>
              </w:rPr>
              <w:t xml:space="preserve"> </w:t>
            </w:r>
            <w:r w:rsidRPr="00D95DA4">
              <w:rPr>
                <w:sz w:val="18"/>
                <w:szCs w:val="18"/>
              </w:rPr>
              <w:t>liikkeeseenlaskijan ajan tasalla oleva perustamiskirja ja yhtiöjärjestys;</w:t>
            </w:r>
          </w:p>
        </w:tc>
        <w:tc>
          <w:tcPr>
            <w:tcW w:w="1842" w:type="dxa"/>
          </w:tcPr>
          <w:p w14:paraId="58B22B9B" w14:textId="77777777" w:rsidR="007D2689" w:rsidRPr="00282F95" w:rsidRDefault="007D2689" w:rsidP="00375CCE">
            <w:pPr>
              <w:rPr>
                <w:sz w:val="18"/>
                <w:szCs w:val="18"/>
              </w:rPr>
            </w:pPr>
          </w:p>
        </w:tc>
        <w:tc>
          <w:tcPr>
            <w:tcW w:w="1695" w:type="dxa"/>
          </w:tcPr>
          <w:p w14:paraId="463FAD27" w14:textId="77777777" w:rsidR="007D2689" w:rsidRPr="00282F95" w:rsidRDefault="007D2689" w:rsidP="00375CCE">
            <w:pPr>
              <w:rPr>
                <w:sz w:val="18"/>
                <w:szCs w:val="18"/>
              </w:rPr>
            </w:pPr>
          </w:p>
        </w:tc>
      </w:tr>
      <w:tr w:rsidR="007D2689" w:rsidRPr="00282F95" w14:paraId="2DDC5A9A" w14:textId="77777777" w:rsidTr="00D91B9B">
        <w:tc>
          <w:tcPr>
            <w:tcW w:w="1129" w:type="dxa"/>
          </w:tcPr>
          <w:p w14:paraId="76742C74" w14:textId="77777777" w:rsidR="007D2689" w:rsidRDefault="007D2689" w:rsidP="00375CCE">
            <w:pPr>
              <w:rPr>
                <w:sz w:val="18"/>
                <w:szCs w:val="18"/>
              </w:rPr>
            </w:pPr>
          </w:p>
        </w:tc>
        <w:tc>
          <w:tcPr>
            <w:tcW w:w="4962" w:type="dxa"/>
          </w:tcPr>
          <w:p w14:paraId="61DA5B1F" w14:textId="4D4170D3" w:rsidR="007D2689" w:rsidRPr="00213261" w:rsidRDefault="00D95DA4" w:rsidP="00375CCE">
            <w:pPr>
              <w:rPr>
                <w:sz w:val="18"/>
                <w:szCs w:val="18"/>
              </w:rPr>
            </w:pPr>
            <w:r w:rsidRPr="00D95DA4">
              <w:rPr>
                <w:sz w:val="18"/>
                <w:szCs w:val="18"/>
              </w:rPr>
              <w:t>b)</w:t>
            </w:r>
            <w:r>
              <w:rPr>
                <w:sz w:val="18"/>
                <w:szCs w:val="18"/>
              </w:rPr>
              <w:t xml:space="preserve"> </w:t>
            </w:r>
            <w:r w:rsidRPr="00D95DA4">
              <w:rPr>
                <w:sz w:val="18"/>
                <w:szCs w:val="18"/>
              </w:rPr>
              <w:t>kaikki lausunnot, kirjeet ja muut asiakirjat sekä liikkeeseenlaskijan pyynnöstä laaditut asiantuntija-arviot ja -lausunnot, jotka sisältyvät kokonaan tai osittain rekisteröintiasiakirjaan tai joihin siinä viitataan.</w:t>
            </w:r>
          </w:p>
        </w:tc>
        <w:tc>
          <w:tcPr>
            <w:tcW w:w="1842" w:type="dxa"/>
          </w:tcPr>
          <w:p w14:paraId="10E68D34" w14:textId="77777777" w:rsidR="007D2689" w:rsidRPr="00282F95" w:rsidRDefault="007D2689" w:rsidP="00375CCE">
            <w:pPr>
              <w:rPr>
                <w:sz w:val="18"/>
                <w:szCs w:val="18"/>
              </w:rPr>
            </w:pPr>
          </w:p>
        </w:tc>
        <w:tc>
          <w:tcPr>
            <w:tcW w:w="1695" w:type="dxa"/>
          </w:tcPr>
          <w:p w14:paraId="77C3CEAA" w14:textId="77777777" w:rsidR="007D2689" w:rsidRPr="00282F95" w:rsidRDefault="007D2689" w:rsidP="00375CCE">
            <w:pPr>
              <w:rPr>
                <w:sz w:val="18"/>
                <w:szCs w:val="18"/>
              </w:rPr>
            </w:pPr>
          </w:p>
        </w:tc>
      </w:tr>
      <w:tr w:rsidR="007D2689" w:rsidRPr="00282F95" w14:paraId="1B9897D5" w14:textId="77777777" w:rsidTr="00D91B9B">
        <w:tc>
          <w:tcPr>
            <w:tcW w:w="1129" w:type="dxa"/>
          </w:tcPr>
          <w:p w14:paraId="798C8FBF" w14:textId="77777777" w:rsidR="007D2689" w:rsidRDefault="007D2689" w:rsidP="00375CCE">
            <w:pPr>
              <w:rPr>
                <w:sz w:val="18"/>
                <w:szCs w:val="18"/>
              </w:rPr>
            </w:pPr>
          </w:p>
        </w:tc>
        <w:tc>
          <w:tcPr>
            <w:tcW w:w="4962" w:type="dxa"/>
          </w:tcPr>
          <w:p w14:paraId="20738F5F" w14:textId="62922185" w:rsidR="007D2689" w:rsidRPr="00213261" w:rsidRDefault="00D95DA4" w:rsidP="00375CCE">
            <w:pPr>
              <w:rPr>
                <w:sz w:val="18"/>
                <w:szCs w:val="18"/>
              </w:rPr>
            </w:pPr>
            <w:r w:rsidRPr="00D95DA4">
              <w:rPr>
                <w:sz w:val="18"/>
                <w:szCs w:val="18"/>
              </w:rPr>
              <w:t>Tiedot verkkosivustosta, jolla asiakirjoihin voi tutustua.</w:t>
            </w:r>
          </w:p>
        </w:tc>
        <w:tc>
          <w:tcPr>
            <w:tcW w:w="1842" w:type="dxa"/>
          </w:tcPr>
          <w:p w14:paraId="0C4FE218" w14:textId="77777777" w:rsidR="007D2689" w:rsidRPr="00282F95" w:rsidRDefault="007D2689" w:rsidP="00375CCE">
            <w:pPr>
              <w:rPr>
                <w:sz w:val="18"/>
                <w:szCs w:val="18"/>
              </w:rPr>
            </w:pPr>
          </w:p>
        </w:tc>
        <w:tc>
          <w:tcPr>
            <w:tcW w:w="1695" w:type="dxa"/>
          </w:tcPr>
          <w:p w14:paraId="6FA15722" w14:textId="77777777" w:rsidR="007D2689" w:rsidRPr="00282F95" w:rsidRDefault="007D2689" w:rsidP="00375CCE">
            <w:pPr>
              <w:rPr>
                <w:sz w:val="18"/>
                <w:szCs w:val="18"/>
              </w:rPr>
            </w:pPr>
          </w:p>
        </w:tc>
      </w:tr>
    </w:tbl>
    <w:p w14:paraId="3EE8E5F9" w14:textId="7582C2CF" w:rsidR="00D95DA4" w:rsidRDefault="00D95DA4" w:rsidP="00375CCE">
      <w:pPr>
        <w:rPr>
          <w:b/>
          <w:bCs/>
        </w:rPr>
      </w:pPr>
    </w:p>
    <w:p w14:paraId="25140BB1" w14:textId="6423A280" w:rsidR="00B726E0" w:rsidRDefault="00B726E0">
      <w:r>
        <w:br w:type="page"/>
      </w:r>
    </w:p>
    <w:tbl>
      <w:tblPr>
        <w:tblStyle w:val="TableGrid"/>
        <w:tblW w:w="0" w:type="auto"/>
        <w:tblLook w:val="04A0" w:firstRow="1" w:lastRow="0" w:firstColumn="1" w:lastColumn="0" w:noHBand="0" w:noVBand="1"/>
      </w:tblPr>
      <w:tblGrid>
        <w:gridCol w:w="1271"/>
        <w:gridCol w:w="4820"/>
        <w:gridCol w:w="1842"/>
        <w:gridCol w:w="1695"/>
      </w:tblGrid>
      <w:tr w:rsidR="00B57E8E" w:rsidRPr="002C5C55" w14:paraId="52FB63A9" w14:textId="77777777" w:rsidTr="00837FCF">
        <w:trPr>
          <w:tblHeader/>
        </w:trPr>
        <w:tc>
          <w:tcPr>
            <w:tcW w:w="6091" w:type="dxa"/>
            <w:gridSpan w:val="2"/>
            <w:shd w:val="clear" w:color="auto" w:fill="DEEAF6" w:themeFill="accent5" w:themeFillTint="33"/>
          </w:tcPr>
          <w:p w14:paraId="6BA08B26" w14:textId="77777777" w:rsidR="00B57E8E" w:rsidRPr="00B57E8E" w:rsidRDefault="00B57E8E" w:rsidP="00B57E8E">
            <w:pPr>
              <w:pStyle w:val="Title"/>
              <w:rPr>
                <w:rFonts w:asciiTheme="minorHAnsi" w:hAnsiTheme="minorHAnsi" w:cstheme="minorHAnsi"/>
              </w:rPr>
            </w:pPr>
            <w:bookmarkStart w:id="2" w:name="_Toc129264995"/>
            <w:r w:rsidRPr="00B57E8E">
              <w:rPr>
                <w:rFonts w:asciiTheme="minorHAnsi" w:hAnsiTheme="minorHAnsi" w:cstheme="minorHAnsi"/>
              </w:rPr>
              <w:lastRenderedPageBreak/>
              <w:t>LIITE 11</w:t>
            </w:r>
            <w:bookmarkEnd w:id="2"/>
          </w:p>
          <w:p w14:paraId="1B36407E" w14:textId="09071C8E" w:rsidR="00B57E8E" w:rsidRPr="002C5C55" w:rsidRDefault="00B57E8E" w:rsidP="00B57E8E">
            <w:pPr>
              <w:rPr>
                <w:b/>
                <w:bCs/>
                <w:sz w:val="20"/>
                <w:szCs w:val="20"/>
              </w:rPr>
            </w:pPr>
            <w:r w:rsidRPr="00B57E8E">
              <w:rPr>
                <w:rFonts w:cstheme="minorHAnsi"/>
                <w:sz w:val="20"/>
                <w:szCs w:val="20"/>
              </w:rPr>
              <w:t>Komission delegoitu asetus (2019/980)</w:t>
            </w:r>
          </w:p>
        </w:tc>
        <w:tc>
          <w:tcPr>
            <w:tcW w:w="1842" w:type="dxa"/>
            <w:shd w:val="clear" w:color="auto" w:fill="DEEAF6" w:themeFill="accent5" w:themeFillTint="33"/>
          </w:tcPr>
          <w:p w14:paraId="75C80DCE" w14:textId="77777777" w:rsidR="00B57E8E" w:rsidRDefault="00B57E8E" w:rsidP="00FE1557">
            <w:pPr>
              <w:rPr>
                <w:b/>
                <w:bCs/>
                <w:sz w:val="20"/>
                <w:szCs w:val="20"/>
              </w:rPr>
            </w:pPr>
          </w:p>
          <w:p w14:paraId="59EC1E96" w14:textId="77777777" w:rsidR="00B57E8E" w:rsidRDefault="00B57E8E" w:rsidP="00FE1557">
            <w:pPr>
              <w:rPr>
                <w:b/>
                <w:bCs/>
                <w:sz w:val="20"/>
                <w:szCs w:val="20"/>
              </w:rPr>
            </w:pPr>
          </w:p>
          <w:p w14:paraId="0B54DDCB" w14:textId="16C68BC1" w:rsidR="00B57E8E" w:rsidRPr="002C5C55" w:rsidRDefault="00B57E8E" w:rsidP="00FE1557">
            <w:pPr>
              <w:rPr>
                <w:b/>
                <w:bCs/>
                <w:sz w:val="20"/>
                <w:szCs w:val="20"/>
              </w:rPr>
            </w:pPr>
            <w:r w:rsidRPr="002C5C55">
              <w:rPr>
                <w:b/>
                <w:bCs/>
                <w:sz w:val="20"/>
                <w:szCs w:val="20"/>
              </w:rPr>
              <w:t>Esitteen kohta</w:t>
            </w:r>
            <w:r>
              <w:rPr>
                <w:b/>
                <w:bCs/>
                <w:sz w:val="20"/>
                <w:szCs w:val="20"/>
              </w:rPr>
              <w:t>/</w:t>
            </w:r>
            <w:r w:rsidRPr="002C5C55">
              <w:rPr>
                <w:b/>
                <w:bCs/>
                <w:sz w:val="20"/>
                <w:szCs w:val="20"/>
              </w:rPr>
              <w:t>sivu</w:t>
            </w:r>
          </w:p>
        </w:tc>
        <w:tc>
          <w:tcPr>
            <w:tcW w:w="1695" w:type="dxa"/>
            <w:shd w:val="clear" w:color="auto" w:fill="DEEAF6" w:themeFill="accent5" w:themeFillTint="33"/>
          </w:tcPr>
          <w:p w14:paraId="08770C70" w14:textId="77777777" w:rsidR="00B57E8E" w:rsidRDefault="00B57E8E" w:rsidP="00FE1557">
            <w:pPr>
              <w:rPr>
                <w:b/>
                <w:bCs/>
                <w:sz w:val="20"/>
                <w:szCs w:val="20"/>
              </w:rPr>
            </w:pPr>
          </w:p>
          <w:p w14:paraId="50C808F9" w14:textId="77777777" w:rsidR="00B57E8E" w:rsidRDefault="00B57E8E" w:rsidP="00FE1557">
            <w:pPr>
              <w:rPr>
                <w:b/>
                <w:bCs/>
                <w:sz w:val="20"/>
                <w:szCs w:val="20"/>
              </w:rPr>
            </w:pPr>
          </w:p>
          <w:p w14:paraId="51CD7B2E" w14:textId="690D9DC2" w:rsidR="00B57E8E" w:rsidRPr="002C5C55" w:rsidRDefault="00BC631B" w:rsidP="00FE1557">
            <w:pPr>
              <w:rPr>
                <w:b/>
                <w:bCs/>
                <w:sz w:val="20"/>
                <w:szCs w:val="20"/>
              </w:rPr>
            </w:pPr>
            <w:r>
              <w:rPr>
                <w:b/>
                <w:bCs/>
                <w:sz w:val="20"/>
                <w:szCs w:val="20"/>
              </w:rPr>
              <w:t>Kommentit</w:t>
            </w:r>
          </w:p>
        </w:tc>
      </w:tr>
      <w:tr w:rsidR="0026119B" w:rsidRPr="002C5C55" w14:paraId="7F293A15" w14:textId="77777777" w:rsidTr="00DD04F2">
        <w:tc>
          <w:tcPr>
            <w:tcW w:w="1271" w:type="dxa"/>
          </w:tcPr>
          <w:p w14:paraId="5E85F208" w14:textId="77777777" w:rsidR="0026119B" w:rsidRPr="002C5C55" w:rsidRDefault="0026119B" w:rsidP="00FE1557">
            <w:pPr>
              <w:rPr>
                <w:b/>
                <w:bCs/>
                <w:sz w:val="20"/>
                <w:szCs w:val="20"/>
              </w:rPr>
            </w:pPr>
          </w:p>
        </w:tc>
        <w:tc>
          <w:tcPr>
            <w:tcW w:w="4820" w:type="dxa"/>
          </w:tcPr>
          <w:p w14:paraId="53A31610" w14:textId="77777777" w:rsidR="0026119B" w:rsidRPr="002C5C55" w:rsidRDefault="0026119B" w:rsidP="00A0060A">
            <w:pPr>
              <w:rPr>
                <w:b/>
                <w:bCs/>
                <w:sz w:val="20"/>
                <w:szCs w:val="20"/>
              </w:rPr>
            </w:pPr>
            <w:r w:rsidRPr="002C5C55">
              <w:rPr>
                <w:b/>
                <w:bCs/>
                <w:sz w:val="20"/>
                <w:szCs w:val="20"/>
              </w:rPr>
              <w:t>Tietovaatimus</w:t>
            </w:r>
          </w:p>
        </w:tc>
        <w:tc>
          <w:tcPr>
            <w:tcW w:w="1842" w:type="dxa"/>
          </w:tcPr>
          <w:p w14:paraId="32925900" w14:textId="2F7DF4F2" w:rsidR="0026119B" w:rsidRPr="002C5C55" w:rsidRDefault="0026119B" w:rsidP="00FE1557">
            <w:pPr>
              <w:rPr>
                <w:b/>
                <w:bCs/>
                <w:sz w:val="20"/>
                <w:szCs w:val="20"/>
              </w:rPr>
            </w:pPr>
          </w:p>
        </w:tc>
        <w:tc>
          <w:tcPr>
            <w:tcW w:w="1695" w:type="dxa"/>
          </w:tcPr>
          <w:p w14:paraId="336D3223" w14:textId="256A885C" w:rsidR="0026119B" w:rsidRPr="002C5C55" w:rsidRDefault="0026119B" w:rsidP="00FE1557">
            <w:pPr>
              <w:rPr>
                <w:b/>
                <w:bCs/>
                <w:sz w:val="20"/>
                <w:szCs w:val="20"/>
              </w:rPr>
            </w:pPr>
          </w:p>
        </w:tc>
      </w:tr>
      <w:tr w:rsidR="00CB6557" w14:paraId="4F43E6DB" w14:textId="77777777" w:rsidTr="00DD04F2">
        <w:tc>
          <w:tcPr>
            <w:tcW w:w="1271" w:type="dxa"/>
          </w:tcPr>
          <w:p w14:paraId="74BDDAAD" w14:textId="3C75F2F5" w:rsidR="00CB6557" w:rsidRPr="00641B54" w:rsidRDefault="00D71704" w:rsidP="00D71704">
            <w:pPr>
              <w:spacing w:before="240"/>
              <w:rPr>
                <w:b/>
                <w:bCs/>
                <w:sz w:val="18"/>
                <w:szCs w:val="18"/>
              </w:rPr>
            </w:pPr>
            <w:r w:rsidRPr="00641B54">
              <w:rPr>
                <w:b/>
                <w:bCs/>
                <w:sz w:val="18"/>
                <w:szCs w:val="18"/>
              </w:rPr>
              <w:t>1 JAKSO</w:t>
            </w:r>
          </w:p>
        </w:tc>
        <w:tc>
          <w:tcPr>
            <w:tcW w:w="4820" w:type="dxa"/>
          </w:tcPr>
          <w:p w14:paraId="327B14C9" w14:textId="47067A4D" w:rsidR="00CB6557" w:rsidRPr="00641B54" w:rsidRDefault="00D71704" w:rsidP="00A0060A">
            <w:pPr>
              <w:spacing w:before="240"/>
              <w:rPr>
                <w:b/>
                <w:bCs/>
                <w:sz w:val="18"/>
                <w:szCs w:val="18"/>
              </w:rPr>
            </w:pPr>
            <w:r w:rsidRPr="00641B54">
              <w:rPr>
                <w:b/>
                <w:bCs/>
                <w:sz w:val="18"/>
                <w:szCs w:val="18"/>
              </w:rPr>
              <w:t>VASTUUHENKILÖT, KOLMANSIEN OSAPUOLTEN TIEDOT, ASIANTUNTIJOIDEN KERTOMUKSET JA TOIMIVALTAISEN VIRANOMAISEN HYVÄKSYNTÄ</w:t>
            </w:r>
          </w:p>
        </w:tc>
        <w:tc>
          <w:tcPr>
            <w:tcW w:w="1842" w:type="dxa"/>
          </w:tcPr>
          <w:p w14:paraId="36D93943" w14:textId="77777777" w:rsidR="00CB6557" w:rsidRDefault="00CB6557" w:rsidP="00D71704">
            <w:pPr>
              <w:spacing w:before="240"/>
            </w:pPr>
          </w:p>
        </w:tc>
        <w:tc>
          <w:tcPr>
            <w:tcW w:w="1695" w:type="dxa"/>
          </w:tcPr>
          <w:p w14:paraId="46769BCD" w14:textId="77777777" w:rsidR="00CB6557" w:rsidRDefault="00CB6557" w:rsidP="00D71704">
            <w:pPr>
              <w:spacing w:before="240"/>
            </w:pPr>
          </w:p>
        </w:tc>
      </w:tr>
      <w:tr w:rsidR="00CB6557" w14:paraId="68E00D08" w14:textId="77777777" w:rsidTr="00DD04F2">
        <w:tc>
          <w:tcPr>
            <w:tcW w:w="1271" w:type="dxa"/>
          </w:tcPr>
          <w:p w14:paraId="7AFC4229" w14:textId="5BB7B783" w:rsidR="00CB6557" w:rsidRPr="00641B54" w:rsidRDefault="00D71704">
            <w:pPr>
              <w:rPr>
                <w:sz w:val="18"/>
                <w:szCs w:val="18"/>
              </w:rPr>
            </w:pPr>
            <w:r w:rsidRPr="00641B54">
              <w:rPr>
                <w:sz w:val="18"/>
                <w:szCs w:val="18"/>
              </w:rPr>
              <w:t>1.1</w:t>
            </w:r>
            <w:r w:rsidR="00DD04F2">
              <w:rPr>
                <w:sz w:val="18"/>
                <w:szCs w:val="18"/>
              </w:rPr>
              <w:t xml:space="preserve"> kohta</w:t>
            </w:r>
          </w:p>
        </w:tc>
        <w:tc>
          <w:tcPr>
            <w:tcW w:w="4820" w:type="dxa"/>
          </w:tcPr>
          <w:p w14:paraId="3A832099" w14:textId="0D72F71B" w:rsidR="00CB6557" w:rsidRPr="00641B54" w:rsidRDefault="00D71704" w:rsidP="00A0060A">
            <w:pPr>
              <w:rPr>
                <w:sz w:val="18"/>
                <w:szCs w:val="18"/>
              </w:rPr>
            </w:pPr>
            <w:r w:rsidRPr="00641B54">
              <w:rPr>
                <w:sz w:val="18"/>
                <w:szCs w:val="18"/>
              </w:rPr>
              <w:t xml:space="preserve">Mainitaan henkilöt, jotka ovat vastuussa arvopaperiliitteessä annetuista tiedoista tai tietojen osista. Jälkimmäisessä tapauksessa on ilmoitettava, mistä tiedoista asianomainen on vastuussa. </w:t>
            </w:r>
          </w:p>
        </w:tc>
        <w:tc>
          <w:tcPr>
            <w:tcW w:w="1842" w:type="dxa"/>
          </w:tcPr>
          <w:p w14:paraId="5386513E" w14:textId="77777777" w:rsidR="00CB6557" w:rsidRDefault="00CB6557"/>
        </w:tc>
        <w:tc>
          <w:tcPr>
            <w:tcW w:w="1695" w:type="dxa"/>
          </w:tcPr>
          <w:p w14:paraId="62E7922F" w14:textId="77777777" w:rsidR="00CB6557" w:rsidRDefault="00CB6557"/>
        </w:tc>
      </w:tr>
      <w:tr w:rsidR="00C84463" w14:paraId="406B9C28" w14:textId="77777777" w:rsidTr="00DD04F2">
        <w:tc>
          <w:tcPr>
            <w:tcW w:w="1271" w:type="dxa"/>
          </w:tcPr>
          <w:p w14:paraId="3E48CD93" w14:textId="77777777" w:rsidR="00C84463" w:rsidRPr="00641B54" w:rsidRDefault="00C84463">
            <w:pPr>
              <w:rPr>
                <w:sz w:val="18"/>
                <w:szCs w:val="18"/>
              </w:rPr>
            </w:pPr>
          </w:p>
        </w:tc>
        <w:tc>
          <w:tcPr>
            <w:tcW w:w="4820" w:type="dxa"/>
          </w:tcPr>
          <w:p w14:paraId="0A03535A" w14:textId="6EDC7A15" w:rsidR="00C84463" w:rsidRPr="00641B54" w:rsidRDefault="00C84463" w:rsidP="00A0060A">
            <w:pPr>
              <w:rPr>
                <w:sz w:val="18"/>
                <w:szCs w:val="18"/>
              </w:rPr>
            </w:pPr>
            <w:r w:rsidRPr="00641B54">
              <w:rPr>
                <w:sz w:val="18"/>
                <w:szCs w:val="18"/>
              </w:rPr>
              <w:t xml:space="preserve">Jos kyse on luonnollisista henkilöistä, liikkeeseenlaskijan hallinto-, johto- tai valvontaelinten jäsenet mukaan luettuina, on mainittava henkilöiden nimet ja tehtävät. </w:t>
            </w:r>
          </w:p>
        </w:tc>
        <w:tc>
          <w:tcPr>
            <w:tcW w:w="1842" w:type="dxa"/>
          </w:tcPr>
          <w:p w14:paraId="3CA15A18" w14:textId="77777777" w:rsidR="00C84463" w:rsidRDefault="00C84463"/>
        </w:tc>
        <w:tc>
          <w:tcPr>
            <w:tcW w:w="1695" w:type="dxa"/>
          </w:tcPr>
          <w:p w14:paraId="150A1F9E" w14:textId="77777777" w:rsidR="00C84463" w:rsidRDefault="00C84463"/>
        </w:tc>
      </w:tr>
      <w:tr w:rsidR="00C84463" w14:paraId="117CC652" w14:textId="77777777" w:rsidTr="00BC631B">
        <w:tc>
          <w:tcPr>
            <w:tcW w:w="1271" w:type="dxa"/>
          </w:tcPr>
          <w:p w14:paraId="748079A1" w14:textId="77777777" w:rsidR="00C84463" w:rsidRPr="00641B54" w:rsidRDefault="00C84463">
            <w:pPr>
              <w:rPr>
                <w:sz w:val="18"/>
                <w:szCs w:val="18"/>
              </w:rPr>
            </w:pPr>
          </w:p>
        </w:tc>
        <w:tc>
          <w:tcPr>
            <w:tcW w:w="4820" w:type="dxa"/>
          </w:tcPr>
          <w:p w14:paraId="7FC710F8" w14:textId="1B44774F" w:rsidR="00C84463" w:rsidRPr="00641B54" w:rsidRDefault="00C84463" w:rsidP="00A0060A">
            <w:pPr>
              <w:rPr>
                <w:sz w:val="18"/>
                <w:szCs w:val="18"/>
              </w:rPr>
            </w:pPr>
            <w:r w:rsidRPr="00641B54">
              <w:rPr>
                <w:sz w:val="18"/>
                <w:szCs w:val="18"/>
              </w:rPr>
              <w:t>Jos kyse on oikeushenkilöstä, on mainittava nimi ja kotipaikka.</w:t>
            </w:r>
          </w:p>
        </w:tc>
        <w:tc>
          <w:tcPr>
            <w:tcW w:w="1842" w:type="dxa"/>
            <w:shd w:val="clear" w:color="auto" w:fill="auto"/>
          </w:tcPr>
          <w:p w14:paraId="12E2ECAA" w14:textId="77777777" w:rsidR="00C84463" w:rsidRDefault="00C84463"/>
        </w:tc>
        <w:tc>
          <w:tcPr>
            <w:tcW w:w="1695" w:type="dxa"/>
          </w:tcPr>
          <w:p w14:paraId="269DDEE5" w14:textId="77777777" w:rsidR="00C84463" w:rsidRDefault="00C84463"/>
        </w:tc>
      </w:tr>
      <w:tr w:rsidR="00CB6557" w14:paraId="540A55C9" w14:textId="77777777" w:rsidTr="00DD04F2">
        <w:tc>
          <w:tcPr>
            <w:tcW w:w="1271" w:type="dxa"/>
          </w:tcPr>
          <w:p w14:paraId="7660E4B0" w14:textId="32081141" w:rsidR="00CB6557" w:rsidRPr="00641B54" w:rsidRDefault="00031588">
            <w:pPr>
              <w:rPr>
                <w:sz w:val="18"/>
                <w:szCs w:val="18"/>
              </w:rPr>
            </w:pPr>
            <w:r w:rsidRPr="00641B54">
              <w:rPr>
                <w:sz w:val="18"/>
                <w:szCs w:val="18"/>
              </w:rPr>
              <w:t>1.2</w:t>
            </w:r>
            <w:r w:rsidR="00DD04F2">
              <w:rPr>
                <w:sz w:val="18"/>
                <w:szCs w:val="18"/>
              </w:rPr>
              <w:t xml:space="preserve"> kohta</w:t>
            </w:r>
          </w:p>
        </w:tc>
        <w:tc>
          <w:tcPr>
            <w:tcW w:w="4820" w:type="dxa"/>
          </w:tcPr>
          <w:p w14:paraId="7E322CA5" w14:textId="136D5EA8" w:rsidR="00CB6557" w:rsidRPr="00641B54" w:rsidRDefault="00031588" w:rsidP="00A0060A">
            <w:pPr>
              <w:rPr>
                <w:sz w:val="18"/>
                <w:szCs w:val="18"/>
              </w:rPr>
            </w:pPr>
            <w:r w:rsidRPr="00641B54">
              <w:rPr>
                <w:sz w:val="18"/>
                <w:szCs w:val="18"/>
              </w:rPr>
              <w:t>Arvopaperiliitteestä vastuullisten henkilöiden on vakuutettava, että arvopaperiliitteen tiedot vastaavat heidän parhaan ymmärryksensä mukaan tosiseikkoja eikä arvopaperiliitteestä ole jätetty pois mitään asiaan todennäköisesti vaikuttavaa.</w:t>
            </w:r>
          </w:p>
        </w:tc>
        <w:tc>
          <w:tcPr>
            <w:tcW w:w="1842" w:type="dxa"/>
          </w:tcPr>
          <w:p w14:paraId="65E7A7C1" w14:textId="77777777" w:rsidR="00CB6557" w:rsidRDefault="00CB6557"/>
        </w:tc>
        <w:tc>
          <w:tcPr>
            <w:tcW w:w="1695" w:type="dxa"/>
          </w:tcPr>
          <w:p w14:paraId="031B9406" w14:textId="77777777" w:rsidR="00CB6557" w:rsidRDefault="00CB6557"/>
        </w:tc>
      </w:tr>
      <w:tr w:rsidR="00CB6557" w14:paraId="5A7EC69C" w14:textId="77777777" w:rsidTr="00DD04F2">
        <w:tc>
          <w:tcPr>
            <w:tcW w:w="1271" w:type="dxa"/>
          </w:tcPr>
          <w:p w14:paraId="2B89F549" w14:textId="77777777" w:rsidR="00CB6557" w:rsidRPr="00641B54" w:rsidRDefault="00CB6557">
            <w:pPr>
              <w:rPr>
                <w:sz w:val="18"/>
                <w:szCs w:val="18"/>
              </w:rPr>
            </w:pPr>
          </w:p>
        </w:tc>
        <w:tc>
          <w:tcPr>
            <w:tcW w:w="4820" w:type="dxa"/>
          </w:tcPr>
          <w:p w14:paraId="6693C643" w14:textId="65D514AB" w:rsidR="00CB6557" w:rsidRPr="00641B54" w:rsidRDefault="00031588" w:rsidP="00A0060A">
            <w:pPr>
              <w:rPr>
                <w:sz w:val="18"/>
                <w:szCs w:val="18"/>
              </w:rPr>
            </w:pPr>
            <w:r w:rsidRPr="00641B54">
              <w:rPr>
                <w:sz w:val="18"/>
                <w:szCs w:val="18"/>
              </w:rPr>
              <w:t>Arvopaperiliitteen tietyistä osista vastuullisten henkilöiden on tarvittaessa vakuutettava, että heidän vastuullaan oleviin arvopaperiliitteen osiin sisältyvät tiedot vastaavat heidän parhaan ymmärryksensä mukaan tosiseikkoja eikä arvopaperiliitteen kyseisistä osista ole jätetty pois mitään asiaan todennäköisesti vaikuttavaa.</w:t>
            </w:r>
          </w:p>
        </w:tc>
        <w:tc>
          <w:tcPr>
            <w:tcW w:w="1842" w:type="dxa"/>
          </w:tcPr>
          <w:p w14:paraId="4E29E2E3" w14:textId="77777777" w:rsidR="00CB6557" w:rsidRDefault="00CB6557"/>
        </w:tc>
        <w:tc>
          <w:tcPr>
            <w:tcW w:w="1695" w:type="dxa"/>
          </w:tcPr>
          <w:p w14:paraId="37F2038B" w14:textId="77777777" w:rsidR="00CB6557" w:rsidRDefault="00CB6557"/>
        </w:tc>
      </w:tr>
      <w:tr w:rsidR="00CB6557" w14:paraId="02E23F09" w14:textId="77777777" w:rsidTr="00DD04F2">
        <w:tc>
          <w:tcPr>
            <w:tcW w:w="1271" w:type="dxa"/>
          </w:tcPr>
          <w:p w14:paraId="4C9623B7" w14:textId="7A8ABD55" w:rsidR="00CB6557" w:rsidRPr="00641B54" w:rsidRDefault="00031588">
            <w:pPr>
              <w:rPr>
                <w:sz w:val="18"/>
                <w:szCs w:val="18"/>
              </w:rPr>
            </w:pPr>
            <w:r w:rsidRPr="00641B54">
              <w:rPr>
                <w:sz w:val="18"/>
                <w:szCs w:val="18"/>
              </w:rPr>
              <w:t>1.3</w:t>
            </w:r>
            <w:r w:rsidR="00DD04F2">
              <w:rPr>
                <w:sz w:val="18"/>
                <w:szCs w:val="18"/>
              </w:rPr>
              <w:t xml:space="preserve"> kohta</w:t>
            </w:r>
          </w:p>
        </w:tc>
        <w:tc>
          <w:tcPr>
            <w:tcW w:w="4820" w:type="dxa"/>
          </w:tcPr>
          <w:p w14:paraId="36E5038A" w14:textId="2FA8B299" w:rsidR="00CB6557" w:rsidRPr="00641B54" w:rsidRDefault="00031588" w:rsidP="00A0060A">
            <w:pPr>
              <w:rPr>
                <w:sz w:val="18"/>
                <w:szCs w:val="18"/>
              </w:rPr>
            </w:pPr>
            <w:r w:rsidRPr="00641B54">
              <w:rPr>
                <w:sz w:val="18"/>
                <w:szCs w:val="18"/>
              </w:rPr>
              <w:t>Jos arvopaperiliitteeseen sisältyy asiantuntijana toimivan henkilön laatima lausunto tai kertomus, siinä on mainittava kyseisen henkilön</w:t>
            </w:r>
          </w:p>
        </w:tc>
        <w:tc>
          <w:tcPr>
            <w:tcW w:w="1842" w:type="dxa"/>
          </w:tcPr>
          <w:p w14:paraId="0AC599BB" w14:textId="77777777" w:rsidR="00CB6557" w:rsidRDefault="00CB6557"/>
        </w:tc>
        <w:tc>
          <w:tcPr>
            <w:tcW w:w="1695" w:type="dxa"/>
          </w:tcPr>
          <w:p w14:paraId="59A7512E" w14:textId="77777777" w:rsidR="00CB6557" w:rsidRDefault="00CB6557"/>
        </w:tc>
      </w:tr>
      <w:tr w:rsidR="00CB6557" w14:paraId="4DDCC2CC" w14:textId="77777777" w:rsidTr="00DD04F2">
        <w:tc>
          <w:tcPr>
            <w:tcW w:w="1271" w:type="dxa"/>
          </w:tcPr>
          <w:p w14:paraId="3C98F045" w14:textId="77777777" w:rsidR="00CB6557" w:rsidRPr="00641B54" w:rsidRDefault="00CB6557">
            <w:pPr>
              <w:rPr>
                <w:sz w:val="18"/>
                <w:szCs w:val="18"/>
              </w:rPr>
            </w:pPr>
          </w:p>
        </w:tc>
        <w:tc>
          <w:tcPr>
            <w:tcW w:w="4820" w:type="dxa"/>
          </w:tcPr>
          <w:p w14:paraId="52466328" w14:textId="7239783B" w:rsidR="00CB6557" w:rsidRPr="00DD04F2" w:rsidRDefault="00031588" w:rsidP="00A0060A">
            <w:pPr>
              <w:rPr>
                <w:sz w:val="18"/>
                <w:szCs w:val="18"/>
              </w:rPr>
            </w:pPr>
            <w:r w:rsidRPr="00DD04F2">
              <w:rPr>
                <w:sz w:val="18"/>
                <w:szCs w:val="18"/>
              </w:rPr>
              <w:t>a) nimi;</w:t>
            </w:r>
          </w:p>
        </w:tc>
        <w:tc>
          <w:tcPr>
            <w:tcW w:w="1842" w:type="dxa"/>
          </w:tcPr>
          <w:p w14:paraId="7156C913" w14:textId="77777777" w:rsidR="00CB6557" w:rsidRDefault="00CB6557"/>
        </w:tc>
        <w:tc>
          <w:tcPr>
            <w:tcW w:w="1695" w:type="dxa"/>
          </w:tcPr>
          <w:p w14:paraId="296CCC0C" w14:textId="77777777" w:rsidR="00CB6557" w:rsidRDefault="00CB6557"/>
        </w:tc>
      </w:tr>
      <w:tr w:rsidR="00FC5F3B" w14:paraId="5CABE54F" w14:textId="77777777" w:rsidTr="00DD04F2">
        <w:tc>
          <w:tcPr>
            <w:tcW w:w="1271" w:type="dxa"/>
          </w:tcPr>
          <w:p w14:paraId="4EA31BAA" w14:textId="77777777" w:rsidR="00FC5F3B" w:rsidRPr="00641B54" w:rsidRDefault="00FC5F3B" w:rsidP="009624FE">
            <w:pPr>
              <w:rPr>
                <w:sz w:val="18"/>
                <w:szCs w:val="18"/>
              </w:rPr>
            </w:pPr>
          </w:p>
        </w:tc>
        <w:tc>
          <w:tcPr>
            <w:tcW w:w="4820" w:type="dxa"/>
          </w:tcPr>
          <w:p w14:paraId="62691E66" w14:textId="6490A778" w:rsidR="00FC5F3B" w:rsidRPr="00DD04F2" w:rsidRDefault="00031588" w:rsidP="00A0060A">
            <w:pPr>
              <w:rPr>
                <w:sz w:val="18"/>
                <w:szCs w:val="18"/>
              </w:rPr>
            </w:pPr>
            <w:r w:rsidRPr="00DD04F2">
              <w:rPr>
                <w:sz w:val="18"/>
                <w:szCs w:val="18"/>
              </w:rPr>
              <w:t>b) työpaikan osoite;</w:t>
            </w:r>
          </w:p>
        </w:tc>
        <w:tc>
          <w:tcPr>
            <w:tcW w:w="1842" w:type="dxa"/>
          </w:tcPr>
          <w:p w14:paraId="75C0207E" w14:textId="77777777" w:rsidR="00FC5F3B" w:rsidRDefault="00FC5F3B" w:rsidP="009624FE"/>
        </w:tc>
        <w:tc>
          <w:tcPr>
            <w:tcW w:w="1695" w:type="dxa"/>
          </w:tcPr>
          <w:p w14:paraId="66AB8220" w14:textId="77777777" w:rsidR="00FC5F3B" w:rsidRDefault="00FC5F3B" w:rsidP="009624FE"/>
        </w:tc>
      </w:tr>
      <w:tr w:rsidR="00FC5F3B" w14:paraId="099F9CE1" w14:textId="77777777" w:rsidTr="00DD04F2">
        <w:tc>
          <w:tcPr>
            <w:tcW w:w="1271" w:type="dxa"/>
          </w:tcPr>
          <w:p w14:paraId="4988DFD1" w14:textId="77777777" w:rsidR="00FC5F3B" w:rsidRPr="00641B54" w:rsidRDefault="00FC5F3B" w:rsidP="009624FE">
            <w:pPr>
              <w:rPr>
                <w:sz w:val="18"/>
                <w:szCs w:val="18"/>
              </w:rPr>
            </w:pPr>
          </w:p>
        </w:tc>
        <w:tc>
          <w:tcPr>
            <w:tcW w:w="4820" w:type="dxa"/>
          </w:tcPr>
          <w:p w14:paraId="22FF1FC8" w14:textId="23BA04BA" w:rsidR="00FC5F3B" w:rsidRPr="00DD04F2" w:rsidRDefault="00031588" w:rsidP="00A0060A">
            <w:pPr>
              <w:rPr>
                <w:sz w:val="18"/>
                <w:szCs w:val="18"/>
              </w:rPr>
            </w:pPr>
            <w:r w:rsidRPr="00DD04F2">
              <w:rPr>
                <w:sz w:val="18"/>
                <w:szCs w:val="18"/>
              </w:rPr>
              <w:t>c) tutkinnot ja todistukset;</w:t>
            </w:r>
          </w:p>
        </w:tc>
        <w:tc>
          <w:tcPr>
            <w:tcW w:w="1842" w:type="dxa"/>
          </w:tcPr>
          <w:p w14:paraId="307300BE" w14:textId="77777777" w:rsidR="00FC5F3B" w:rsidRDefault="00FC5F3B" w:rsidP="009624FE"/>
        </w:tc>
        <w:tc>
          <w:tcPr>
            <w:tcW w:w="1695" w:type="dxa"/>
          </w:tcPr>
          <w:p w14:paraId="46F03EA2" w14:textId="77777777" w:rsidR="00FC5F3B" w:rsidRDefault="00FC5F3B" w:rsidP="009624FE"/>
        </w:tc>
      </w:tr>
      <w:tr w:rsidR="00FC5F3B" w14:paraId="358D0620" w14:textId="77777777" w:rsidTr="00DD04F2">
        <w:tc>
          <w:tcPr>
            <w:tcW w:w="1271" w:type="dxa"/>
          </w:tcPr>
          <w:p w14:paraId="4B5216EA" w14:textId="77777777" w:rsidR="00FC5F3B" w:rsidRPr="00641B54" w:rsidRDefault="00FC5F3B" w:rsidP="009624FE">
            <w:pPr>
              <w:rPr>
                <w:sz w:val="18"/>
                <w:szCs w:val="18"/>
              </w:rPr>
            </w:pPr>
          </w:p>
        </w:tc>
        <w:tc>
          <w:tcPr>
            <w:tcW w:w="4820" w:type="dxa"/>
          </w:tcPr>
          <w:p w14:paraId="2745EB2C" w14:textId="796C217F" w:rsidR="00FC5F3B" w:rsidRPr="00DD04F2" w:rsidRDefault="00031588" w:rsidP="00A0060A">
            <w:pPr>
              <w:rPr>
                <w:sz w:val="18"/>
                <w:szCs w:val="18"/>
              </w:rPr>
            </w:pPr>
            <w:r w:rsidRPr="00DD04F2">
              <w:rPr>
                <w:sz w:val="18"/>
                <w:szCs w:val="18"/>
              </w:rPr>
              <w:t>d) mahdolliset merkittävät liikkeeseenlaskijaan liittyvät intressit.</w:t>
            </w:r>
          </w:p>
        </w:tc>
        <w:tc>
          <w:tcPr>
            <w:tcW w:w="1842" w:type="dxa"/>
          </w:tcPr>
          <w:p w14:paraId="405BBA7F" w14:textId="77777777" w:rsidR="00FC5F3B" w:rsidRDefault="00FC5F3B" w:rsidP="009624FE"/>
        </w:tc>
        <w:tc>
          <w:tcPr>
            <w:tcW w:w="1695" w:type="dxa"/>
          </w:tcPr>
          <w:p w14:paraId="1A0E66DE" w14:textId="77777777" w:rsidR="00FC5F3B" w:rsidRDefault="00FC5F3B" w:rsidP="009624FE"/>
        </w:tc>
      </w:tr>
      <w:tr w:rsidR="00FC5F3B" w14:paraId="39708A85" w14:textId="77777777" w:rsidTr="00DD04F2">
        <w:tc>
          <w:tcPr>
            <w:tcW w:w="1271" w:type="dxa"/>
          </w:tcPr>
          <w:p w14:paraId="7E30CB4B" w14:textId="77777777" w:rsidR="00FC5F3B" w:rsidRPr="00641B54" w:rsidRDefault="00FC5F3B" w:rsidP="009624FE">
            <w:pPr>
              <w:rPr>
                <w:sz w:val="18"/>
                <w:szCs w:val="18"/>
              </w:rPr>
            </w:pPr>
          </w:p>
        </w:tc>
        <w:tc>
          <w:tcPr>
            <w:tcW w:w="4820" w:type="dxa"/>
          </w:tcPr>
          <w:p w14:paraId="30F3FC00" w14:textId="444E0CD5" w:rsidR="00FC5F3B" w:rsidRPr="00DD04F2" w:rsidRDefault="00031588" w:rsidP="00A0060A">
            <w:pPr>
              <w:rPr>
                <w:sz w:val="18"/>
                <w:szCs w:val="18"/>
              </w:rPr>
            </w:pPr>
            <w:r w:rsidRPr="00DD04F2">
              <w:rPr>
                <w:sz w:val="18"/>
                <w:szCs w:val="18"/>
              </w:rPr>
              <w:t>Jos lausunto tai kertomus on laadittu liikkeeseenlaskijan pyynnöstä, on mainittava, että tällainen lausunto tai kertomus on sisällytetty arvopaperiliitteeseen sen henkilön suostumuksella, joka on hyväksynyt arvopaperiliitteen kyseisen osan sisällön käytettäväksi esitettä varten.</w:t>
            </w:r>
          </w:p>
        </w:tc>
        <w:tc>
          <w:tcPr>
            <w:tcW w:w="1842" w:type="dxa"/>
          </w:tcPr>
          <w:p w14:paraId="1B175A4D" w14:textId="77777777" w:rsidR="00FC5F3B" w:rsidRDefault="00FC5F3B" w:rsidP="009624FE"/>
        </w:tc>
        <w:tc>
          <w:tcPr>
            <w:tcW w:w="1695" w:type="dxa"/>
          </w:tcPr>
          <w:p w14:paraId="69F00EB1" w14:textId="77777777" w:rsidR="00FC5F3B" w:rsidRDefault="00FC5F3B" w:rsidP="009624FE"/>
        </w:tc>
      </w:tr>
      <w:tr w:rsidR="00FC5F3B" w14:paraId="7E5ADAE2" w14:textId="77777777" w:rsidTr="00DD04F2">
        <w:tc>
          <w:tcPr>
            <w:tcW w:w="1271" w:type="dxa"/>
          </w:tcPr>
          <w:p w14:paraId="2D7EF193" w14:textId="378E5419" w:rsidR="00FC5F3B" w:rsidRPr="00641B54" w:rsidRDefault="00A960AC" w:rsidP="009624FE">
            <w:pPr>
              <w:rPr>
                <w:sz w:val="18"/>
                <w:szCs w:val="18"/>
              </w:rPr>
            </w:pPr>
            <w:r w:rsidRPr="00641B54">
              <w:rPr>
                <w:sz w:val="18"/>
                <w:szCs w:val="18"/>
              </w:rPr>
              <w:t>1.4</w:t>
            </w:r>
            <w:r w:rsidR="00DD04F2">
              <w:rPr>
                <w:sz w:val="18"/>
                <w:szCs w:val="18"/>
              </w:rPr>
              <w:t xml:space="preserve"> kohta</w:t>
            </w:r>
          </w:p>
        </w:tc>
        <w:tc>
          <w:tcPr>
            <w:tcW w:w="4820" w:type="dxa"/>
          </w:tcPr>
          <w:p w14:paraId="7A066566" w14:textId="53FD2134" w:rsidR="00FC5F3B" w:rsidRPr="00641B54" w:rsidRDefault="00A960AC" w:rsidP="00A0060A">
            <w:pPr>
              <w:rPr>
                <w:sz w:val="18"/>
                <w:szCs w:val="18"/>
              </w:rPr>
            </w:pPr>
            <w:r w:rsidRPr="00641B54">
              <w:rPr>
                <w:sz w:val="18"/>
                <w:szCs w:val="18"/>
              </w:rPr>
              <w:t xml:space="preserve">Jos tiedot ovat peräisin kolmannelta osapuolelta, on vahvistettava, että tiedot on toistettu asianmukaisesti ja </w:t>
            </w:r>
          </w:p>
        </w:tc>
        <w:tc>
          <w:tcPr>
            <w:tcW w:w="1842" w:type="dxa"/>
          </w:tcPr>
          <w:p w14:paraId="626CE174" w14:textId="77777777" w:rsidR="00FC5F3B" w:rsidRDefault="00FC5F3B" w:rsidP="009624FE"/>
        </w:tc>
        <w:tc>
          <w:tcPr>
            <w:tcW w:w="1695" w:type="dxa"/>
          </w:tcPr>
          <w:p w14:paraId="06121276" w14:textId="77777777" w:rsidR="00FC5F3B" w:rsidRDefault="00FC5F3B" w:rsidP="009624FE"/>
        </w:tc>
      </w:tr>
      <w:tr w:rsidR="00A0060A" w14:paraId="452EBE2B" w14:textId="77777777" w:rsidTr="00DD04F2">
        <w:tc>
          <w:tcPr>
            <w:tcW w:w="1271" w:type="dxa"/>
          </w:tcPr>
          <w:p w14:paraId="1E3DA3ED" w14:textId="77777777" w:rsidR="00A0060A" w:rsidRPr="00641B54" w:rsidRDefault="00A0060A" w:rsidP="009624FE">
            <w:pPr>
              <w:rPr>
                <w:sz w:val="18"/>
                <w:szCs w:val="18"/>
              </w:rPr>
            </w:pPr>
          </w:p>
        </w:tc>
        <w:tc>
          <w:tcPr>
            <w:tcW w:w="4820" w:type="dxa"/>
          </w:tcPr>
          <w:p w14:paraId="3DC686DA" w14:textId="443710CE" w:rsidR="00A0060A" w:rsidRPr="00641B54" w:rsidRDefault="00A0060A" w:rsidP="00A0060A">
            <w:pPr>
              <w:rPr>
                <w:sz w:val="18"/>
                <w:szCs w:val="18"/>
              </w:rPr>
            </w:pPr>
            <w:r w:rsidRPr="00641B54">
              <w:rPr>
                <w:sz w:val="18"/>
                <w:szCs w:val="18"/>
              </w:rPr>
              <w:t xml:space="preserve">että siltä osin kuin liikkeeseenlaskija tietää ja on pystynyt kyseisen kolmannen osapuolen julkistamien tietojen perusteella varmistamaan, tiedoista ei ole jätetty pois seikkoja, jotka tekisivät toistetuista tiedoista harhaanjohtavia tai epätarkkoja. </w:t>
            </w:r>
          </w:p>
        </w:tc>
        <w:tc>
          <w:tcPr>
            <w:tcW w:w="1842" w:type="dxa"/>
          </w:tcPr>
          <w:p w14:paraId="0430252D" w14:textId="77777777" w:rsidR="00A0060A" w:rsidRDefault="00A0060A" w:rsidP="009624FE"/>
        </w:tc>
        <w:tc>
          <w:tcPr>
            <w:tcW w:w="1695" w:type="dxa"/>
          </w:tcPr>
          <w:p w14:paraId="460EE9DE" w14:textId="77777777" w:rsidR="00A0060A" w:rsidRDefault="00A0060A" w:rsidP="009624FE"/>
        </w:tc>
      </w:tr>
      <w:tr w:rsidR="00A0060A" w14:paraId="57553864" w14:textId="77777777" w:rsidTr="00DD04F2">
        <w:tc>
          <w:tcPr>
            <w:tcW w:w="1271" w:type="dxa"/>
          </w:tcPr>
          <w:p w14:paraId="75F63E83" w14:textId="77777777" w:rsidR="00A0060A" w:rsidRPr="00641B54" w:rsidRDefault="00A0060A" w:rsidP="009624FE">
            <w:pPr>
              <w:rPr>
                <w:sz w:val="18"/>
                <w:szCs w:val="18"/>
              </w:rPr>
            </w:pPr>
          </w:p>
        </w:tc>
        <w:tc>
          <w:tcPr>
            <w:tcW w:w="4820" w:type="dxa"/>
          </w:tcPr>
          <w:p w14:paraId="02C9113E" w14:textId="0F8C8814" w:rsidR="00A0060A" w:rsidRPr="00641B54" w:rsidRDefault="00E65A7D" w:rsidP="00A0060A">
            <w:pPr>
              <w:rPr>
                <w:sz w:val="18"/>
                <w:szCs w:val="18"/>
              </w:rPr>
            </w:pPr>
            <w:r w:rsidRPr="00641B54">
              <w:rPr>
                <w:sz w:val="18"/>
                <w:szCs w:val="18"/>
              </w:rPr>
              <w:t>Lisäksi on mainittava käytetyt tietolähteet.</w:t>
            </w:r>
          </w:p>
        </w:tc>
        <w:tc>
          <w:tcPr>
            <w:tcW w:w="1842" w:type="dxa"/>
          </w:tcPr>
          <w:p w14:paraId="76A72F7E" w14:textId="77777777" w:rsidR="00A0060A" w:rsidRDefault="00A0060A" w:rsidP="009624FE"/>
        </w:tc>
        <w:tc>
          <w:tcPr>
            <w:tcW w:w="1695" w:type="dxa"/>
          </w:tcPr>
          <w:p w14:paraId="06D5E8EB" w14:textId="77777777" w:rsidR="00A0060A" w:rsidRDefault="00A0060A" w:rsidP="009624FE"/>
        </w:tc>
      </w:tr>
      <w:tr w:rsidR="00FC5F3B" w14:paraId="2569375E" w14:textId="77777777" w:rsidTr="00DD04F2">
        <w:tc>
          <w:tcPr>
            <w:tcW w:w="1271" w:type="dxa"/>
          </w:tcPr>
          <w:p w14:paraId="7E8BFBC5" w14:textId="6A3D2469" w:rsidR="00FC5F3B" w:rsidRPr="00641B54" w:rsidRDefault="005B702A" w:rsidP="009624FE">
            <w:pPr>
              <w:rPr>
                <w:sz w:val="18"/>
                <w:szCs w:val="18"/>
              </w:rPr>
            </w:pPr>
            <w:r w:rsidRPr="00641B54">
              <w:rPr>
                <w:sz w:val="18"/>
                <w:szCs w:val="18"/>
              </w:rPr>
              <w:t>1.5</w:t>
            </w:r>
            <w:r w:rsidR="00DD04F2">
              <w:rPr>
                <w:sz w:val="18"/>
                <w:szCs w:val="18"/>
              </w:rPr>
              <w:t xml:space="preserve"> kohta</w:t>
            </w:r>
          </w:p>
        </w:tc>
        <w:tc>
          <w:tcPr>
            <w:tcW w:w="4820" w:type="dxa"/>
          </w:tcPr>
          <w:p w14:paraId="5B46B584" w14:textId="1ADB7F0F" w:rsidR="00FC5F3B" w:rsidRPr="00641B54" w:rsidRDefault="005B702A" w:rsidP="00A0060A">
            <w:pPr>
              <w:rPr>
                <w:sz w:val="18"/>
                <w:szCs w:val="18"/>
              </w:rPr>
            </w:pPr>
            <w:r w:rsidRPr="00641B54">
              <w:rPr>
                <w:sz w:val="18"/>
                <w:szCs w:val="18"/>
              </w:rPr>
              <w:t>On mainittava, että</w:t>
            </w:r>
          </w:p>
        </w:tc>
        <w:tc>
          <w:tcPr>
            <w:tcW w:w="1842" w:type="dxa"/>
          </w:tcPr>
          <w:p w14:paraId="42AE7A05" w14:textId="77777777" w:rsidR="00FC5F3B" w:rsidRDefault="00FC5F3B" w:rsidP="009624FE"/>
        </w:tc>
        <w:tc>
          <w:tcPr>
            <w:tcW w:w="1695" w:type="dxa"/>
          </w:tcPr>
          <w:p w14:paraId="3A8BEF54" w14:textId="77777777" w:rsidR="00FC5F3B" w:rsidRDefault="00FC5F3B" w:rsidP="009624FE"/>
        </w:tc>
      </w:tr>
      <w:tr w:rsidR="00FC5F3B" w14:paraId="70365338" w14:textId="77777777" w:rsidTr="00DD04F2">
        <w:tc>
          <w:tcPr>
            <w:tcW w:w="1271" w:type="dxa"/>
          </w:tcPr>
          <w:p w14:paraId="507DE06C" w14:textId="77777777" w:rsidR="00FC5F3B" w:rsidRPr="00DD04F2" w:rsidRDefault="00FC5F3B" w:rsidP="009624FE">
            <w:pPr>
              <w:rPr>
                <w:sz w:val="18"/>
                <w:szCs w:val="18"/>
              </w:rPr>
            </w:pPr>
          </w:p>
        </w:tc>
        <w:tc>
          <w:tcPr>
            <w:tcW w:w="4820" w:type="dxa"/>
          </w:tcPr>
          <w:p w14:paraId="08176FD2" w14:textId="22136175" w:rsidR="00FC5F3B" w:rsidRPr="00DD04F2" w:rsidRDefault="005B702A" w:rsidP="00A0060A">
            <w:pPr>
              <w:rPr>
                <w:sz w:val="18"/>
                <w:szCs w:val="18"/>
              </w:rPr>
            </w:pPr>
            <w:r w:rsidRPr="00DD04F2">
              <w:rPr>
                <w:sz w:val="18"/>
                <w:szCs w:val="18"/>
              </w:rPr>
              <w:t>a) tämän [arvopaperiliitteen/esitteen] on hyväksynyt [toimivaltaisen viranomaisen nimi], joka on asetuksessa (EU) 2017/1129 tarkoitettu toimivaltainen viranomainen;</w:t>
            </w:r>
          </w:p>
        </w:tc>
        <w:tc>
          <w:tcPr>
            <w:tcW w:w="1842" w:type="dxa"/>
          </w:tcPr>
          <w:p w14:paraId="062983F0" w14:textId="77777777" w:rsidR="00FC5F3B" w:rsidRDefault="00FC5F3B" w:rsidP="009624FE"/>
        </w:tc>
        <w:tc>
          <w:tcPr>
            <w:tcW w:w="1695" w:type="dxa"/>
          </w:tcPr>
          <w:p w14:paraId="01B74DF5" w14:textId="77777777" w:rsidR="00FC5F3B" w:rsidRDefault="00FC5F3B" w:rsidP="009624FE"/>
        </w:tc>
      </w:tr>
      <w:tr w:rsidR="00FC5F3B" w14:paraId="0D7A4379" w14:textId="77777777" w:rsidTr="00DD04F2">
        <w:tc>
          <w:tcPr>
            <w:tcW w:w="1271" w:type="dxa"/>
          </w:tcPr>
          <w:p w14:paraId="6F23736B" w14:textId="77777777" w:rsidR="00FC5F3B" w:rsidRPr="00DD04F2" w:rsidRDefault="00FC5F3B" w:rsidP="009624FE">
            <w:pPr>
              <w:rPr>
                <w:sz w:val="18"/>
                <w:szCs w:val="18"/>
              </w:rPr>
            </w:pPr>
          </w:p>
        </w:tc>
        <w:tc>
          <w:tcPr>
            <w:tcW w:w="4820" w:type="dxa"/>
          </w:tcPr>
          <w:p w14:paraId="3E0FCC2D" w14:textId="38CA3508" w:rsidR="00FC5F3B" w:rsidRPr="00DD04F2" w:rsidRDefault="005B702A" w:rsidP="00A0060A">
            <w:pPr>
              <w:rPr>
                <w:sz w:val="18"/>
                <w:szCs w:val="18"/>
              </w:rPr>
            </w:pPr>
            <w:r w:rsidRPr="00DD04F2">
              <w:rPr>
                <w:sz w:val="18"/>
                <w:szCs w:val="18"/>
              </w:rPr>
              <w:t>b) [toimivaltaisen viranomaisen nimi] hyväksyy tämän [arvopaperiliitteen/esitteen] vain siltä osin, että se täyttää asetuksen (EU) 2017/1129 mukaiset kattavuutta, ymmärrettävyyttä ja johdonmukaisuutta koskevat vaatimukset;</w:t>
            </w:r>
          </w:p>
        </w:tc>
        <w:tc>
          <w:tcPr>
            <w:tcW w:w="1842" w:type="dxa"/>
          </w:tcPr>
          <w:p w14:paraId="7F18C15F" w14:textId="77777777" w:rsidR="00FC5F3B" w:rsidRDefault="00FC5F3B" w:rsidP="009624FE"/>
        </w:tc>
        <w:tc>
          <w:tcPr>
            <w:tcW w:w="1695" w:type="dxa"/>
          </w:tcPr>
          <w:p w14:paraId="73BF5058" w14:textId="77777777" w:rsidR="00FC5F3B" w:rsidRDefault="00FC5F3B" w:rsidP="009624FE"/>
        </w:tc>
      </w:tr>
      <w:tr w:rsidR="00FC5F3B" w14:paraId="60C604FD" w14:textId="77777777" w:rsidTr="00DD04F2">
        <w:tc>
          <w:tcPr>
            <w:tcW w:w="1271" w:type="dxa"/>
          </w:tcPr>
          <w:p w14:paraId="267B240B" w14:textId="77777777" w:rsidR="00FC5F3B" w:rsidRPr="00DD04F2" w:rsidRDefault="00FC5F3B" w:rsidP="009624FE">
            <w:pPr>
              <w:rPr>
                <w:sz w:val="18"/>
                <w:szCs w:val="18"/>
              </w:rPr>
            </w:pPr>
          </w:p>
        </w:tc>
        <w:tc>
          <w:tcPr>
            <w:tcW w:w="4820" w:type="dxa"/>
          </w:tcPr>
          <w:p w14:paraId="5D227E7B" w14:textId="4F7C2AF9" w:rsidR="00FC5F3B" w:rsidRPr="00DD04F2" w:rsidRDefault="005B702A" w:rsidP="00A0060A">
            <w:pPr>
              <w:rPr>
                <w:sz w:val="18"/>
                <w:szCs w:val="18"/>
              </w:rPr>
            </w:pPr>
            <w:r w:rsidRPr="00DD04F2">
              <w:rPr>
                <w:sz w:val="18"/>
                <w:szCs w:val="18"/>
              </w:rPr>
              <w:t>c) tätä hyväksyntää ei tule pitää osoituksena sen liikkeeseenlaskijan hyväksynnästä, jota tämä [arvopaperiliite/esite] koskee;</w:t>
            </w:r>
          </w:p>
        </w:tc>
        <w:tc>
          <w:tcPr>
            <w:tcW w:w="1842" w:type="dxa"/>
          </w:tcPr>
          <w:p w14:paraId="0F5B0F46" w14:textId="77777777" w:rsidR="00FC5F3B" w:rsidRDefault="00FC5F3B" w:rsidP="009624FE"/>
        </w:tc>
        <w:tc>
          <w:tcPr>
            <w:tcW w:w="1695" w:type="dxa"/>
          </w:tcPr>
          <w:p w14:paraId="3365BB0F" w14:textId="77777777" w:rsidR="00FC5F3B" w:rsidRDefault="00FC5F3B" w:rsidP="009624FE"/>
        </w:tc>
      </w:tr>
      <w:tr w:rsidR="00FC5F3B" w14:paraId="5D8079A1" w14:textId="77777777" w:rsidTr="00DD04F2">
        <w:tc>
          <w:tcPr>
            <w:tcW w:w="1271" w:type="dxa"/>
          </w:tcPr>
          <w:p w14:paraId="27BA563F" w14:textId="77777777" w:rsidR="00FC5F3B" w:rsidRPr="00DD04F2" w:rsidRDefault="00FC5F3B" w:rsidP="009624FE">
            <w:pPr>
              <w:rPr>
                <w:sz w:val="18"/>
                <w:szCs w:val="18"/>
              </w:rPr>
            </w:pPr>
          </w:p>
        </w:tc>
        <w:tc>
          <w:tcPr>
            <w:tcW w:w="4820" w:type="dxa"/>
          </w:tcPr>
          <w:p w14:paraId="328B7DCA" w14:textId="6989695F" w:rsidR="00FC5F3B" w:rsidRPr="00DD04F2" w:rsidRDefault="005B702A" w:rsidP="00A0060A">
            <w:pPr>
              <w:rPr>
                <w:sz w:val="18"/>
                <w:szCs w:val="18"/>
              </w:rPr>
            </w:pPr>
            <w:r w:rsidRPr="00DD04F2">
              <w:rPr>
                <w:sz w:val="18"/>
                <w:szCs w:val="18"/>
              </w:rPr>
              <w:t>d) sijoittajien on tehtävä oma arvionsa arvopapereihin sijoittamisen tarkoituksenmukaisuudesta.</w:t>
            </w:r>
          </w:p>
        </w:tc>
        <w:tc>
          <w:tcPr>
            <w:tcW w:w="1842" w:type="dxa"/>
          </w:tcPr>
          <w:p w14:paraId="2C656C20" w14:textId="77777777" w:rsidR="00FC5F3B" w:rsidRDefault="00FC5F3B" w:rsidP="009624FE"/>
        </w:tc>
        <w:tc>
          <w:tcPr>
            <w:tcW w:w="1695" w:type="dxa"/>
          </w:tcPr>
          <w:p w14:paraId="49F1D4E0" w14:textId="77777777" w:rsidR="00FC5F3B" w:rsidRDefault="00FC5F3B" w:rsidP="009624FE"/>
        </w:tc>
      </w:tr>
      <w:tr w:rsidR="00FC5F3B" w14:paraId="1CDA82CA" w14:textId="77777777" w:rsidTr="00DD04F2">
        <w:tc>
          <w:tcPr>
            <w:tcW w:w="1271" w:type="dxa"/>
          </w:tcPr>
          <w:p w14:paraId="24C6F0AE" w14:textId="20AD6856" w:rsidR="00FC5F3B" w:rsidRPr="00641B54" w:rsidRDefault="005B702A" w:rsidP="00641B54">
            <w:pPr>
              <w:spacing w:before="240"/>
              <w:rPr>
                <w:b/>
                <w:bCs/>
                <w:sz w:val="18"/>
                <w:szCs w:val="18"/>
              </w:rPr>
            </w:pPr>
            <w:r w:rsidRPr="00641B54">
              <w:rPr>
                <w:b/>
                <w:bCs/>
                <w:sz w:val="18"/>
                <w:szCs w:val="18"/>
              </w:rPr>
              <w:lastRenderedPageBreak/>
              <w:t>2 JAKSO</w:t>
            </w:r>
          </w:p>
        </w:tc>
        <w:tc>
          <w:tcPr>
            <w:tcW w:w="4820" w:type="dxa"/>
          </w:tcPr>
          <w:p w14:paraId="7F0BF8DB" w14:textId="54B95160" w:rsidR="00FC5F3B" w:rsidRPr="00641B54" w:rsidRDefault="005B702A" w:rsidP="00A0060A">
            <w:pPr>
              <w:spacing w:before="240"/>
              <w:rPr>
                <w:b/>
                <w:bCs/>
                <w:sz w:val="18"/>
                <w:szCs w:val="18"/>
              </w:rPr>
            </w:pPr>
            <w:r w:rsidRPr="00641B54">
              <w:rPr>
                <w:b/>
                <w:bCs/>
                <w:sz w:val="18"/>
                <w:szCs w:val="18"/>
              </w:rPr>
              <w:t>RISKITEKIJÄT</w:t>
            </w:r>
          </w:p>
        </w:tc>
        <w:tc>
          <w:tcPr>
            <w:tcW w:w="1842" w:type="dxa"/>
          </w:tcPr>
          <w:p w14:paraId="0956EBDD" w14:textId="77777777" w:rsidR="00FC5F3B" w:rsidRDefault="00FC5F3B" w:rsidP="00641B54">
            <w:pPr>
              <w:spacing w:before="240"/>
            </w:pPr>
          </w:p>
        </w:tc>
        <w:tc>
          <w:tcPr>
            <w:tcW w:w="1695" w:type="dxa"/>
          </w:tcPr>
          <w:p w14:paraId="66A32BF7" w14:textId="77777777" w:rsidR="00FC5F3B" w:rsidRDefault="00FC5F3B" w:rsidP="00641B54">
            <w:pPr>
              <w:spacing w:before="240"/>
            </w:pPr>
          </w:p>
        </w:tc>
      </w:tr>
      <w:tr w:rsidR="00FC5F3B" w14:paraId="3D803167" w14:textId="77777777" w:rsidTr="00DD04F2">
        <w:tc>
          <w:tcPr>
            <w:tcW w:w="1271" w:type="dxa"/>
          </w:tcPr>
          <w:p w14:paraId="05D853FB" w14:textId="46AACE79" w:rsidR="00FC5F3B" w:rsidRPr="00641B54" w:rsidRDefault="001313FF" w:rsidP="009624FE">
            <w:pPr>
              <w:rPr>
                <w:sz w:val="18"/>
                <w:szCs w:val="18"/>
              </w:rPr>
            </w:pPr>
            <w:r w:rsidRPr="00641B54">
              <w:rPr>
                <w:sz w:val="18"/>
                <w:szCs w:val="18"/>
              </w:rPr>
              <w:t>2.1</w:t>
            </w:r>
            <w:r w:rsidR="00DD04F2">
              <w:rPr>
                <w:sz w:val="18"/>
                <w:szCs w:val="18"/>
              </w:rPr>
              <w:t xml:space="preserve"> kohta</w:t>
            </w:r>
          </w:p>
        </w:tc>
        <w:tc>
          <w:tcPr>
            <w:tcW w:w="4820" w:type="dxa"/>
          </w:tcPr>
          <w:p w14:paraId="571A7A6E" w14:textId="4D3028BC" w:rsidR="00FC5F3B" w:rsidRPr="00641B54" w:rsidRDefault="001313FF" w:rsidP="00A0060A">
            <w:pPr>
              <w:rPr>
                <w:sz w:val="18"/>
                <w:szCs w:val="18"/>
              </w:rPr>
            </w:pPr>
            <w:r w:rsidRPr="00641B54">
              <w:rPr>
                <w:sz w:val="18"/>
                <w:szCs w:val="18"/>
              </w:rPr>
              <w:t xml:space="preserve">Kuvaus olennaisista riskeistä, jotka liittyvät tarjottaviin ja/tai kaupankäynnin kohteeksi otettaviin arvopapereihin; riskit, jaoteltuina muutamaan luokkaan, merkitään jaksoon, jonka otsikko on </w:t>
            </w:r>
            <w:r w:rsidRPr="00641B54">
              <w:rPr>
                <w:b/>
                <w:bCs/>
                <w:sz w:val="18"/>
                <w:szCs w:val="18"/>
              </w:rPr>
              <w:t>”Riskitekijät”</w:t>
            </w:r>
          </w:p>
        </w:tc>
        <w:tc>
          <w:tcPr>
            <w:tcW w:w="1842" w:type="dxa"/>
          </w:tcPr>
          <w:p w14:paraId="2DD7BB48" w14:textId="77777777" w:rsidR="00FC5F3B" w:rsidRDefault="00FC5F3B" w:rsidP="009624FE"/>
        </w:tc>
        <w:tc>
          <w:tcPr>
            <w:tcW w:w="1695" w:type="dxa"/>
          </w:tcPr>
          <w:p w14:paraId="48389385" w14:textId="77777777" w:rsidR="00FC5F3B" w:rsidRDefault="00FC5F3B" w:rsidP="009624FE"/>
        </w:tc>
      </w:tr>
      <w:tr w:rsidR="001372C9" w14:paraId="66FEF047" w14:textId="77777777" w:rsidTr="00DD04F2">
        <w:tc>
          <w:tcPr>
            <w:tcW w:w="1271" w:type="dxa"/>
          </w:tcPr>
          <w:p w14:paraId="0E4D75BF" w14:textId="77777777" w:rsidR="001372C9" w:rsidRPr="00641B54" w:rsidRDefault="001372C9" w:rsidP="009624FE">
            <w:pPr>
              <w:rPr>
                <w:sz w:val="18"/>
                <w:szCs w:val="18"/>
              </w:rPr>
            </w:pPr>
          </w:p>
        </w:tc>
        <w:tc>
          <w:tcPr>
            <w:tcW w:w="4820" w:type="dxa"/>
          </w:tcPr>
          <w:p w14:paraId="4CAAE326" w14:textId="115D4556" w:rsidR="001372C9" w:rsidRPr="00641B54" w:rsidRDefault="001372C9" w:rsidP="00A0060A">
            <w:pPr>
              <w:rPr>
                <w:sz w:val="18"/>
                <w:szCs w:val="18"/>
              </w:rPr>
            </w:pPr>
            <w:r w:rsidRPr="00641B54">
              <w:rPr>
                <w:sz w:val="18"/>
                <w:szCs w:val="18"/>
              </w:rPr>
              <w:t>Kussakin luokassa on esitettävä ensin olennaisimmat riskit, jotka liikkeeseenlaskija, tarjoaja tai kaupankäynnin kohteeksi säännellyllä markkinalla ottamista hakeva henkilö on tekemässään arvioinnissa havainnut, kielteinen vaikutus liikkeeseenlaskijaan ja arvopapereihin sekä riskien toteutumisen todennäköisyys huomioon ottaen. Riskit on vahvistettava arvopaperiliitteen sisällössä.</w:t>
            </w:r>
          </w:p>
        </w:tc>
        <w:tc>
          <w:tcPr>
            <w:tcW w:w="1842" w:type="dxa"/>
          </w:tcPr>
          <w:p w14:paraId="52D8FC93" w14:textId="77777777" w:rsidR="001372C9" w:rsidRDefault="001372C9" w:rsidP="009624FE"/>
        </w:tc>
        <w:tc>
          <w:tcPr>
            <w:tcW w:w="1695" w:type="dxa"/>
          </w:tcPr>
          <w:p w14:paraId="695E7016" w14:textId="77777777" w:rsidR="001372C9" w:rsidRDefault="001372C9" w:rsidP="009624FE"/>
        </w:tc>
      </w:tr>
      <w:tr w:rsidR="00FC5F3B" w14:paraId="0F1B3E20" w14:textId="77777777" w:rsidTr="00DD04F2">
        <w:tc>
          <w:tcPr>
            <w:tcW w:w="1271" w:type="dxa"/>
          </w:tcPr>
          <w:p w14:paraId="79F41F52" w14:textId="7BE0D8C3" w:rsidR="00FC5F3B" w:rsidRPr="00641B54" w:rsidRDefault="001313FF" w:rsidP="00641B54">
            <w:pPr>
              <w:spacing w:before="240"/>
              <w:rPr>
                <w:b/>
                <w:bCs/>
                <w:sz w:val="18"/>
                <w:szCs w:val="18"/>
              </w:rPr>
            </w:pPr>
            <w:r w:rsidRPr="00641B54">
              <w:rPr>
                <w:b/>
                <w:bCs/>
                <w:sz w:val="18"/>
                <w:szCs w:val="18"/>
              </w:rPr>
              <w:t>3 JAKSO</w:t>
            </w:r>
          </w:p>
        </w:tc>
        <w:tc>
          <w:tcPr>
            <w:tcW w:w="4820" w:type="dxa"/>
          </w:tcPr>
          <w:p w14:paraId="25628400" w14:textId="0FA3AFD5" w:rsidR="00FC5F3B" w:rsidRPr="00641B54" w:rsidRDefault="001313FF" w:rsidP="00A0060A">
            <w:pPr>
              <w:spacing w:before="240"/>
              <w:rPr>
                <w:sz w:val="18"/>
                <w:szCs w:val="18"/>
              </w:rPr>
            </w:pPr>
            <w:r w:rsidRPr="00641B54">
              <w:rPr>
                <w:b/>
                <w:bCs/>
                <w:sz w:val="18"/>
                <w:szCs w:val="18"/>
              </w:rPr>
              <w:t>OLENNAISET TIEDOT</w:t>
            </w:r>
          </w:p>
        </w:tc>
        <w:tc>
          <w:tcPr>
            <w:tcW w:w="1842" w:type="dxa"/>
          </w:tcPr>
          <w:p w14:paraId="4F6ECD8A" w14:textId="77777777" w:rsidR="00FC5F3B" w:rsidRDefault="00FC5F3B" w:rsidP="00641B54">
            <w:pPr>
              <w:spacing w:before="240"/>
            </w:pPr>
          </w:p>
        </w:tc>
        <w:tc>
          <w:tcPr>
            <w:tcW w:w="1695" w:type="dxa"/>
          </w:tcPr>
          <w:p w14:paraId="68D0034B" w14:textId="77777777" w:rsidR="00FC5F3B" w:rsidRDefault="00FC5F3B" w:rsidP="00641B54">
            <w:pPr>
              <w:spacing w:before="240"/>
            </w:pPr>
          </w:p>
        </w:tc>
      </w:tr>
      <w:tr w:rsidR="00FC5F3B" w14:paraId="3DCDB55A" w14:textId="77777777" w:rsidTr="00DD04F2">
        <w:tc>
          <w:tcPr>
            <w:tcW w:w="1271" w:type="dxa"/>
          </w:tcPr>
          <w:p w14:paraId="232AF7FE" w14:textId="21BFDB3D" w:rsidR="00FC5F3B" w:rsidRPr="00641B54" w:rsidRDefault="005A0410" w:rsidP="009624FE">
            <w:pPr>
              <w:rPr>
                <w:sz w:val="18"/>
                <w:szCs w:val="18"/>
              </w:rPr>
            </w:pPr>
            <w:r>
              <w:rPr>
                <w:sz w:val="18"/>
                <w:szCs w:val="18"/>
              </w:rPr>
              <w:t>3.1</w:t>
            </w:r>
            <w:r w:rsidR="00DD04F2">
              <w:rPr>
                <w:sz w:val="18"/>
                <w:szCs w:val="18"/>
              </w:rPr>
              <w:t xml:space="preserve"> kohta</w:t>
            </w:r>
          </w:p>
        </w:tc>
        <w:tc>
          <w:tcPr>
            <w:tcW w:w="4820" w:type="dxa"/>
          </w:tcPr>
          <w:p w14:paraId="325287D7" w14:textId="77777777" w:rsidR="00FC5F3B" w:rsidRDefault="005A0410" w:rsidP="00A0060A">
            <w:pPr>
              <w:rPr>
                <w:b/>
                <w:bCs/>
                <w:sz w:val="18"/>
                <w:szCs w:val="18"/>
              </w:rPr>
            </w:pPr>
            <w:r>
              <w:rPr>
                <w:b/>
                <w:bCs/>
                <w:sz w:val="18"/>
                <w:szCs w:val="18"/>
              </w:rPr>
              <w:t>Käyttöpääomaa koskeva lausunto</w:t>
            </w:r>
          </w:p>
          <w:p w14:paraId="42787EC0" w14:textId="357B70A2" w:rsidR="005A0410" w:rsidRPr="005A0410" w:rsidRDefault="005A0410" w:rsidP="00A0060A">
            <w:pPr>
              <w:rPr>
                <w:sz w:val="18"/>
                <w:szCs w:val="18"/>
              </w:rPr>
            </w:pPr>
            <w:r w:rsidRPr="005A0410">
              <w:rPr>
                <w:sz w:val="18"/>
                <w:szCs w:val="18"/>
              </w:rPr>
              <w:t>Liikkeeseenlaskijan on annettava lausunto siitä, että liikkeeseenlaskijan käyttöpääoman määrä vastaa sen mielestä tämänhetkisiä tarpeita, tai jos näin ei ole, liikkeeseenlaskijan on esitettävä kuvaus siitä, miten se aikoo hankkia tarvittavan lisäkäyttöpääoman.</w:t>
            </w:r>
          </w:p>
        </w:tc>
        <w:tc>
          <w:tcPr>
            <w:tcW w:w="1842" w:type="dxa"/>
          </w:tcPr>
          <w:p w14:paraId="23A35D6D" w14:textId="77777777" w:rsidR="00FC5F3B" w:rsidRDefault="00FC5F3B" w:rsidP="009624FE"/>
        </w:tc>
        <w:tc>
          <w:tcPr>
            <w:tcW w:w="1695" w:type="dxa"/>
          </w:tcPr>
          <w:p w14:paraId="4D43D1A0" w14:textId="77777777" w:rsidR="00FC5F3B" w:rsidRDefault="00FC5F3B" w:rsidP="009624FE"/>
        </w:tc>
      </w:tr>
      <w:tr w:rsidR="00FC5F3B" w14:paraId="37847B2D" w14:textId="77777777" w:rsidTr="00DD04F2">
        <w:tc>
          <w:tcPr>
            <w:tcW w:w="1271" w:type="dxa"/>
          </w:tcPr>
          <w:p w14:paraId="17B30973" w14:textId="584A807C" w:rsidR="00FC5F3B" w:rsidRPr="00641B54" w:rsidRDefault="005A0410" w:rsidP="009624FE">
            <w:pPr>
              <w:rPr>
                <w:sz w:val="18"/>
                <w:szCs w:val="18"/>
              </w:rPr>
            </w:pPr>
            <w:r>
              <w:rPr>
                <w:sz w:val="18"/>
                <w:szCs w:val="18"/>
              </w:rPr>
              <w:t>3.2</w:t>
            </w:r>
            <w:r w:rsidR="00DD04F2">
              <w:rPr>
                <w:sz w:val="18"/>
                <w:szCs w:val="18"/>
              </w:rPr>
              <w:t xml:space="preserve"> kohta</w:t>
            </w:r>
          </w:p>
        </w:tc>
        <w:tc>
          <w:tcPr>
            <w:tcW w:w="4820" w:type="dxa"/>
          </w:tcPr>
          <w:p w14:paraId="2B16447E" w14:textId="77777777" w:rsidR="00FC5F3B" w:rsidRDefault="005A0410" w:rsidP="00A0060A">
            <w:pPr>
              <w:rPr>
                <w:sz w:val="18"/>
                <w:szCs w:val="18"/>
              </w:rPr>
            </w:pPr>
            <w:r>
              <w:rPr>
                <w:b/>
                <w:bCs/>
                <w:sz w:val="18"/>
                <w:szCs w:val="18"/>
              </w:rPr>
              <w:t>Pääomarakenne ja velkaantuneisuus</w:t>
            </w:r>
          </w:p>
          <w:p w14:paraId="4A7E4CC1" w14:textId="334A9791" w:rsidR="0096218C" w:rsidRPr="005A0410" w:rsidRDefault="0096218C" w:rsidP="00A0060A">
            <w:pPr>
              <w:rPr>
                <w:sz w:val="18"/>
                <w:szCs w:val="18"/>
              </w:rPr>
            </w:pPr>
            <w:r w:rsidRPr="0096218C">
              <w:rPr>
                <w:sz w:val="18"/>
                <w:szCs w:val="18"/>
              </w:rPr>
              <w:t>Kuvaus pääomarakenteesta ja velkaantuneisuudesta (toisistaan erotetaan taatut ja takaamattomat sekä vakuudelliset ja vakuudettomat velat) enintään 90 päivää ennen asiakirjan päiväystä. Ilmaus ”velkaantuneisuus” kattaa myös välilliset ja ehdolliset sitoumukset.</w:t>
            </w:r>
          </w:p>
        </w:tc>
        <w:tc>
          <w:tcPr>
            <w:tcW w:w="1842" w:type="dxa"/>
          </w:tcPr>
          <w:p w14:paraId="6A5368FE" w14:textId="77777777" w:rsidR="00FC5F3B" w:rsidRDefault="00FC5F3B" w:rsidP="009624FE"/>
        </w:tc>
        <w:tc>
          <w:tcPr>
            <w:tcW w:w="1695" w:type="dxa"/>
          </w:tcPr>
          <w:p w14:paraId="1CEFD329" w14:textId="77777777" w:rsidR="00FC5F3B" w:rsidRDefault="00FC5F3B" w:rsidP="009624FE"/>
        </w:tc>
      </w:tr>
      <w:tr w:rsidR="00FC5F3B" w14:paraId="5A098216" w14:textId="77777777" w:rsidTr="00DD04F2">
        <w:tc>
          <w:tcPr>
            <w:tcW w:w="1271" w:type="dxa"/>
          </w:tcPr>
          <w:p w14:paraId="7076386C" w14:textId="77777777" w:rsidR="00FC5F3B" w:rsidRPr="00641B54" w:rsidRDefault="00FC5F3B" w:rsidP="009624FE">
            <w:pPr>
              <w:rPr>
                <w:sz w:val="18"/>
                <w:szCs w:val="18"/>
              </w:rPr>
            </w:pPr>
          </w:p>
        </w:tc>
        <w:tc>
          <w:tcPr>
            <w:tcW w:w="4820" w:type="dxa"/>
          </w:tcPr>
          <w:p w14:paraId="025F8797" w14:textId="4FA560D4" w:rsidR="00FC5F3B" w:rsidRPr="00641B54" w:rsidRDefault="0096218C" w:rsidP="00A0060A">
            <w:pPr>
              <w:rPr>
                <w:sz w:val="18"/>
                <w:szCs w:val="18"/>
              </w:rPr>
            </w:pPr>
            <w:r w:rsidRPr="0096218C">
              <w:rPr>
                <w:sz w:val="18"/>
                <w:szCs w:val="18"/>
              </w:rPr>
              <w:t>Jos liikkeeseenlaskijan pääomarakenteessa ja velkaantuneisuudessa tapahtuu merkittäviä muutoksia 90 päivän ajanjaksolla, lisätiedot on annettava esittämällä selkeä kuvaus näistä muutoksista tai päivittämällä luvut, joita nämä muutokset koskevat.</w:t>
            </w:r>
          </w:p>
        </w:tc>
        <w:tc>
          <w:tcPr>
            <w:tcW w:w="1842" w:type="dxa"/>
          </w:tcPr>
          <w:p w14:paraId="25E1652D" w14:textId="77777777" w:rsidR="00FC5F3B" w:rsidRDefault="00FC5F3B" w:rsidP="009624FE"/>
        </w:tc>
        <w:tc>
          <w:tcPr>
            <w:tcW w:w="1695" w:type="dxa"/>
          </w:tcPr>
          <w:p w14:paraId="52F34777" w14:textId="77777777" w:rsidR="00FC5F3B" w:rsidRDefault="00FC5F3B" w:rsidP="009624FE"/>
        </w:tc>
      </w:tr>
      <w:tr w:rsidR="00FC5F3B" w14:paraId="7AC126A8" w14:textId="77777777" w:rsidTr="00DD04F2">
        <w:tc>
          <w:tcPr>
            <w:tcW w:w="1271" w:type="dxa"/>
          </w:tcPr>
          <w:p w14:paraId="39D06860" w14:textId="3D300045" w:rsidR="00FC5F3B" w:rsidRPr="00641B54" w:rsidRDefault="0096218C" w:rsidP="009624FE">
            <w:pPr>
              <w:rPr>
                <w:sz w:val="18"/>
                <w:szCs w:val="18"/>
              </w:rPr>
            </w:pPr>
            <w:r>
              <w:rPr>
                <w:sz w:val="18"/>
                <w:szCs w:val="18"/>
              </w:rPr>
              <w:t>3.3</w:t>
            </w:r>
            <w:r w:rsidR="00DD04F2">
              <w:rPr>
                <w:sz w:val="18"/>
                <w:szCs w:val="18"/>
              </w:rPr>
              <w:t xml:space="preserve"> kohta</w:t>
            </w:r>
          </w:p>
        </w:tc>
        <w:tc>
          <w:tcPr>
            <w:tcW w:w="4820" w:type="dxa"/>
          </w:tcPr>
          <w:p w14:paraId="4CCD4107" w14:textId="77777777" w:rsidR="00FC5F3B" w:rsidRDefault="0096218C" w:rsidP="00A0060A">
            <w:pPr>
              <w:rPr>
                <w:sz w:val="18"/>
                <w:szCs w:val="18"/>
              </w:rPr>
            </w:pPr>
            <w:r>
              <w:rPr>
                <w:b/>
                <w:bCs/>
                <w:sz w:val="18"/>
                <w:szCs w:val="18"/>
              </w:rPr>
              <w:t>Liikkeeseenlaskuun/tarjoamiseen osallistuvien luonnollisten ja oikeushenkilöiden intressit</w:t>
            </w:r>
          </w:p>
          <w:p w14:paraId="0B40F150" w14:textId="5F1FC46D" w:rsidR="0096218C" w:rsidRPr="0096218C" w:rsidRDefault="00710125" w:rsidP="00A0060A">
            <w:pPr>
              <w:rPr>
                <w:sz w:val="18"/>
                <w:szCs w:val="18"/>
              </w:rPr>
            </w:pPr>
            <w:r w:rsidRPr="00710125">
              <w:rPr>
                <w:sz w:val="18"/>
                <w:szCs w:val="18"/>
              </w:rPr>
              <w:t>Selvitys kaikista liikkeeseenlaskuun/tarjoamiseen liittyvistä olennaisista intresseistä ja eturistiriidoista; selvityksessä on mainittava asiaan liittyvät henkilöt ja intressien luonne.</w:t>
            </w:r>
          </w:p>
        </w:tc>
        <w:tc>
          <w:tcPr>
            <w:tcW w:w="1842" w:type="dxa"/>
          </w:tcPr>
          <w:p w14:paraId="557633A6" w14:textId="77777777" w:rsidR="00FC5F3B" w:rsidRDefault="00FC5F3B" w:rsidP="009624FE"/>
        </w:tc>
        <w:tc>
          <w:tcPr>
            <w:tcW w:w="1695" w:type="dxa"/>
          </w:tcPr>
          <w:p w14:paraId="32A839E0" w14:textId="77777777" w:rsidR="00FC5F3B" w:rsidRDefault="00FC5F3B" w:rsidP="009624FE"/>
        </w:tc>
      </w:tr>
      <w:tr w:rsidR="00FC5F3B" w14:paraId="0491659F" w14:textId="77777777" w:rsidTr="00BC631B">
        <w:tc>
          <w:tcPr>
            <w:tcW w:w="1271" w:type="dxa"/>
          </w:tcPr>
          <w:p w14:paraId="5EF4E487" w14:textId="75872E21" w:rsidR="00FC5F3B" w:rsidRPr="00641B54" w:rsidRDefault="00710125" w:rsidP="009624FE">
            <w:pPr>
              <w:rPr>
                <w:sz w:val="18"/>
                <w:szCs w:val="18"/>
              </w:rPr>
            </w:pPr>
            <w:r>
              <w:rPr>
                <w:sz w:val="18"/>
                <w:szCs w:val="18"/>
              </w:rPr>
              <w:t>3.4</w:t>
            </w:r>
            <w:r w:rsidR="00DD04F2">
              <w:rPr>
                <w:sz w:val="18"/>
                <w:szCs w:val="18"/>
              </w:rPr>
              <w:t xml:space="preserve"> kohta</w:t>
            </w:r>
          </w:p>
        </w:tc>
        <w:tc>
          <w:tcPr>
            <w:tcW w:w="4820" w:type="dxa"/>
          </w:tcPr>
          <w:p w14:paraId="5D2D2B5E" w14:textId="77777777" w:rsidR="00FC5F3B" w:rsidRDefault="00710125" w:rsidP="00A0060A">
            <w:pPr>
              <w:rPr>
                <w:sz w:val="18"/>
                <w:szCs w:val="18"/>
              </w:rPr>
            </w:pPr>
            <w:r>
              <w:rPr>
                <w:b/>
                <w:bCs/>
                <w:sz w:val="18"/>
                <w:szCs w:val="18"/>
              </w:rPr>
              <w:t>Syyt tarjoamiseen ja tuottojen käyttö</w:t>
            </w:r>
          </w:p>
          <w:p w14:paraId="73F005A7" w14:textId="7F96677D" w:rsidR="00710125" w:rsidRPr="00710125" w:rsidRDefault="00710125" w:rsidP="00A0060A">
            <w:pPr>
              <w:rPr>
                <w:sz w:val="18"/>
                <w:szCs w:val="18"/>
              </w:rPr>
            </w:pPr>
            <w:r w:rsidRPr="00710125">
              <w:rPr>
                <w:sz w:val="18"/>
                <w:szCs w:val="18"/>
              </w:rPr>
              <w:t xml:space="preserve">Syyt tarjoamiseen ja </w:t>
            </w:r>
          </w:p>
        </w:tc>
        <w:tc>
          <w:tcPr>
            <w:tcW w:w="1842" w:type="dxa"/>
            <w:shd w:val="clear" w:color="auto" w:fill="auto"/>
          </w:tcPr>
          <w:p w14:paraId="5A15C61C" w14:textId="77777777" w:rsidR="00FC5F3B" w:rsidRDefault="00FC5F3B" w:rsidP="009624FE"/>
        </w:tc>
        <w:tc>
          <w:tcPr>
            <w:tcW w:w="1695" w:type="dxa"/>
          </w:tcPr>
          <w:p w14:paraId="105E167D" w14:textId="77777777" w:rsidR="00FC5F3B" w:rsidRDefault="00FC5F3B" w:rsidP="009624FE"/>
        </w:tc>
      </w:tr>
      <w:tr w:rsidR="00BC631B" w14:paraId="3345DF28" w14:textId="77777777" w:rsidTr="00BC631B">
        <w:tc>
          <w:tcPr>
            <w:tcW w:w="1271" w:type="dxa"/>
          </w:tcPr>
          <w:p w14:paraId="23AF869D" w14:textId="77777777" w:rsidR="00BC631B" w:rsidRDefault="00BC631B" w:rsidP="009624FE">
            <w:pPr>
              <w:rPr>
                <w:sz w:val="18"/>
                <w:szCs w:val="18"/>
              </w:rPr>
            </w:pPr>
          </w:p>
        </w:tc>
        <w:tc>
          <w:tcPr>
            <w:tcW w:w="4820" w:type="dxa"/>
          </w:tcPr>
          <w:p w14:paraId="1FCC0C54" w14:textId="480D1C59" w:rsidR="00BC631B" w:rsidRDefault="00BC631B" w:rsidP="00A0060A">
            <w:pPr>
              <w:rPr>
                <w:b/>
                <w:bCs/>
                <w:sz w:val="18"/>
                <w:szCs w:val="18"/>
              </w:rPr>
            </w:pPr>
            <w:r w:rsidRPr="00710125">
              <w:rPr>
                <w:sz w:val="18"/>
                <w:szCs w:val="18"/>
              </w:rPr>
              <w:t>soveltuvin osin arvio liikkeeseenlaskijalle kertyvistä nettotuotoista</w:t>
            </w:r>
          </w:p>
        </w:tc>
        <w:tc>
          <w:tcPr>
            <w:tcW w:w="1842" w:type="dxa"/>
            <w:shd w:val="clear" w:color="auto" w:fill="auto"/>
          </w:tcPr>
          <w:p w14:paraId="7201BD71" w14:textId="77777777" w:rsidR="00BC631B" w:rsidRDefault="00BC631B" w:rsidP="009624FE"/>
        </w:tc>
        <w:tc>
          <w:tcPr>
            <w:tcW w:w="1695" w:type="dxa"/>
          </w:tcPr>
          <w:p w14:paraId="47CD8A77" w14:textId="77777777" w:rsidR="00BC631B" w:rsidRDefault="00BC631B" w:rsidP="009624FE"/>
        </w:tc>
      </w:tr>
      <w:tr w:rsidR="00E74C26" w14:paraId="7620C5CD" w14:textId="77777777" w:rsidTr="00DD04F2">
        <w:tc>
          <w:tcPr>
            <w:tcW w:w="1271" w:type="dxa"/>
          </w:tcPr>
          <w:p w14:paraId="021CE03E" w14:textId="77777777" w:rsidR="00E74C26" w:rsidRDefault="00E74C26" w:rsidP="009624FE">
            <w:pPr>
              <w:rPr>
                <w:sz w:val="18"/>
                <w:szCs w:val="18"/>
              </w:rPr>
            </w:pPr>
          </w:p>
        </w:tc>
        <w:tc>
          <w:tcPr>
            <w:tcW w:w="4820" w:type="dxa"/>
          </w:tcPr>
          <w:p w14:paraId="28D350AA" w14:textId="69C4D8DB" w:rsidR="00E74C26" w:rsidRDefault="00E74C26" w:rsidP="00A0060A">
            <w:pPr>
              <w:rPr>
                <w:b/>
                <w:bCs/>
                <w:sz w:val="18"/>
                <w:szCs w:val="18"/>
              </w:rPr>
            </w:pPr>
            <w:r w:rsidRPr="00710125">
              <w:rPr>
                <w:sz w:val="18"/>
                <w:szCs w:val="18"/>
              </w:rPr>
              <w:t xml:space="preserve">sekä tärkeysjärjestykseen perustuva erittely tuottojen pääasiallisista käyttötarkoituksista. </w:t>
            </w:r>
          </w:p>
        </w:tc>
        <w:tc>
          <w:tcPr>
            <w:tcW w:w="1842" w:type="dxa"/>
          </w:tcPr>
          <w:p w14:paraId="4DCA4EB2" w14:textId="77777777" w:rsidR="00E74C26" w:rsidRDefault="00E74C26" w:rsidP="009624FE"/>
        </w:tc>
        <w:tc>
          <w:tcPr>
            <w:tcW w:w="1695" w:type="dxa"/>
          </w:tcPr>
          <w:p w14:paraId="6539D156" w14:textId="77777777" w:rsidR="00E74C26" w:rsidRDefault="00E74C26" w:rsidP="009624FE"/>
        </w:tc>
      </w:tr>
      <w:tr w:rsidR="00E74C26" w14:paraId="18B14433" w14:textId="77777777" w:rsidTr="00DD04F2">
        <w:tc>
          <w:tcPr>
            <w:tcW w:w="1271" w:type="dxa"/>
          </w:tcPr>
          <w:p w14:paraId="7E4ADD55" w14:textId="77777777" w:rsidR="00E74C26" w:rsidRDefault="00E74C26" w:rsidP="009624FE">
            <w:pPr>
              <w:rPr>
                <w:sz w:val="18"/>
                <w:szCs w:val="18"/>
              </w:rPr>
            </w:pPr>
          </w:p>
        </w:tc>
        <w:tc>
          <w:tcPr>
            <w:tcW w:w="4820" w:type="dxa"/>
          </w:tcPr>
          <w:p w14:paraId="191A033D" w14:textId="709F0B76" w:rsidR="00E74C26" w:rsidRDefault="00E74C26" w:rsidP="00A0060A">
            <w:pPr>
              <w:rPr>
                <w:b/>
                <w:bCs/>
                <w:sz w:val="18"/>
                <w:szCs w:val="18"/>
              </w:rPr>
            </w:pPr>
            <w:r w:rsidRPr="00710125">
              <w:rPr>
                <w:sz w:val="18"/>
                <w:szCs w:val="18"/>
              </w:rPr>
              <w:t xml:space="preserve">Jos liikkeeseenlaskija on tietoinen siitä, etteivät ennakoidut tuotot riitä kaikkien suunniteltujen käyttötarkoitusten rahoittamiseen, on ilmoitettava muun tarvittavan rahoituksen määrä ja lähteet. </w:t>
            </w:r>
          </w:p>
        </w:tc>
        <w:tc>
          <w:tcPr>
            <w:tcW w:w="1842" w:type="dxa"/>
          </w:tcPr>
          <w:p w14:paraId="15FAEA4B" w14:textId="77777777" w:rsidR="00E74C26" w:rsidRDefault="00E74C26" w:rsidP="009624FE"/>
        </w:tc>
        <w:tc>
          <w:tcPr>
            <w:tcW w:w="1695" w:type="dxa"/>
          </w:tcPr>
          <w:p w14:paraId="55FAFC63" w14:textId="77777777" w:rsidR="00E74C26" w:rsidRDefault="00E74C26" w:rsidP="009624FE"/>
        </w:tc>
      </w:tr>
      <w:tr w:rsidR="00E74C26" w14:paraId="16B0E9CE" w14:textId="77777777" w:rsidTr="00DD04F2">
        <w:tc>
          <w:tcPr>
            <w:tcW w:w="1271" w:type="dxa"/>
          </w:tcPr>
          <w:p w14:paraId="7E346557" w14:textId="77777777" w:rsidR="00E74C26" w:rsidRDefault="00E74C26" w:rsidP="009624FE">
            <w:pPr>
              <w:rPr>
                <w:sz w:val="18"/>
                <w:szCs w:val="18"/>
              </w:rPr>
            </w:pPr>
          </w:p>
        </w:tc>
        <w:tc>
          <w:tcPr>
            <w:tcW w:w="4820" w:type="dxa"/>
          </w:tcPr>
          <w:p w14:paraId="3B20C8E5" w14:textId="2087B15E" w:rsidR="00E74C26" w:rsidRDefault="00E74C26" w:rsidP="00A0060A">
            <w:pPr>
              <w:rPr>
                <w:b/>
                <w:bCs/>
                <w:sz w:val="18"/>
                <w:szCs w:val="18"/>
              </w:rPr>
            </w:pPr>
            <w:r w:rsidRPr="00710125">
              <w:rPr>
                <w:sz w:val="18"/>
                <w:szCs w:val="18"/>
              </w:rPr>
              <w:t>Lisäksi tuottojen käytöstä on annettava yksityiskohtainen selvitys erityisesti siinä tapauksessa, että ne käytetään omaisuuserien hankkimiseen muun kuin tavanomaisen liiketoiminnan harjoittamisen yhteydessä, julkistettujen yrityskauppojen rahoittamiseen tai velkojen maksamiseen tai vähentämiseen.</w:t>
            </w:r>
          </w:p>
        </w:tc>
        <w:tc>
          <w:tcPr>
            <w:tcW w:w="1842" w:type="dxa"/>
          </w:tcPr>
          <w:p w14:paraId="73C7D0A1" w14:textId="77777777" w:rsidR="00E74C26" w:rsidRDefault="00E74C26" w:rsidP="009624FE"/>
        </w:tc>
        <w:tc>
          <w:tcPr>
            <w:tcW w:w="1695" w:type="dxa"/>
          </w:tcPr>
          <w:p w14:paraId="539BAFB7" w14:textId="77777777" w:rsidR="00E74C26" w:rsidRDefault="00E74C26" w:rsidP="009624FE"/>
        </w:tc>
      </w:tr>
      <w:tr w:rsidR="001313FF" w14:paraId="07DC7731" w14:textId="77777777" w:rsidTr="00DD04F2">
        <w:tc>
          <w:tcPr>
            <w:tcW w:w="1271" w:type="dxa"/>
          </w:tcPr>
          <w:p w14:paraId="1F1DB6C9" w14:textId="3E24ACD3" w:rsidR="001313FF" w:rsidRPr="00710125" w:rsidRDefault="00710125" w:rsidP="00002A31">
            <w:pPr>
              <w:spacing w:before="240"/>
              <w:rPr>
                <w:b/>
                <w:bCs/>
                <w:sz w:val="18"/>
                <w:szCs w:val="18"/>
              </w:rPr>
            </w:pPr>
            <w:r>
              <w:rPr>
                <w:b/>
                <w:bCs/>
                <w:sz w:val="18"/>
                <w:szCs w:val="18"/>
              </w:rPr>
              <w:t>4 JAKSO</w:t>
            </w:r>
          </w:p>
        </w:tc>
        <w:tc>
          <w:tcPr>
            <w:tcW w:w="4820" w:type="dxa"/>
          </w:tcPr>
          <w:p w14:paraId="51FA0E77" w14:textId="555A3267" w:rsidR="001313FF" w:rsidRPr="00710125" w:rsidRDefault="00710125" w:rsidP="00A0060A">
            <w:pPr>
              <w:spacing w:before="240"/>
              <w:rPr>
                <w:b/>
                <w:bCs/>
                <w:sz w:val="18"/>
                <w:szCs w:val="18"/>
              </w:rPr>
            </w:pPr>
            <w:r>
              <w:rPr>
                <w:b/>
                <w:bCs/>
                <w:sz w:val="18"/>
                <w:szCs w:val="18"/>
              </w:rPr>
              <w:t>TARJOTTAVIA/KAUPANKÄYNNIN KOHTEEKSI OTETTAVIA ARVOPAPEREITA KOSKEVAT TIEDOT</w:t>
            </w:r>
          </w:p>
        </w:tc>
        <w:tc>
          <w:tcPr>
            <w:tcW w:w="1842" w:type="dxa"/>
          </w:tcPr>
          <w:p w14:paraId="0109D615" w14:textId="77777777" w:rsidR="001313FF" w:rsidRDefault="001313FF" w:rsidP="00002A31">
            <w:pPr>
              <w:spacing w:before="240"/>
            </w:pPr>
          </w:p>
        </w:tc>
        <w:tc>
          <w:tcPr>
            <w:tcW w:w="1695" w:type="dxa"/>
          </w:tcPr>
          <w:p w14:paraId="716697DA" w14:textId="77777777" w:rsidR="001313FF" w:rsidRDefault="001313FF" w:rsidP="00002A31">
            <w:pPr>
              <w:spacing w:before="240"/>
            </w:pPr>
          </w:p>
        </w:tc>
      </w:tr>
      <w:tr w:rsidR="001313FF" w14:paraId="6A35CA40" w14:textId="77777777" w:rsidTr="00DD04F2">
        <w:tc>
          <w:tcPr>
            <w:tcW w:w="1271" w:type="dxa"/>
          </w:tcPr>
          <w:p w14:paraId="2FD54E85" w14:textId="5E01AABD" w:rsidR="001313FF" w:rsidRPr="00641B54" w:rsidRDefault="00002A31" w:rsidP="009624FE">
            <w:pPr>
              <w:rPr>
                <w:sz w:val="18"/>
                <w:szCs w:val="18"/>
              </w:rPr>
            </w:pPr>
            <w:r>
              <w:rPr>
                <w:sz w:val="18"/>
                <w:szCs w:val="18"/>
              </w:rPr>
              <w:t>4.1</w:t>
            </w:r>
            <w:r w:rsidR="00DD04F2">
              <w:rPr>
                <w:sz w:val="18"/>
                <w:szCs w:val="18"/>
              </w:rPr>
              <w:t xml:space="preserve"> kohta</w:t>
            </w:r>
          </w:p>
        </w:tc>
        <w:tc>
          <w:tcPr>
            <w:tcW w:w="4820" w:type="dxa"/>
          </w:tcPr>
          <w:p w14:paraId="2532153E" w14:textId="127078FB" w:rsidR="001313FF" w:rsidRPr="00641B54" w:rsidRDefault="00002A31" w:rsidP="00A0060A">
            <w:pPr>
              <w:rPr>
                <w:sz w:val="18"/>
                <w:szCs w:val="18"/>
              </w:rPr>
            </w:pPr>
            <w:r w:rsidRPr="00002A31">
              <w:rPr>
                <w:sz w:val="18"/>
                <w:szCs w:val="18"/>
              </w:rPr>
              <w:t xml:space="preserve">Kuvaus tarjottavien ja/tai kaupankäynnin kohteeksi otettavien arvopapereiden tyypistä ja lajista sekä </w:t>
            </w:r>
          </w:p>
        </w:tc>
        <w:tc>
          <w:tcPr>
            <w:tcW w:w="1842" w:type="dxa"/>
          </w:tcPr>
          <w:p w14:paraId="0D65A599" w14:textId="77777777" w:rsidR="001313FF" w:rsidRDefault="001313FF" w:rsidP="009624FE"/>
        </w:tc>
        <w:tc>
          <w:tcPr>
            <w:tcW w:w="1695" w:type="dxa"/>
          </w:tcPr>
          <w:p w14:paraId="0F8E894B" w14:textId="77777777" w:rsidR="001313FF" w:rsidRDefault="001313FF" w:rsidP="009624FE"/>
        </w:tc>
      </w:tr>
      <w:tr w:rsidR="000B6853" w:rsidRPr="00BC631B" w14:paraId="587E96D9" w14:textId="77777777" w:rsidTr="00DD04F2">
        <w:tc>
          <w:tcPr>
            <w:tcW w:w="1271" w:type="dxa"/>
          </w:tcPr>
          <w:p w14:paraId="48AFE1F6" w14:textId="77777777" w:rsidR="000B6853" w:rsidRDefault="000B6853" w:rsidP="009624FE">
            <w:pPr>
              <w:rPr>
                <w:sz w:val="18"/>
                <w:szCs w:val="18"/>
              </w:rPr>
            </w:pPr>
          </w:p>
        </w:tc>
        <w:tc>
          <w:tcPr>
            <w:tcW w:w="4820" w:type="dxa"/>
          </w:tcPr>
          <w:p w14:paraId="1E7C7F5F" w14:textId="7FDDE1FD" w:rsidR="000B6853" w:rsidRPr="000B6853" w:rsidRDefault="000B6853" w:rsidP="00A0060A">
            <w:pPr>
              <w:rPr>
                <w:sz w:val="18"/>
                <w:szCs w:val="18"/>
                <w:lang w:val="en-US"/>
              </w:rPr>
            </w:pPr>
            <w:r w:rsidRPr="000B6853">
              <w:rPr>
                <w:sz w:val="18"/>
                <w:szCs w:val="18"/>
                <w:lang w:val="en-US"/>
              </w:rPr>
              <w:t>ISIN (International Security Identification Number) -koodi.</w:t>
            </w:r>
          </w:p>
        </w:tc>
        <w:tc>
          <w:tcPr>
            <w:tcW w:w="1842" w:type="dxa"/>
          </w:tcPr>
          <w:p w14:paraId="292F33A8" w14:textId="77777777" w:rsidR="000B6853" w:rsidRPr="000B6853" w:rsidRDefault="000B6853" w:rsidP="009624FE">
            <w:pPr>
              <w:rPr>
                <w:lang w:val="en-US"/>
              </w:rPr>
            </w:pPr>
          </w:p>
        </w:tc>
        <w:tc>
          <w:tcPr>
            <w:tcW w:w="1695" w:type="dxa"/>
          </w:tcPr>
          <w:p w14:paraId="12DD8D33" w14:textId="77777777" w:rsidR="000B6853" w:rsidRPr="000B6853" w:rsidRDefault="000B6853" w:rsidP="009624FE">
            <w:pPr>
              <w:rPr>
                <w:lang w:val="en-US"/>
              </w:rPr>
            </w:pPr>
          </w:p>
        </w:tc>
      </w:tr>
      <w:tr w:rsidR="001313FF" w14:paraId="1CBAA9A4" w14:textId="77777777" w:rsidTr="00DD04F2">
        <w:tc>
          <w:tcPr>
            <w:tcW w:w="1271" w:type="dxa"/>
          </w:tcPr>
          <w:p w14:paraId="2C9CE872" w14:textId="00FFED28" w:rsidR="001313FF" w:rsidRPr="00641B54" w:rsidRDefault="00545E5C" w:rsidP="009624FE">
            <w:pPr>
              <w:rPr>
                <w:sz w:val="18"/>
                <w:szCs w:val="18"/>
              </w:rPr>
            </w:pPr>
            <w:r>
              <w:rPr>
                <w:sz w:val="18"/>
                <w:szCs w:val="18"/>
              </w:rPr>
              <w:lastRenderedPageBreak/>
              <w:t>4.2</w:t>
            </w:r>
            <w:r w:rsidR="00DD04F2">
              <w:rPr>
                <w:sz w:val="18"/>
                <w:szCs w:val="18"/>
              </w:rPr>
              <w:t xml:space="preserve"> kohta</w:t>
            </w:r>
          </w:p>
        </w:tc>
        <w:tc>
          <w:tcPr>
            <w:tcW w:w="4820" w:type="dxa"/>
          </w:tcPr>
          <w:p w14:paraId="1A8E262C" w14:textId="6B57CB2E" w:rsidR="001313FF" w:rsidRPr="00641B54" w:rsidRDefault="00545E5C" w:rsidP="00A0060A">
            <w:pPr>
              <w:rPr>
                <w:sz w:val="18"/>
                <w:szCs w:val="18"/>
              </w:rPr>
            </w:pPr>
            <w:r w:rsidRPr="00545E5C">
              <w:rPr>
                <w:sz w:val="18"/>
                <w:szCs w:val="18"/>
              </w:rPr>
              <w:t>Lainsäädäntö, jonka nojalla arvopaperit on annettu.</w:t>
            </w:r>
          </w:p>
        </w:tc>
        <w:tc>
          <w:tcPr>
            <w:tcW w:w="1842" w:type="dxa"/>
          </w:tcPr>
          <w:p w14:paraId="5A5B27C5" w14:textId="77777777" w:rsidR="001313FF" w:rsidRDefault="001313FF" w:rsidP="009624FE"/>
        </w:tc>
        <w:tc>
          <w:tcPr>
            <w:tcW w:w="1695" w:type="dxa"/>
          </w:tcPr>
          <w:p w14:paraId="76119CD6" w14:textId="77777777" w:rsidR="001313FF" w:rsidRDefault="001313FF" w:rsidP="009624FE"/>
        </w:tc>
      </w:tr>
      <w:tr w:rsidR="001313FF" w14:paraId="01F99246" w14:textId="77777777" w:rsidTr="00DD04F2">
        <w:tc>
          <w:tcPr>
            <w:tcW w:w="1271" w:type="dxa"/>
          </w:tcPr>
          <w:p w14:paraId="400AC1A2" w14:textId="70277832" w:rsidR="001313FF" w:rsidRPr="00641B54" w:rsidRDefault="00545E5C" w:rsidP="009624FE">
            <w:pPr>
              <w:rPr>
                <w:sz w:val="18"/>
                <w:szCs w:val="18"/>
              </w:rPr>
            </w:pPr>
            <w:r>
              <w:rPr>
                <w:sz w:val="18"/>
                <w:szCs w:val="18"/>
              </w:rPr>
              <w:t>4.3</w:t>
            </w:r>
            <w:r w:rsidR="00DD04F2">
              <w:rPr>
                <w:sz w:val="18"/>
                <w:szCs w:val="18"/>
              </w:rPr>
              <w:t xml:space="preserve"> kohta</w:t>
            </w:r>
          </w:p>
        </w:tc>
        <w:tc>
          <w:tcPr>
            <w:tcW w:w="4820" w:type="dxa"/>
          </w:tcPr>
          <w:p w14:paraId="77B34182" w14:textId="45567504" w:rsidR="001313FF" w:rsidRPr="00641B54" w:rsidRDefault="00545E5C" w:rsidP="00A0060A">
            <w:pPr>
              <w:rPr>
                <w:sz w:val="18"/>
                <w:szCs w:val="18"/>
              </w:rPr>
            </w:pPr>
            <w:r w:rsidRPr="00545E5C">
              <w:rPr>
                <w:sz w:val="18"/>
                <w:szCs w:val="18"/>
              </w:rPr>
              <w:t xml:space="preserve">Selvitys siitä, ovatko arvopaperit nimetylle henkilölle vai haltijalle asetettuja ja ovatko ne arvopapereina vai arvo-osuutena. </w:t>
            </w:r>
          </w:p>
        </w:tc>
        <w:tc>
          <w:tcPr>
            <w:tcW w:w="1842" w:type="dxa"/>
          </w:tcPr>
          <w:p w14:paraId="32E51A61" w14:textId="77777777" w:rsidR="001313FF" w:rsidRDefault="001313FF" w:rsidP="009624FE"/>
        </w:tc>
        <w:tc>
          <w:tcPr>
            <w:tcW w:w="1695" w:type="dxa"/>
          </w:tcPr>
          <w:p w14:paraId="1A31C259" w14:textId="77777777" w:rsidR="001313FF" w:rsidRDefault="001313FF" w:rsidP="009624FE"/>
        </w:tc>
      </w:tr>
      <w:tr w:rsidR="007A25B3" w14:paraId="5348DB40" w14:textId="77777777" w:rsidTr="00DD04F2">
        <w:tc>
          <w:tcPr>
            <w:tcW w:w="1271" w:type="dxa"/>
          </w:tcPr>
          <w:p w14:paraId="0A632515" w14:textId="77777777" w:rsidR="007A25B3" w:rsidRDefault="007A25B3" w:rsidP="009624FE">
            <w:pPr>
              <w:rPr>
                <w:sz w:val="18"/>
                <w:szCs w:val="18"/>
              </w:rPr>
            </w:pPr>
          </w:p>
        </w:tc>
        <w:tc>
          <w:tcPr>
            <w:tcW w:w="4820" w:type="dxa"/>
          </w:tcPr>
          <w:p w14:paraId="18925DBD" w14:textId="20D3F09F" w:rsidR="007A25B3" w:rsidRPr="00545E5C" w:rsidRDefault="000702E8" w:rsidP="00A0060A">
            <w:pPr>
              <w:rPr>
                <w:sz w:val="18"/>
                <w:szCs w:val="18"/>
              </w:rPr>
            </w:pPr>
            <w:r w:rsidRPr="00545E5C">
              <w:rPr>
                <w:sz w:val="18"/>
                <w:szCs w:val="18"/>
              </w:rPr>
              <w:t>Jälkimmäisessä tapauksessa on ilmoitettava rekisteritietojen ylläpidosta vastaavan tahon nimi ja osoite.</w:t>
            </w:r>
          </w:p>
        </w:tc>
        <w:tc>
          <w:tcPr>
            <w:tcW w:w="1842" w:type="dxa"/>
          </w:tcPr>
          <w:p w14:paraId="4222DD99" w14:textId="77777777" w:rsidR="007A25B3" w:rsidRDefault="007A25B3" w:rsidP="009624FE"/>
        </w:tc>
        <w:tc>
          <w:tcPr>
            <w:tcW w:w="1695" w:type="dxa"/>
          </w:tcPr>
          <w:p w14:paraId="4E9C0A6D" w14:textId="77777777" w:rsidR="007A25B3" w:rsidRDefault="007A25B3" w:rsidP="009624FE"/>
        </w:tc>
      </w:tr>
      <w:tr w:rsidR="001313FF" w14:paraId="67626D04" w14:textId="77777777" w:rsidTr="00DD04F2">
        <w:tc>
          <w:tcPr>
            <w:tcW w:w="1271" w:type="dxa"/>
          </w:tcPr>
          <w:p w14:paraId="5E6D34E9" w14:textId="353B0702" w:rsidR="001313FF" w:rsidRPr="00641B54" w:rsidRDefault="00545E5C" w:rsidP="009624FE">
            <w:pPr>
              <w:rPr>
                <w:sz w:val="18"/>
                <w:szCs w:val="18"/>
              </w:rPr>
            </w:pPr>
            <w:r>
              <w:rPr>
                <w:sz w:val="18"/>
                <w:szCs w:val="18"/>
              </w:rPr>
              <w:t>4.4</w:t>
            </w:r>
            <w:r w:rsidR="00DD04F2">
              <w:rPr>
                <w:sz w:val="18"/>
                <w:szCs w:val="18"/>
              </w:rPr>
              <w:t xml:space="preserve"> kohta</w:t>
            </w:r>
          </w:p>
        </w:tc>
        <w:tc>
          <w:tcPr>
            <w:tcW w:w="4820" w:type="dxa"/>
          </w:tcPr>
          <w:p w14:paraId="1E93B24E" w14:textId="6FC3A885" w:rsidR="001313FF" w:rsidRPr="00641B54" w:rsidRDefault="00545E5C" w:rsidP="00A0060A">
            <w:pPr>
              <w:rPr>
                <w:sz w:val="18"/>
                <w:szCs w:val="18"/>
              </w:rPr>
            </w:pPr>
            <w:r w:rsidRPr="00545E5C">
              <w:rPr>
                <w:sz w:val="18"/>
                <w:szCs w:val="18"/>
              </w:rPr>
              <w:t>Arvopapereiden liikkeeseenlaskun valuutta.</w:t>
            </w:r>
          </w:p>
        </w:tc>
        <w:tc>
          <w:tcPr>
            <w:tcW w:w="1842" w:type="dxa"/>
          </w:tcPr>
          <w:p w14:paraId="232C14C8" w14:textId="77777777" w:rsidR="001313FF" w:rsidRDefault="001313FF" w:rsidP="009624FE"/>
        </w:tc>
        <w:tc>
          <w:tcPr>
            <w:tcW w:w="1695" w:type="dxa"/>
          </w:tcPr>
          <w:p w14:paraId="6D260A34" w14:textId="77777777" w:rsidR="001313FF" w:rsidRDefault="001313FF" w:rsidP="009624FE"/>
        </w:tc>
      </w:tr>
      <w:tr w:rsidR="001313FF" w14:paraId="5EC4000E" w14:textId="77777777" w:rsidTr="00DD04F2">
        <w:tc>
          <w:tcPr>
            <w:tcW w:w="1271" w:type="dxa"/>
          </w:tcPr>
          <w:p w14:paraId="45FD23AB" w14:textId="3488A07C" w:rsidR="001313FF" w:rsidRPr="00641B54" w:rsidRDefault="00545E5C" w:rsidP="009624FE">
            <w:pPr>
              <w:rPr>
                <w:sz w:val="18"/>
                <w:szCs w:val="18"/>
              </w:rPr>
            </w:pPr>
            <w:r>
              <w:rPr>
                <w:sz w:val="18"/>
                <w:szCs w:val="18"/>
              </w:rPr>
              <w:t>4.5</w:t>
            </w:r>
            <w:r w:rsidR="00DD04F2">
              <w:rPr>
                <w:sz w:val="18"/>
                <w:szCs w:val="18"/>
              </w:rPr>
              <w:t xml:space="preserve"> kohta</w:t>
            </w:r>
          </w:p>
        </w:tc>
        <w:tc>
          <w:tcPr>
            <w:tcW w:w="4820" w:type="dxa"/>
          </w:tcPr>
          <w:p w14:paraId="1B4E4292" w14:textId="627BF397" w:rsidR="001313FF" w:rsidRPr="00641B54" w:rsidRDefault="00545E5C" w:rsidP="00A0060A">
            <w:pPr>
              <w:rPr>
                <w:sz w:val="18"/>
                <w:szCs w:val="18"/>
              </w:rPr>
            </w:pPr>
            <w:r w:rsidRPr="00545E5C">
              <w:rPr>
                <w:sz w:val="18"/>
                <w:szCs w:val="18"/>
              </w:rPr>
              <w:t>Kuvaus arvopapereihin liittyvistä oikeuksista ja niille mahdollisesti asetetuista rajoituksista sekä kyseisten oikeuksien käyttöön sovellettava menettely:</w:t>
            </w:r>
          </w:p>
        </w:tc>
        <w:tc>
          <w:tcPr>
            <w:tcW w:w="1842" w:type="dxa"/>
          </w:tcPr>
          <w:p w14:paraId="245CA0A6" w14:textId="77777777" w:rsidR="001313FF" w:rsidRDefault="001313FF" w:rsidP="009624FE"/>
        </w:tc>
        <w:tc>
          <w:tcPr>
            <w:tcW w:w="1695" w:type="dxa"/>
          </w:tcPr>
          <w:p w14:paraId="108BD055" w14:textId="77777777" w:rsidR="001313FF" w:rsidRDefault="001313FF" w:rsidP="009624FE"/>
        </w:tc>
      </w:tr>
      <w:tr w:rsidR="001313FF" w14:paraId="405411A0" w14:textId="77777777" w:rsidTr="00DD04F2">
        <w:tc>
          <w:tcPr>
            <w:tcW w:w="1271" w:type="dxa"/>
          </w:tcPr>
          <w:p w14:paraId="2042F540" w14:textId="77777777" w:rsidR="001313FF" w:rsidRPr="00641B54" w:rsidRDefault="001313FF" w:rsidP="009624FE">
            <w:pPr>
              <w:rPr>
                <w:sz w:val="18"/>
                <w:szCs w:val="18"/>
              </w:rPr>
            </w:pPr>
          </w:p>
        </w:tc>
        <w:tc>
          <w:tcPr>
            <w:tcW w:w="4820" w:type="dxa"/>
          </w:tcPr>
          <w:p w14:paraId="43C75BC3" w14:textId="34D29CDE" w:rsidR="001313FF" w:rsidRPr="00DD04F2" w:rsidRDefault="00D57D00" w:rsidP="00A0060A">
            <w:pPr>
              <w:rPr>
                <w:sz w:val="18"/>
                <w:szCs w:val="18"/>
              </w:rPr>
            </w:pPr>
            <w:r w:rsidRPr="00DD04F2">
              <w:rPr>
                <w:sz w:val="18"/>
                <w:szCs w:val="18"/>
              </w:rPr>
              <w:t>a) osinko-oikeudet:</w:t>
            </w:r>
          </w:p>
        </w:tc>
        <w:tc>
          <w:tcPr>
            <w:tcW w:w="1842" w:type="dxa"/>
          </w:tcPr>
          <w:p w14:paraId="52181491" w14:textId="77777777" w:rsidR="001313FF" w:rsidRDefault="001313FF" w:rsidP="009624FE"/>
        </w:tc>
        <w:tc>
          <w:tcPr>
            <w:tcW w:w="1695" w:type="dxa"/>
          </w:tcPr>
          <w:p w14:paraId="00D9D885" w14:textId="77777777" w:rsidR="001313FF" w:rsidRDefault="001313FF" w:rsidP="009624FE"/>
        </w:tc>
      </w:tr>
      <w:tr w:rsidR="001313FF" w14:paraId="547AC60D" w14:textId="77777777" w:rsidTr="00DD04F2">
        <w:tc>
          <w:tcPr>
            <w:tcW w:w="1271" w:type="dxa"/>
          </w:tcPr>
          <w:p w14:paraId="74350083" w14:textId="77777777" w:rsidR="001313FF" w:rsidRPr="00641B54" w:rsidRDefault="001313FF" w:rsidP="009624FE">
            <w:pPr>
              <w:rPr>
                <w:sz w:val="18"/>
                <w:szCs w:val="18"/>
              </w:rPr>
            </w:pPr>
          </w:p>
        </w:tc>
        <w:tc>
          <w:tcPr>
            <w:tcW w:w="4820" w:type="dxa"/>
          </w:tcPr>
          <w:p w14:paraId="3061A1A5" w14:textId="5800E547" w:rsidR="001313FF" w:rsidRPr="00DD04F2" w:rsidRDefault="00D57D00" w:rsidP="00A0060A">
            <w:pPr>
              <w:ind w:left="178"/>
              <w:rPr>
                <w:sz w:val="18"/>
                <w:szCs w:val="18"/>
              </w:rPr>
            </w:pPr>
            <w:r w:rsidRPr="00DD04F2">
              <w:rPr>
                <w:sz w:val="18"/>
                <w:szCs w:val="18"/>
              </w:rPr>
              <w:t>i) määräpäivät, joina osinko-oikeus alkaa;</w:t>
            </w:r>
          </w:p>
        </w:tc>
        <w:tc>
          <w:tcPr>
            <w:tcW w:w="1842" w:type="dxa"/>
          </w:tcPr>
          <w:p w14:paraId="2C82FAC1" w14:textId="77777777" w:rsidR="001313FF" w:rsidRDefault="001313FF" w:rsidP="009624FE"/>
        </w:tc>
        <w:tc>
          <w:tcPr>
            <w:tcW w:w="1695" w:type="dxa"/>
          </w:tcPr>
          <w:p w14:paraId="37DA805A" w14:textId="77777777" w:rsidR="001313FF" w:rsidRDefault="001313FF" w:rsidP="009624FE"/>
        </w:tc>
      </w:tr>
      <w:tr w:rsidR="001313FF" w14:paraId="2ADDAE6C" w14:textId="77777777" w:rsidTr="00DD04F2">
        <w:tc>
          <w:tcPr>
            <w:tcW w:w="1271" w:type="dxa"/>
          </w:tcPr>
          <w:p w14:paraId="050CB3E6" w14:textId="77777777" w:rsidR="001313FF" w:rsidRPr="00641B54" w:rsidRDefault="001313FF" w:rsidP="009624FE">
            <w:pPr>
              <w:rPr>
                <w:sz w:val="18"/>
                <w:szCs w:val="18"/>
              </w:rPr>
            </w:pPr>
          </w:p>
        </w:tc>
        <w:tc>
          <w:tcPr>
            <w:tcW w:w="4820" w:type="dxa"/>
          </w:tcPr>
          <w:p w14:paraId="535E237E" w14:textId="0A7D10C8" w:rsidR="001313FF" w:rsidRPr="00DD04F2" w:rsidRDefault="00D57D00" w:rsidP="00A0060A">
            <w:pPr>
              <w:ind w:left="178"/>
              <w:rPr>
                <w:sz w:val="18"/>
                <w:szCs w:val="18"/>
              </w:rPr>
            </w:pPr>
            <w:r w:rsidRPr="00DD04F2">
              <w:rPr>
                <w:sz w:val="18"/>
                <w:szCs w:val="18"/>
              </w:rPr>
              <w:t>ii) osinko-oikeuden vanhentumisaika ja selvitys siitä, kenelle osinko kuuluu vanhentumisen jälkeen;</w:t>
            </w:r>
          </w:p>
        </w:tc>
        <w:tc>
          <w:tcPr>
            <w:tcW w:w="1842" w:type="dxa"/>
          </w:tcPr>
          <w:p w14:paraId="5D8487AA" w14:textId="77777777" w:rsidR="001313FF" w:rsidRDefault="001313FF" w:rsidP="009624FE"/>
        </w:tc>
        <w:tc>
          <w:tcPr>
            <w:tcW w:w="1695" w:type="dxa"/>
          </w:tcPr>
          <w:p w14:paraId="40557E5E" w14:textId="77777777" w:rsidR="001313FF" w:rsidRDefault="001313FF" w:rsidP="009624FE"/>
        </w:tc>
      </w:tr>
      <w:tr w:rsidR="001313FF" w14:paraId="3CE0D6D4" w14:textId="77777777" w:rsidTr="00DD04F2">
        <w:tc>
          <w:tcPr>
            <w:tcW w:w="1271" w:type="dxa"/>
          </w:tcPr>
          <w:p w14:paraId="157929A6" w14:textId="77777777" w:rsidR="001313FF" w:rsidRPr="00641B54" w:rsidRDefault="001313FF" w:rsidP="009624FE">
            <w:pPr>
              <w:rPr>
                <w:sz w:val="18"/>
                <w:szCs w:val="18"/>
              </w:rPr>
            </w:pPr>
          </w:p>
        </w:tc>
        <w:tc>
          <w:tcPr>
            <w:tcW w:w="4820" w:type="dxa"/>
          </w:tcPr>
          <w:p w14:paraId="643F728F" w14:textId="0BA54C73" w:rsidR="001313FF" w:rsidRPr="00DD04F2" w:rsidRDefault="00D57D00" w:rsidP="00A0060A">
            <w:pPr>
              <w:ind w:left="178"/>
              <w:rPr>
                <w:sz w:val="18"/>
                <w:szCs w:val="18"/>
              </w:rPr>
            </w:pPr>
            <w:r w:rsidRPr="00DD04F2">
              <w:rPr>
                <w:sz w:val="18"/>
                <w:szCs w:val="18"/>
              </w:rPr>
              <w:t>iii) osinko-oikeuteen liittyvät rajoitukset ja ulkomailla asuviin arvopaperinhaltijoihin sovellettavat menettelyt;</w:t>
            </w:r>
          </w:p>
        </w:tc>
        <w:tc>
          <w:tcPr>
            <w:tcW w:w="1842" w:type="dxa"/>
          </w:tcPr>
          <w:p w14:paraId="711ACD0F" w14:textId="77777777" w:rsidR="001313FF" w:rsidRDefault="001313FF" w:rsidP="009624FE"/>
        </w:tc>
        <w:tc>
          <w:tcPr>
            <w:tcW w:w="1695" w:type="dxa"/>
          </w:tcPr>
          <w:p w14:paraId="2C39B4FB" w14:textId="77777777" w:rsidR="001313FF" w:rsidRDefault="001313FF" w:rsidP="009624FE"/>
        </w:tc>
      </w:tr>
      <w:tr w:rsidR="001313FF" w14:paraId="68147ECC" w14:textId="77777777" w:rsidTr="00DD04F2">
        <w:tc>
          <w:tcPr>
            <w:tcW w:w="1271" w:type="dxa"/>
          </w:tcPr>
          <w:p w14:paraId="189E4E19" w14:textId="77777777" w:rsidR="001313FF" w:rsidRPr="00641B54" w:rsidRDefault="001313FF" w:rsidP="009624FE">
            <w:pPr>
              <w:rPr>
                <w:sz w:val="18"/>
                <w:szCs w:val="18"/>
              </w:rPr>
            </w:pPr>
          </w:p>
        </w:tc>
        <w:tc>
          <w:tcPr>
            <w:tcW w:w="4820" w:type="dxa"/>
          </w:tcPr>
          <w:p w14:paraId="0C26C8B6" w14:textId="27BBE063" w:rsidR="001313FF" w:rsidRPr="00DD04F2" w:rsidRDefault="00D57D00" w:rsidP="00A0060A">
            <w:pPr>
              <w:ind w:left="178"/>
              <w:rPr>
                <w:sz w:val="18"/>
                <w:szCs w:val="18"/>
              </w:rPr>
            </w:pPr>
            <w:r w:rsidRPr="00DD04F2">
              <w:rPr>
                <w:sz w:val="18"/>
                <w:szCs w:val="18"/>
              </w:rPr>
              <w:t>iv) osingon määrä tai laskentatapa, jaksotus sekä maksujen kumulatiivinen tai ei-kumulatiivinen luonne;</w:t>
            </w:r>
          </w:p>
        </w:tc>
        <w:tc>
          <w:tcPr>
            <w:tcW w:w="1842" w:type="dxa"/>
          </w:tcPr>
          <w:p w14:paraId="46EEA75D" w14:textId="77777777" w:rsidR="001313FF" w:rsidRDefault="001313FF" w:rsidP="009624FE"/>
        </w:tc>
        <w:tc>
          <w:tcPr>
            <w:tcW w:w="1695" w:type="dxa"/>
          </w:tcPr>
          <w:p w14:paraId="4C976BEF" w14:textId="77777777" w:rsidR="001313FF" w:rsidRDefault="001313FF" w:rsidP="009624FE"/>
        </w:tc>
      </w:tr>
      <w:tr w:rsidR="001313FF" w14:paraId="07185A1B" w14:textId="77777777" w:rsidTr="00DD04F2">
        <w:tc>
          <w:tcPr>
            <w:tcW w:w="1271" w:type="dxa"/>
          </w:tcPr>
          <w:p w14:paraId="7551432E" w14:textId="77777777" w:rsidR="001313FF" w:rsidRPr="00641B54" w:rsidRDefault="001313FF" w:rsidP="009624FE">
            <w:pPr>
              <w:rPr>
                <w:sz w:val="18"/>
                <w:szCs w:val="18"/>
              </w:rPr>
            </w:pPr>
          </w:p>
        </w:tc>
        <w:tc>
          <w:tcPr>
            <w:tcW w:w="4820" w:type="dxa"/>
          </w:tcPr>
          <w:p w14:paraId="498B2B34" w14:textId="7A6624D9" w:rsidR="001313FF" w:rsidRPr="00DD04F2" w:rsidRDefault="00D57D00" w:rsidP="00A0060A">
            <w:pPr>
              <w:rPr>
                <w:sz w:val="18"/>
                <w:szCs w:val="18"/>
              </w:rPr>
            </w:pPr>
            <w:r w:rsidRPr="00DD04F2">
              <w:rPr>
                <w:sz w:val="18"/>
                <w:szCs w:val="18"/>
              </w:rPr>
              <w:t>b) äänioikeudet;</w:t>
            </w:r>
          </w:p>
        </w:tc>
        <w:tc>
          <w:tcPr>
            <w:tcW w:w="1842" w:type="dxa"/>
          </w:tcPr>
          <w:p w14:paraId="7B054E84" w14:textId="77777777" w:rsidR="001313FF" w:rsidRDefault="001313FF" w:rsidP="009624FE"/>
        </w:tc>
        <w:tc>
          <w:tcPr>
            <w:tcW w:w="1695" w:type="dxa"/>
          </w:tcPr>
          <w:p w14:paraId="15A21BFC" w14:textId="77777777" w:rsidR="001313FF" w:rsidRDefault="001313FF" w:rsidP="009624FE"/>
        </w:tc>
      </w:tr>
      <w:tr w:rsidR="001313FF" w14:paraId="2B633B7D" w14:textId="77777777" w:rsidTr="00DD04F2">
        <w:tc>
          <w:tcPr>
            <w:tcW w:w="1271" w:type="dxa"/>
          </w:tcPr>
          <w:p w14:paraId="4C458331" w14:textId="77777777" w:rsidR="001313FF" w:rsidRPr="00641B54" w:rsidRDefault="001313FF" w:rsidP="009624FE">
            <w:pPr>
              <w:rPr>
                <w:sz w:val="18"/>
                <w:szCs w:val="18"/>
              </w:rPr>
            </w:pPr>
          </w:p>
        </w:tc>
        <w:tc>
          <w:tcPr>
            <w:tcW w:w="4820" w:type="dxa"/>
          </w:tcPr>
          <w:p w14:paraId="21C6D049" w14:textId="47C22B84" w:rsidR="001313FF" w:rsidRPr="00DD04F2" w:rsidRDefault="00D57D00" w:rsidP="00A0060A">
            <w:pPr>
              <w:rPr>
                <w:sz w:val="18"/>
                <w:szCs w:val="18"/>
              </w:rPr>
            </w:pPr>
            <w:r w:rsidRPr="00DD04F2">
              <w:rPr>
                <w:sz w:val="18"/>
                <w:szCs w:val="18"/>
              </w:rPr>
              <w:t>c) merkintäetuoikeudet samaan lajiin kuuluvien arvopapereiden tarjoamisessa;</w:t>
            </w:r>
          </w:p>
        </w:tc>
        <w:tc>
          <w:tcPr>
            <w:tcW w:w="1842" w:type="dxa"/>
          </w:tcPr>
          <w:p w14:paraId="6331400F" w14:textId="77777777" w:rsidR="001313FF" w:rsidRDefault="001313FF" w:rsidP="009624FE"/>
        </w:tc>
        <w:tc>
          <w:tcPr>
            <w:tcW w:w="1695" w:type="dxa"/>
          </w:tcPr>
          <w:p w14:paraId="73735A7C" w14:textId="77777777" w:rsidR="001313FF" w:rsidRDefault="001313FF" w:rsidP="009624FE"/>
        </w:tc>
      </w:tr>
      <w:tr w:rsidR="001313FF" w14:paraId="44A5718D" w14:textId="77777777" w:rsidTr="00DD04F2">
        <w:tc>
          <w:tcPr>
            <w:tcW w:w="1271" w:type="dxa"/>
          </w:tcPr>
          <w:p w14:paraId="18EDE861" w14:textId="77777777" w:rsidR="001313FF" w:rsidRPr="00641B54" w:rsidRDefault="001313FF" w:rsidP="009624FE">
            <w:pPr>
              <w:rPr>
                <w:sz w:val="18"/>
                <w:szCs w:val="18"/>
              </w:rPr>
            </w:pPr>
          </w:p>
        </w:tc>
        <w:tc>
          <w:tcPr>
            <w:tcW w:w="4820" w:type="dxa"/>
          </w:tcPr>
          <w:p w14:paraId="79F88D07" w14:textId="121EEA93" w:rsidR="001313FF" w:rsidRPr="00DD04F2" w:rsidRDefault="00D57D00" w:rsidP="00A0060A">
            <w:pPr>
              <w:rPr>
                <w:sz w:val="18"/>
                <w:szCs w:val="18"/>
              </w:rPr>
            </w:pPr>
            <w:r w:rsidRPr="00DD04F2">
              <w:rPr>
                <w:sz w:val="18"/>
                <w:szCs w:val="18"/>
              </w:rPr>
              <w:t>d) oikeus osuuteen liikkeeseenlaskijan voitoista;</w:t>
            </w:r>
          </w:p>
        </w:tc>
        <w:tc>
          <w:tcPr>
            <w:tcW w:w="1842" w:type="dxa"/>
          </w:tcPr>
          <w:p w14:paraId="4F4743CC" w14:textId="77777777" w:rsidR="001313FF" w:rsidRDefault="001313FF" w:rsidP="009624FE"/>
        </w:tc>
        <w:tc>
          <w:tcPr>
            <w:tcW w:w="1695" w:type="dxa"/>
          </w:tcPr>
          <w:p w14:paraId="7C00C57E" w14:textId="77777777" w:rsidR="001313FF" w:rsidRDefault="001313FF" w:rsidP="009624FE"/>
        </w:tc>
      </w:tr>
      <w:tr w:rsidR="001313FF" w14:paraId="2B4C073B" w14:textId="77777777" w:rsidTr="00DD04F2">
        <w:tc>
          <w:tcPr>
            <w:tcW w:w="1271" w:type="dxa"/>
          </w:tcPr>
          <w:p w14:paraId="1A0214F4" w14:textId="77777777" w:rsidR="001313FF" w:rsidRPr="00641B54" w:rsidRDefault="001313FF" w:rsidP="009624FE">
            <w:pPr>
              <w:rPr>
                <w:sz w:val="18"/>
                <w:szCs w:val="18"/>
              </w:rPr>
            </w:pPr>
          </w:p>
        </w:tc>
        <w:tc>
          <w:tcPr>
            <w:tcW w:w="4820" w:type="dxa"/>
          </w:tcPr>
          <w:p w14:paraId="5CEA893D" w14:textId="067FA85A" w:rsidR="001313FF" w:rsidRPr="00DD04F2" w:rsidRDefault="00D57D00" w:rsidP="00A0060A">
            <w:pPr>
              <w:rPr>
                <w:sz w:val="18"/>
                <w:szCs w:val="18"/>
              </w:rPr>
            </w:pPr>
            <w:r w:rsidRPr="00DD04F2">
              <w:rPr>
                <w:sz w:val="18"/>
                <w:szCs w:val="18"/>
              </w:rPr>
              <w:t>e) oikeudet mahdolliseen jako-osuuteen yhtiön purkautuessa;</w:t>
            </w:r>
          </w:p>
        </w:tc>
        <w:tc>
          <w:tcPr>
            <w:tcW w:w="1842" w:type="dxa"/>
          </w:tcPr>
          <w:p w14:paraId="2C9FD6A2" w14:textId="77777777" w:rsidR="001313FF" w:rsidRDefault="001313FF" w:rsidP="009624FE"/>
        </w:tc>
        <w:tc>
          <w:tcPr>
            <w:tcW w:w="1695" w:type="dxa"/>
          </w:tcPr>
          <w:p w14:paraId="0AF9C6CB" w14:textId="77777777" w:rsidR="001313FF" w:rsidRDefault="001313FF" w:rsidP="009624FE"/>
        </w:tc>
      </w:tr>
      <w:tr w:rsidR="001313FF" w14:paraId="22432643" w14:textId="77777777" w:rsidTr="00DD04F2">
        <w:tc>
          <w:tcPr>
            <w:tcW w:w="1271" w:type="dxa"/>
          </w:tcPr>
          <w:p w14:paraId="1EBE1FBA" w14:textId="77777777" w:rsidR="001313FF" w:rsidRPr="00641B54" w:rsidRDefault="001313FF" w:rsidP="009624FE">
            <w:pPr>
              <w:rPr>
                <w:sz w:val="18"/>
                <w:szCs w:val="18"/>
              </w:rPr>
            </w:pPr>
          </w:p>
        </w:tc>
        <w:tc>
          <w:tcPr>
            <w:tcW w:w="4820" w:type="dxa"/>
          </w:tcPr>
          <w:p w14:paraId="7ED3EC5F" w14:textId="64AE15A1" w:rsidR="001313FF" w:rsidRPr="00DD04F2" w:rsidRDefault="00D57D00" w:rsidP="00A0060A">
            <w:pPr>
              <w:rPr>
                <w:sz w:val="18"/>
                <w:szCs w:val="18"/>
              </w:rPr>
            </w:pPr>
            <w:r w:rsidRPr="00DD04F2">
              <w:rPr>
                <w:sz w:val="18"/>
                <w:szCs w:val="18"/>
              </w:rPr>
              <w:t>f) lunastuslausekkeet;</w:t>
            </w:r>
          </w:p>
        </w:tc>
        <w:tc>
          <w:tcPr>
            <w:tcW w:w="1842" w:type="dxa"/>
          </w:tcPr>
          <w:p w14:paraId="231FF57F" w14:textId="77777777" w:rsidR="001313FF" w:rsidRDefault="001313FF" w:rsidP="009624FE"/>
        </w:tc>
        <w:tc>
          <w:tcPr>
            <w:tcW w:w="1695" w:type="dxa"/>
          </w:tcPr>
          <w:p w14:paraId="1C19BBB7" w14:textId="77777777" w:rsidR="001313FF" w:rsidRDefault="001313FF" w:rsidP="009624FE"/>
        </w:tc>
      </w:tr>
      <w:tr w:rsidR="001313FF" w14:paraId="282E01BA" w14:textId="77777777" w:rsidTr="00DD04F2">
        <w:tc>
          <w:tcPr>
            <w:tcW w:w="1271" w:type="dxa"/>
          </w:tcPr>
          <w:p w14:paraId="051F9676" w14:textId="77777777" w:rsidR="001313FF" w:rsidRPr="00641B54" w:rsidRDefault="001313FF" w:rsidP="009624FE">
            <w:pPr>
              <w:rPr>
                <w:sz w:val="18"/>
                <w:szCs w:val="18"/>
              </w:rPr>
            </w:pPr>
          </w:p>
        </w:tc>
        <w:tc>
          <w:tcPr>
            <w:tcW w:w="4820" w:type="dxa"/>
          </w:tcPr>
          <w:p w14:paraId="27DBD03C" w14:textId="0580B734" w:rsidR="001313FF" w:rsidRPr="00DD04F2" w:rsidRDefault="00D57D00" w:rsidP="00A0060A">
            <w:pPr>
              <w:rPr>
                <w:sz w:val="18"/>
                <w:szCs w:val="18"/>
              </w:rPr>
            </w:pPr>
            <w:r w:rsidRPr="00DD04F2">
              <w:rPr>
                <w:sz w:val="18"/>
                <w:szCs w:val="18"/>
              </w:rPr>
              <w:t>g) muuntolausekkeet</w:t>
            </w:r>
          </w:p>
        </w:tc>
        <w:tc>
          <w:tcPr>
            <w:tcW w:w="1842" w:type="dxa"/>
          </w:tcPr>
          <w:p w14:paraId="36D05D72" w14:textId="77777777" w:rsidR="001313FF" w:rsidRDefault="001313FF" w:rsidP="009624FE"/>
        </w:tc>
        <w:tc>
          <w:tcPr>
            <w:tcW w:w="1695" w:type="dxa"/>
          </w:tcPr>
          <w:p w14:paraId="729DBB79" w14:textId="77777777" w:rsidR="001313FF" w:rsidRDefault="001313FF" w:rsidP="009624FE"/>
        </w:tc>
      </w:tr>
      <w:tr w:rsidR="001313FF" w14:paraId="3BD0F4C1" w14:textId="77777777" w:rsidTr="00DD04F2">
        <w:tc>
          <w:tcPr>
            <w:tcW w:w="1271" w:type="dxa"/>
          </w:tcPr>
          <w:p w14:paraId="0804FE49" w14:textId="788176D5" w:rsidR="001313FF" w:rsidRPr="00641B54" w:rsidRDefault="00D043DF" w:rsidP="009624FE">
            <w:pPr>
              <w:rPr>
                <w:sz w:val="18"/>
                <w:szCs w:val="18"/>
              </w:rPr>
            </w:pPr>
            <w:r>
              <w:rPr>
                <w:sz w:val="18"/>
                <w:szCs w:val="18"/>
              </w:rPr>
              <w:t>4.6</w:t>
            </w:r>
            <w:r w:rsidR="00DD04F2">
              <w:rPr>
                <w:sz w:val="18"/>
                <w:szCs w:val="18"/>
              </w:rPr>
              <w:t xml:space="preserve"> kohta</w:t>
            </w:r>
          </w:p>
        </w:tc>
        <w:tc>
          <w:tcPr>
            <w:tcW w:w="4820" w:type="dxa"/>
          </w:tcPr>
          <w:p w14:paraId="429BF576" w14:textId="42D198EC" w:rsidR="001313FF" w:rsidRPr="00DD04F2" w:rsidRDefault="00D043DF" w:rsidP="00A0060A">
            <w:pPr>
              <w:rPr>
                <w:sz w:val="18"/>
                <w:szCs w:val="18"/>
              </w:rPr>
            </w:pPr>
            <w:r w:rsidRPr="00DD04F2">
              <w:rPr>
                <w:sz w:val="18"/>
                <w:szCs w:val="18"/>
              </w:rPr>
              <w:t>Uusien liikkeeseenlaskujen yhteydessä ilmoitus päätöksistä, valtuutuksista ja hyväksynnöistä, joiden nojalla arvopaperit on annettu ja/tai laskettu liikkeeseen taikka aiotaan antaa ja/tai laskea liikkeeseen.</w:t>
            </w:r>
          </w:p>
        </w:tc>
        <w:tc>
          <w:tcPr>
            <w:tcW w:w="1842" w:type="dxa"/>
          </w:tcPr>
          <w:p w14:paraId="74247985" w14:textId="77777777" w:rsidR="001313FF" w:rsidRDefault="001313FF" w:rsidP="009624FE"/>
        </w:tc>
        <w:tc>
          <w:tcPr>
            <w:tcW w:w="1695" w:type="dxa"/>
          </w:tcPr>
          <w:p w14:paraId="3656D25C" w14:textId="77777777" w:rsidR="001313FF" w:rsidRDefault="001313FF" w:rsidP="009624FE"/>
        </w:tc>
      </w:tr>
      <w:tr w:rsidR="001313FF" w14:paraId="3A80F2AD" w14:textId="77777777" w:rsidTr="00DD04F2">
        <w:tc>
          <w:tcPr>
            <w:tcW w:w="1271" w:type="dxa"/>
          </w:tcPr>
          <w:p w14:paraId="5A4A6814" w14:textId="19B8B5A7" w:rsidR="001313FF" w:rsidRPr="00641B54" w:rsidRDefault="00D043DF" w:rsidP="009624FE">
            <w:pPr>
              <w:rPr>
                <w:sz w:val="18"/>
                <w:szCs w:val="18"/>
              </w:rPr>
            </w:pPr>
            <w:r>
              <w:rPr>
                <w:sz w:val="18"/>
                <w:szCs w:val="18"/>
              </w:rPr>
              <w:t>4.7</w:t>
            </w:r>
            <w:r w:rsidR="00DD04F2">
              <w:rPr>
                <w:sz w:val="18"/>
                <w:szCs w:val="18"/>
              </w:rPr>
              <w:t xml:space="preserve"> kohta</w:t>
            </w:r>
          </w:p>
        </w:tc>
        <w:tc>
          <w:tcPr>
            <w:tcW w:w="4820" w:type="dxa"/>
          </w:tcPr>
          <w:p w14:paraId="7387AA8B" w14:textId="7E5D5195" w:rsidR="001313FF" w:rsidRPr="00641B54" w:rsidRDefault="00D043DF" w:rsidP="00A0060A">
            <w:pPr>
              <w:rPr>
                <w:sz w:val="18"/>
                <w:szCs w:val="18"/>
              </w:rPr>
            </w:pPr>
            <w:r w:rsidRPr="00D043DF">
              <w:rPr>
                <w:sz w:val="18"/>
                <w:szCs w:val="18"/>
              </w:rPr>
              <w:t>Uusien liikkeeseenlaskujen yhteydessä arvopapereiden arvioitu liikkeeseenlaskupäivä.</w:t>
            </w:r>
          </w:p>
        </w:tc>
        <w:tc>
          <w:tcPr>
            <w:tcW w:w="1842" w:type="dxa"/>
          </w:tcPr>
          <w:p w14:paraId="36A68A30" w14:textId="77777777" w:rsidR="001313FF" w:rsidRDefault="001313FF" w:rsidP="009624FE"/>
        </w:tc>
        <w:tc>
          <w:tcPr>
            <w:tcW w:w="1695" w:type="dxa"/>
          </w:tcPr>
          <w:p w14:paraId="2E10184C" w14:textId="77777777" w:rsidR="001313FF" w:rsidRDefault="001313FF" w:rsidP="009624FE"/>
        </w:tc>
      </w:tr>
      <w:tr w:rsidR="001313FF" w14:paraId="4B61F915" w14:textId="77777777" w:rsidTr="00DD04F2">
        <w:tc>
          <w:tcPr>
            <w:tcW w:w="1271" w:type="dxa"/>
          </w:tcPr>
          <w:p w14:paraId="7FEAB33B" w14:textId="5E1D8D46" w:rsidR="001313FF" w:rsidRPr="00641B54" w:rsidRDefault="00D043DF" w:rsidP="009624FE">
            <w:pPr>
              <w:rPr>
                <w:sz w:val="18"/>
                <w:szCs w:val="18"/>
              </w:rPr>
            </w:pPr>
            <w:r>
              <w:rPr>
                <w:sz w:val="18"/>
                <w:szCs w:val="18"/>
              </w:rPr>
              <w:t>4.8</w:t>
            </w:r>
            <w:r w:rsidR="00DD04F2">
              <w:rPr>
                <w:sz w:val="18"/>
                <w:szCs w:val="18"/>
              </w:rPr>
              <w:t xml:space="preserve"> kohta</w:t>
            </w:r>
          </w:p>
        </w:tc>
        <w:tc>
          <w:tcPr>
            <w:tcW w:w="4820" w:type="dxa"/>
          </w:tcPr>
          <w:p w14:paraId="69EADD36" w14:textId="7DD92479" w:rsidR="001313FF" w:rsidRPr="00641B54" w:rsidRDefault="00D043DF" w:rsidP="00A0060A">
            <w:pPr>
              <w:rPr>
                <w:sz w:val="18"/>
                <w:szCs w:val="18"/>
              </w:rPr>
            </w:pPr>
            <w:r w:rsidRPr="00D043DF">
              <w:rPr>
                <w:sz w:val="18"/>
                <w:szCs w:val="18"/>
              </w:rPr>
              <w:t>Kuvaus mahdollisista arvopapereiden luovutettavuutta koskevista rajoituksista.</w:t>
            </w:r>
          </w:p>
        </w:tc>
        <w:tc>
          <w:tcPr>
            <w:tcW w:w="1842" w:type="dxa"/>
          </w:tcPr>
          <w:p w14:paraId="72354757" w14:textId="77777777" w:rsidR="001313FF" w:rsidRDefault="001313FF" w:rsidP="009624FE"/>
        </w:tc>
        <w:tc>
          <w:tcPr>
            <w:tcW w:w="1695" w:type="dxa"/>
          </w:tcPr>
          <w:p w14:paraId="00FED5F0" w14:textId="77777777" w:rsidR="001313FF" w:rsidRDefault="001313FF" w:rsidP="009624FE"/>
        </w:tc>
      </w:tr>
      <w:tr w:rsidR="001313FF" w14:paraId="14C8B79E" w14:textId="77777777" w:rsidTr="00DD04F2">
        <w:tc>
          <w:tcPr>
            <w:tcW w:w="1271" w:type="dxa"/>
          </w:tcPr>
          <w:p w14:paraId="089D6A82" w14:textId="2EC1ACD1" w:rsidR="001313FF" w:rsidRPr="00641B54" w:rsidRDefault="00D043DF" w:rsidP="009624FE">
            <w:pPr>
              <w:rPr>
                <w:sz w:val="18"/>
                <w:szCs w:val="18"/>
              </w:rPr>
            </w:pPr>
            <w:r>
              <w:rPr>
                <w:sz w:val="18"/>
                <w:szCs w:val="18"/>
              </w:rPr>
              <w:t>4.9</w:t>
            </w:r>
            <w:r w:rsidR="00DD04F2">
              <w:rPr>
                <w:sz w:val="18"/>
                <w:szCs w:val="18"/>
              </w:rPr>
              <w:t xml:space="preserve"> kohta</w:t>
            </w:r>
          </w:p>
        </w:tc>
        <w:tc>
          <w:tcPr>
            <w:tcW w:w="4820" w:type="dxa"/>
          </w:tcPr>
          <w:p w14:paraId="1A0BADEF" w14:textId="04885CAC" w:rsidR="001313FF" w:rsidRPr="00641B54" w:rsidRDefault="00D043DF" w:rsidP="00A0060A">
            <w:pPr>
              <w:rPr>
                <w:sz w:val="18"/>
                <w:szCs w:val="18"/>
              </w:rPr>
            </w:pPr>
            <w:r w:rsidRPr="00D043DF">
              <w:rPr>
                <w:sz w:val="18"/>
                <w:szCs w:val="18"/>
              </w:rPr>
              <w:t>Maininta sellaisesta ostotarjouksiin liittyvästä ja liikkeeseenlaskijaan sovellettavasta kansallisesta lainsäädännöstä, joka voi mahdollisesti haitata tällaisten ostotarjouksien tekemistä.</w:t>
            </w:r>
          </w:p>
        </w:tc>
        <w:tc>
          <w:tcPr>
            <w:tcW w:w="1842" w:type="dxa"/>
          </w:tcPr>
          <w:p w14:paraId="4D1C5FD9" w14:textId="77777777" w:rsidR="001313FF" w:rsidRDefault="001313FF" w:rsidP="009624FE"/>
        </w:tc>
        <w:tc>
          <w:tcPr>
            <w:tcW w:w="1695" w:type="dxa"/>
          </w:tcPr>
          <w:p w14:paraId="5495E03F" w14:textId="77777777" w:rsidR="001313FF" w:rsidRDefault="001313FF" w:rsidP="009624FE"/>
        </w:tc>
      </w:tr>
      <w:tr w:rsidR="001313FF" w14:paraId="4FE9F8FF" w14:textId="77777777" w:rsidTr="00DD04F2">
        <w:tc>
          <w:tcPr>
            <w:tcW w:w="1271" w:type="dxa"/>
          </w:tcPr>
          <w:p w14:paraId="7338DCFF" w14:textId="77777777" w:rsidR="001313FF" w:rsidRPr="00641B54" w:rsidRDefault="001313FF" w:rsidP="009624FE">
            <w:pPr>
              <w:rPr>
                <w:sz w:val="18"/>
                <w:szCs w:val="18"/>
              </w:rPr>
            </w:pPr>
          </w:p>
        </w:tc>
        <w:tc>
          <w:tcPr>
            <w:tcW w:w="4820" w:type="dxa"/>
          </w:tcPr>
          <w:p w14:paraId="6783101B" w14:textId="7E57E20F" w:rsidR="001313FF" w:rsidRPr="00641B54" w:rsidRDefault="00D043DF" w:rsidP="00A0060A">
            <w:pPr>
              <w:rPr>
                <w:sz w:val="18"/>
                <w:szCs w:val="18"/>
              </w:rPr>
            </w:pPr>
            <w:r w:rsidRPr="00D043DF">
              <w:rPr>
                <w:sz w:val="18"/>
                <w:szCs w:val="18"/>
              </w:rPr>
              <w:t>Lyhyt kuvaus osakkeenomistajien oikeuksista ja velvollisuuksista, jotka koskevat pakottavia ostotarjouksia, ja/tai lunastusoikeutta ja -velvollisuutta koskevista säännöistä arvopapereiden osalta.</w:t>
            </w:r>
          </w:p>
        </w:tc>
        <w:tc>
          <w:tcPr>
            <w:tcW w:w="1842" w:type="dxa"/>
          </w:tcPr>
          <w:p w14:paraId="2A0DC42F" w14:textId="77777777" w:rsidR="001313FF" w:rsidRDefault="001313FF" w:rsidP="009624FE"/>
        </w:tc>
        <w:tc>
          <w:tcPr>
            <w:tcW w:w="1695" w:type="dxa"/>
          </w:tcPr>
          <w:p w14:paraId="6D2C19E3" w14:textId="77777777" w:rsidR="001313FF" w:rsidRDefault="001313FF" w:rsidP="009624FE"/>
        </w:tc>
      </w:tr>
      <w:tr w:rsidR="001313FF" w14:paraId="59A03079" w14:textId="77777777" w:rsidTr="00DD04F2">
        <w:tc>
          <w:tcPr>
            <w:tcW w:w="1271" w:type="dxa"/>
          </w:tcPr>
          <w:p w14:paraId="5E023F41" w14:textId="570FA777" w:rsidR="001313FF" w:rsidRPr="00641B54" w:rsidRDefault="00996A03" w:rsidP="009624FE">
            <w:pPr>
              <w:rPr>
                <w:sz w:val="18"/>
                <w:szCs w:val="18"/>
              </w:rPr>
            </w:pPr>
            <w:r>
              <w:rPr>
                <w:sz w:val="18"/>
                <w:szCs w:val="18"/>
              </w:rPr>
              <w:t>4.10</w:t>
            </w:r>
            <w:r w:rsidR="00DD04F2">
              <w:rPr>
                <w:sz w:val="18"/>
                <w:szCs w:val="18"/>
              </w:rPr>
              <w:t xml:space="preserve"> kohta</w:t>
            </w:r>
          </w:p>
        </w:tc>
        <w:tc>
          <w:tcPr>
            <w:tcW w:w="4820" w:type="dxa"/>
          </w:tcPr>
          <w:p w14:paraId="17417AAE" w14:textId="2DE57717" w:rsidR="001313FF" w:rsidRPr="00641B54" w:rsidRDefault="00996A03" w:rsidP="00A0060A">
            <w:pPr>
              <w:rPr>
                <w:sz w:val="18"/>
                <w:szCs w:val="18"/>
              </w:rPr>
            </w:pPr>
            <w:r w:rsidRPr="00996A03">
              <w:rPr>
                <w:sz w:val="18"/>
                <w:szCs w:val="18"/>
              </w:rPr>
              <w:t xml:space="preserve">Ilmoitus liikkeeseenlaskijan osakkeita koskevista julkisista ostotarjouksista, joita kolmannet osapuolet ovat tehneet edellisen ja kuluvan tilikauden aikana. </w:t>
            </w:r>
          </w:p>
        </w:tc>
        <w:tc>
          <w:tcPr>
            <w:tcW w:w="1842" w:type="dxa"/>
          </w:tcPr>
          <w:p w14:paraId="460C256D" w14:textId="77777777" w:rsidR="001313FF" w:rsidRDefault="001313FF" w:rsidP="009624FE"/>
        </w:tc>
        <w:tc>
          <w:tcPr>
            <w:tcW w:w="1695" w:type="dxa"/>
          </w:tcPr>
          <w:p w14:paraId="5B04939F" w14:textId="77777777" w:rsidR="001313FF" w:rsidRDefault="001313FF" w:rsidP="009624FE"/>
        </w:tc>
      </w:tr>
      <w:tr w:rsidR="000C2F19" w14:paraId="4882A00F" w14:textId="77777777" w:rsidTr="00DD04F2">
        <w:tc>
          <w:tcPr>
            <w:tcW w:w="1271" w:type="dxa"/>
          </w:tcPr>
          <w:p w14:paraId="211BEDED" w14:textId="77777777" w:rsidR="000C2F19" w:rsidRDefault="000C2F19" w:rsidP="009624FE">
            <w:pPr>
              <w:rPr>
                <w:sz w:val="18"/>
                <w:szCs w:val="18"/>
              </w:rPr>
            </w:pPr>
          </w:p>
        </w:tc>
        <w:tc>
          <w:tcPr>
            <w:tcW w:w="4820" w:type="dxa"/>
          </w:tcPr>
          <w:p w14:paraId="478365DA" w14:textId="57168937" w:rsidR="000C2F19" w:rsidRPr="00996A03" w:rsidRDefault="000C2F19" w:rsidP="00A0060A">
            <w:pPr>
              <w:rPr>
                <w:sz w:val="18"/>
                <w:szCs w:val="18"/>
              </w:rPr>
            </w:pPr>
            <w:r w:rsidRPr="00996A03">
              <w:rPr>
                <w:sz w:val="18"/>
                <w:szCs w:val="18"/>
              </w:rPr>
              <w:t>Tiedot ostotarjouksessa tarjotusta hinnasta tai vaihtotarjouksen ehdoista sekä tarjouksen lopputuloksesta.</w:t>
            </w:r>
          </w:p>
        </w:tc>
        <w:tc>
          <w:tcPr>
            <w:tcW w:w="1842" w:type="dxa"/>
          </w:tcPr>
          <w:p w14:paraId="16E74459" w14:textId="77777777" w:rsidR="000C2F19" w:rsidRDefault="000C2F19" w:rsidP="009624FE"/>
        </w:tc>
        <w:tc>
          <w:tcPr>
            <w:tcW w:w="1695" w:type="dxa"/>
          </w:tcPr>
          <w:p w14:paraId="4135D03E" w14:textId="77777777" w:rsidR="000C2F19" w:rsidRDefault="000C2F19" w:rsidP="009624FE"/>
        </w:tc>
      </w:tr>
      <w:tr w:rsidR="001313FF" w14:paraId="233BD9AB" w14:textId="77777777" w:rsidTr="00DD04F2">
        <w:tc>
          <w:tcPr>
            <w:tcW w:w="1271" w:type="dxa"/>
          </w:tcPr>
          <w:p w14:paraId="71707981" w14:textId="0E985C65" w:rsidR="001313FF" w:rsidRPr="00641B54" w:rsidRDefault="00996A03" w:rsidP="009624FE">
            <w:pPr>
              <w:rPr>
                <w:sz w:val="18"/>
                <w:szCs w:val="18"/>
              </w:rPr>
            </w:pPr>
            <w:r>
              <w:rPr>
                <w:sz w:val="18"/>
                <w:szCs w:val="18"/>
              </w:rPr>
              <w:t>4.11</w:t>
            </w:r>
            <w:r w:rsidR="00DD04F2">
              <w:rPr>
                <w:sz w:val="18"/>
                <w:szCs w:val="18"/>
              </w:rPr>
              <w:t xml:space="preserve"> kohta</w:t>
            </w:r>
          </w:p>
        </w:tc>
        <w:tc>
          <w:tcPr>
            <w:tcW w:w="4820" w:type="dxa"/>
          </w:tcPr>
          <w:p w14:paraId="02F24B1E" w14:textId="4A948EDF" w:rsidR="001313FF" w:rsidRPr="00641B54" w:rsidRDefault="00996A03" w:rsidP="00A0060A">
            <w:pPr>
              <w:rPr>
                <w:sz w:val="18"/>
                <w:szCs w:val="18"/>
              </w:rPr>
            </w:pPr>
            <w:r w:rsidRPr="00996A03">
              <w:rPr>
                <w:sz w:val="18"/>
                <w:szCs w:val="18"/>
              </w:rPr>
              <w:t>Varoitus siitä, että sijoittajan jäsenvaltion ja liikkeeseenlaskijan perustamismaan verolainsäädäntö voi vaikuttaa arvopapereista saatavaan tuloon.</w:t>
            </w:r>
          </w:p>
        </w:tc>
        <w:tc>
          <w:tcPr>
            <w:tcW w:w="1842" w:type="dxa"/>
          </w:tcPr>
          <w:p w14:paraId="24387E1D" w14:textId="77777777" w:rsidR="001313FF" w:rsidRDefault="001313FF" w:rsidP="009624FE"/>
        </w:tc>
        <w:tc>
          <w:tcPr>
            <w:tcW w:w="1695" w:type="dxa"/>
          </w:tcPr>
          <w:p w14:paraId="264AEB91" w14:textId="77777777" w:rsidR="001313FF" w:rsidRDefault="001313FF" w:rsidP="009624FE"/>
        </w:tc>
      </w:tr>
      <w:tr w:rsidR="00D043DF" w14:paraId="085A51C3" w14:textId="77777777" w:rsidTr="00DD04F2">
        <w:tc>
          <w:tcPr>
            <w:tcW w:w="1271" w:type="dxa"/>
          </w:tcPr>
          <w:p w14:paraId="75520328" w14:textId="77777777" w:rsidR="00D043DF" w:rsidRPr="00641B54" w:rsidRDefault="00D043DF" w:rsidP="009624FE">
            <w:pPr>
              <w:rPr>
                <w:sz w:val="18"/>
                <w:szCs w:val="18"/>
              </w:rPr>
            </w:pPr>
          </w:p>
        </w:tc>
        <w:tc>
          <w:tcPr>
            <w:tcW w:w="4820" w:type="dxa"/>
          </w:tcPr>
          <w:p w14:paraId="66501595" w14:textId="4039ECFC" w:rsidR="00D043DF" w:rsidRPr="00641B54" w:rsidRDefault="00996A03" w:rsidP="00A0060A">
            <w:pPr>
              <w:rPr>
                <w:sz w:val="18"/>
                <w:szCs w:val="18"/>
              </w:rPr>
            </w:pPr>
            <w:r w:rsidRPr="00996A03">
              <w:rPr>
                <w:sz w:val="18"/>
                <w:szCs w:val="18"/>
              </w:rPr>
              <w:t>Tieto arvopapereiden verokohtelusta, jos ehdotettuun sijoitukseen sovelletaan kyseisentyyppiseen sijoitukseen erityisesti liittyvää verojärjestelmää.</w:t>
            </w:r>
          </w:p>
        </w:tc>
        <w:tc>
          <w:tcPr>
            <w:tcW w:w="1842" w:type="dxa"/>
          </w:tcPr>
          <w:p w14:paraId="2958DF4E" w14:textId="77777777" w:rsidR="00D043DF" w:rsidRDefault="00D043DF" w:rsidP="009624FE"/>
        </w:tc>
        <w:tc>
          <w:tcPr>
            <w:tcW w:w="1695" w:type="dxa"/>
          </w:tcPr>
          <w:p w14:paraId="517B7592" w14:textId="77777777" w:rsidR="00D043DF" w:rsidRDefault="00D043DF" w:rsidP="009624FE"/>
        </w:tc>
      </w:tr>
      <w:tr w:rsidR="00D043DF" w14:paraId="4570F0FC" w14:textId="77777777" w:rsidTr="00DD04F2">
        <w:tc>
          <w:tcPr>
            <w:tcW w:w="1271" w:type="dxa"/>
          </w:tcPr>
          <w:p w14:paraId="0BFF52A7" w14:textId="061D5235" w:rsidR="00D043DF" w:rsidRPr="00641B54" w:rsidRDefault="00996A03" w:rsidP="009624FE">
            <w:pPr>
              <w:rPr>
                <w:sz w:val="18"/>
                <w:szCs w:val="18"/>
              </w:rPr>
            </w:pPr>
            <w:r>
              <w:rPr>
                <w:sz w:val="18"/>
                <w:szCs w:val="18"/>
              </w:rPr>
              <w:t>4.12</w:t>
            </w:r>
            <w:r w:rsidR="00DD04F2">
              <w:rPr>
                <w:sz w:val="18"/>
                <w:szCs w:val="18"/>
              </w:rPr>
              <w:t xml:space="preserve"> kohta</w:t>
            </w:r>
          </w:p>
        </w:tc>
        <w:tc>
          <w:tcPr>
            <w:tcW w:w="4820" w:type="dxa"/>
          </w:tcPr>
          <w:p w14:paraId="5D12759B" w14:textId="6D08B961" w:rsidR="00D043DF" w:rsidRPr="00641B54" w:rsidRDefault="00996A03" w:rsidP="00A0060A">
            <w:pPr>
              <w:rPr>
                <w:sz w:val="18"/>
                <w:szCs w:val="18"/>
              </w:rPr>
            </w:pPr>
            <w:r w:rsidRPr="00996A03">
              <w:rPr>
                <w:sz w:val="18"/>
                <w:szCs w:val="18"/>
              </w:rPr>
              <w:t>Tarvittaessa mahdollinen vaikutus sijoitukseen Euroopan parlamentin ja neuvoston direktiivin 2014/59/EU nojalla tehtävän päätöksen yhteydessä.</w:t>
            </w:r>
          </w:p>
        </w:tc>
        <w:tc>
          <w:tcPr>
            <w:tcW w:w="1842" w:type="dxa"/>
          </w:tcPr>
          <w:p w14:paraId="2836AA34" w14:textId="77777777" w:rsidR="00D043DF" w:rsidRDefault="00D043DF" w:rsidP="009624FE"/>
        </w:tc>
        <w:tc>
          <w:tcPr>
            <w:tcW w:w="1695" w:type="dxa"/>
          </w:tcPr>
          <w:p w14:paraId="542C6023" w14:textId="77777777" w:rsidR="00D043DF" w:rsidRDefault="00D043DF" w:rsidP="009624FE"/>
        </w:tc>
      </w:tr>
      <w:tr w:rsidR="00D043DF" w14:paraId="0BA8D2CA" w14:textId="77777777" w:rsidTr="00DD04F2">
        <w:tc>
          <w:tcPr>
            <w:tcW w:w="1271" w:type="dxa"/>
          </w:tcPr>
          <w:p w14:paraId="18D9DE53" w14:textId="2DE7619E" w:rsidR="00D043DF" w:rsidRPr="00641B54" w:rsidRDefault="00C313F2" w:rsidP="009624FE">
            <w:pPr>
              <w:rPr>
                <w:sz w:val="18"/>
                <w:szCs w:val="18"/>
              </w:rPr>
            </w:pPr>
            <w:r>
              <w:rPr>
                <w:sz w:val="18"/>
                <w:szCs w:val="18"/>
              </w:rPr>
              <w:t>4.13</w:t>
            </w:r>
            <w:r w:rsidR="00DD04F2">
              <w:rPr>
                <w:sz w:val="18"/>
                <w:szCs w:val="18"/>
              </w:rPr>
              <w:t xml:space="preserve"> kohta</w:t>
            </w:r>
          </w:p>
        </w:tc>
        <w:tc>
          <w:tcPr>
            <w:tcW w:w="4820" w:type="dxa"/>
          </w:tcPr>
          <w:p w14:paraId="7932C368" w14:textId="556E9540" w:rsidR="00D043DF" w:rsidRPr="00641B54" w:rsidRDefault="00C313F2" w:rsidP="00A0060A">
            <w:pPr>
              <w:rPr>
                <w:sz w:val="18"/>
                <w:szCs w:val="18"/>
              </w:rPr>
            </w:pPr>
            <w:r w:rsidRPr="00C313F2">
              <w:rPr>
                <w:sz w:val="18"/>
                <w:szCs w:val="18"/>
              </w:rPr>
              <w:t xml:space="preserve">Arvopapereiden tarjoajan ja/tai kaupankäynnin kohteeksi ottamista hakevan henkilön, jos he ovat muu kuin </w:t>
            </w:r>
            <w:r w:rsidRPr="00C313F2">
              <w:rPr>
                <w:sz w:val="18"/>
                <w:szCs w:val="18"/>
              </w:rPr>
              <w:lastRenderedPageBreak/>
              <w:t>liikkeeseenlaskija, henkilötiedot ja yhteystiedot sekä oikeushenkilötunnus (”LEI”), jos tarjoaja on oikeushenkilö.</w:t>
            </w:r>
          </w:p>
        </w:tc>
        <w:tc>
          <w:tcPr>
            <w:tcW w:w="1842" w:type="dxa"/>
          </w:tcPr>
          <w:p w14:paraId="2B7F61E5" w14:textId="77777777" w:rsidR="00D043DF" w:rsidRDefault="00D043DF" w:rsidP="009624FE"/>
        </w:tc>
        <w:tc>
          <w:tcPr>
            <w:tcW w:w="1695" w:type="dxa"/>
          </w:tcPr>
          <w:p w14:paraId="50DB646F" w14:textId="77777777" w:rsidR="00D043DF" w:rsidRDefault="00D043DF" w:rsidP="009624FE"/>
        </w:tc>
      </w:tr>
      <w:tr w:rsidR="00D043DF" w14:paraId="2E0AA9C4" w14:textId="77777777" w:rsidTr="00DD04F2">
        <w:tc>
          <w:tcPr>
            <w:tcW w:w="1271" w:type="dxa"/>
          </w:tcPr>
          <w:p w14:paraId="66AB4867" w14:textId="13771A27" w:rsidR="00D043DF" w:rsidRPr="00C313F2" w:rsidRDefault="00C313F2" w:rsidP="00EA1F06">
            <w:pPr>
              <w:spacing w:before="240"/>
              <w:rPr>
                <w:b/>
                <w:bCs/>
                <w:sz w:val="18"/>
                <w:szCs w:val="18"/>
              </w:rPr>
            </w:pPr>
            <w:r>
              <w:rPr>
                <w:b/>
                <w:bCs/>
                <w:sz w:val="18"/>
                <w:szCs w:val="18"/>
              </w:rPr>
              <w:t>5 JAKSO</w:t>
            </w:r>
          </w:p>
        </w:tc>
        <w:tc>
          <w:tcPr>
            <w:tcW w:w="4820" w:type="dxa"/>
          </w:tcPr>
          <w:p w14:paraId="54057A06" w14:textId="1C965547" w:rsidR="00D043DF" w:rsidRPr="00C313F2" w:rsidRDefault="00C313F2" w:rsidP="00A0060A">
            <w:pPr>
              <w:spacing w:before="240"/>
              <w:rPr>
                <w:sz w:val="18"/>
                <w:szCs w:val="18"/>
              </w:rPr>
            </w:pPr>
            <w:r>
              <w:rPr>
                <w:b/>
                <w:bCs/>
                <w:sz w:val="18"/>
                <w:szCs w:val="18"/>
              </w:rPr>
              <w:t>ARVOPAPERIEN TARJOAMISTA YLEISÖLLE KOSKEVAT EHDOT</w:t>
            </w:r>
          </w:p>
        </w:tc>
        <w:tc>
          <w:tcPr>
            <w:tcW w:w="1842" w:type="dxa"/>
          </w:tcPr>
          <w:p w14:paraId="71271384" w14:textId="77777777" w:rsidR="00D043DF" w:rsidRDefault="00D043DF" w:rsidP="00EA1F06">
            <w:pPr>
              <w:spacing w:before="240"/>
            </w:pPr>
          </w:p>
        </w:tc>
        <w:tc>
          <w:tcPr>
            <w:tcW w:w="1695" w:type="dxa"/>
          </w:tcPr>
          <w:p w14:paraId="032498E8" w14:textId="77777777" w:rsidR="00D043DF" w:rsidRDefault="00D043DF" w:rsidP="00EA1F06">
            <w:pPr>
              <w:spacing w:before="240"/>
            </w:pPr>
          </w:p>
        </w:tc>
      </w:tr>
      <w:tr w:rsidR="00D043DF" w14:paraId="62BE6957" w14:textId="77777777" w:rsidTr="00DD04F2">
        <w:tc>
          <w:tcPr>
            <w:tcW w:w="1271" w:type="dxa"/>
          </w:tcPr>
          <w:p w14:paraId="6A1F817F" w14:textId="2098C43D" w:rsidR="00D043DF" w:rsidRPr="00641B54" w:rsidRDefault="00693A89" w:rsidP="009624FE">
            <w:pPr>
              <w:rPr>
                <w:sz w:val="18"/>
                <w:szCs w:val="18"/>
              </w:rPr>
            </w:pPr>
            <w:r>
              <w:rPr>
                <w:sz w:val="18"/>
                <w:szCs w:val="18"/>
              </w:rPr>
              <w:t>5.1</w:t>
            </w:r>
            <w:r w:rsidR="00DD04F2">
              <w:rPr>
                <w:sz w:val="18"/>
                <w:szCs w:val="18"/>
              </w:rPr>
              <w:t xml:space="preserve"> kohta</w:t>
            </w:r>
          </w:p>
        </w:tc>
        <w:tc>
          <w:tcPr>
            <w:tcW w:w="4820" w:type="dxa"/>
          </w:tcPr>
          <w:p w14:paraId="55B7C5F1" w14:textId="31FB6D11" w:rsidR="00D043DF" w:rsidRPr="00641B54" w:rsidRDefault="00693A89" w:rsidP="00A0060A">
            <w:pPr>
              <w:rPr>
                <w:sz w:val="18"/>
                <w:szCs w:val="18"/>
              </w:rPr>
            </w:pPr>
            <w:r w:rsidRPr="00693A89">
              <w:rPr>
                <w:sz w:val="18"/>
                <w:szCs w:val="18"/>
              </w:rPr>
              <w:t>Ehdot, tarjoamiseen liittyvät tilastot, arvioitu aikataulu ja merkintäohjeet.</w:t>
            </w:r>
          </w:p>
        </w:tc>
        <w:tc>
          <w:tcPr>
            <w:tcW w:w="1842" w:type="dxa"/>
          </w:tcPr>
          <w:p w14:paraId="0631A278" w14:textId="77777777" w:rsidR="00D043DF" w:rsidRDefault="00D043DF" w:rsidP="009624FE"/>
        </w:tc>
        <w:tc>
          <w:tcPr>
            <w:tcW w:w="1695" w:type="dxa"/>
          </w:tcPr>
          <w:p w14:paraId="393288FF" w14:textId="77777777" w:rsidR="00D043DF" w:rsidRDefault="00D043DF" w:rsidP="009624FE"/>
        </w:tc>
      </w:tr>
      <w:tr w:rsidR="00D043DF" w14:paraId="64664AEC" w14:textId="77777777" w:rsidTr="00DD04F2">
        <w:tc>
          <w:tcPr>
            <w:tcW w:w="1271" w:type="dxa"/>
          </w:tcPr>
          <w:p w14:paraId="3DDC0C1E" w14:textId="1FAD29D6" w:rsidR="00D043DF" w:rsidRPr="00641B54" w:rsidRDefault="00693A89" w:rsidP="009624FE">
            <w:pPr>
              <w:rPr>
                <w:sz w:val="18"/>
                <w:szCs w:val="18"/>
              </w:rPr>
            </w:pPr>
            <w:r>
              <w:rPr>
                <w:sz w:val="18"/>
                <w:szCs w:val="18"/>
              </w:rPr>
              <w:t>5.1.1</w:t>
            </w:r>
            <w:r w:rsidR="00DD04F2">
              <w:rPr>
                <w:sz w:val="18"/>
                <w:szCs w:val="18"/>
              </w:rPr>
              <w:t xml:space="preserve"> kohta</w:t>
            </w:r>
          </w:p>
        </w:tc>
        <w:tc>
          <w:tcPr>
            <w:tcW w:w="4820" w:type="dxa"/>
          </w:tcPr>
          <w:p w14:paraId="3DC9A8C0" w14:textId="75C8AAC8" w:rsidR="00D043DF" w:rsidRPr="00940F3E" w:rsidRDefault="00693A89" w:rsidP="00A0060A">
            <w:pPr>
              <w:rPr>
                <w:sz w:val="18"/>
                <w:szCs w:val="18"/>
              </w:rPr>
            </w:pPr>
            <w:r w:rsidRPr="00940F3E">
              <w:rPr>
                <w:sz w:val="18"/>
                <w:szCs w:val="18"/>
              </w:rPr>
              <w:t>Tarjouksen ehdot</w:t>
            </w:r>
          </w:p>
        </w:tc>
        <w:tc>
          <w:tcPr>
            <w:tcW w:w="1842" w:type="dxa"/>
          </w:tcPr>
          <w:p w14:paraId="7C5B9D05" w14:textId="77777777" w:rsidR="00D043DF" w:rsidRDefault="00D043DF" w:rsidP="009624FE"/>
        </w:tc>
        <w:tc>
          <w:tcPr>
            <w:tcW w:w="1695" w:type="dxa"/>
          </w:tcPr>
          <w:p w14:paraId="61A3CFC3" w14:textId="77777777" w:rsidR="00D043DF" w:rsidRDefault="00D043DF" w:rsidP="009624FE"/>
        </w:tc>
      </w:tr>
      <w:tr w:rsidR="00D043DF" w14:paraId="41708A8B" w14:textId="77777777" w:rsidTr="00DD04F2">
        <w:tc>
          <w:tcPr>
            <w:tcW w:w="1271" w:type="dxa"/>
          </w:tcPr>
          <w:p w14:paraId="43552CD5" w14:textId="55754FDB" w:rsidR="00D043DF" w:rsidRPr="00641B54" w:rsidRDefault="00693A89" w:rsidP="009624FE">
            <w:pPr>
              <w:rPr>
                <w:sz w:val="18"/>
                <w:szCs w:val="18"/>
              </w:rPr>
            </w:pPr>
            <w:r>
              <w:rPr>
                <w:sz w:val="18"/>
                <w:szCs w:val="18"/>
              </w:rPr>
              <w:t>5.1.2</w:t>
            </w:r>
            <w:r w:rsidR="00DD04F2">
              <w:rPr>
                <w:sz w:val="18"/>
                <w:szCs w:val="18"/>
              </w:rPr>
              <w:t xml:space="preserve"> kohta</w:t>
            </w:r>
          </w:p>
        </w:tc>
        <w:tc>
          <w:tcPr>
            <w:tcW w:w="4820" w:type="dxa"/>
          </w:tcPr>
          <w:p w14:paraId="35A5ACD7" w14:textId="04D204A6" w:rsidR="00D043DF" w:rsidRPr="00641B54" w:rsidRDefault="00693A89" w:rsidP="00A0060A">
            <w:pPr>
              <w:rPr>
                <w:sz w:val="18"/>
                <w:szCs w:val="18"/>
              </w:rPr>
            </w:pPr>
            <w:r w:rsidRPr="00693A89">
              <w:rPr>
                <w:sz w:val="18"/>
                <w:szCs w:val="18"/>
              </w:rPr>
              <w:t xml:space="preserve">Liikkeeseenlaskun/tarjouksen kohteena olevien arvopapereiden kokonaismäärä eriteltynä sen mukaan, onko arvopaperit tarjottu myyntiin vai merkittäviksi; </w:t>
            </w:r>
          </w:p>
        </w:tc>
        <w:tc>
          <w:tcPr>
            <w:tcW w:w="1842" w:type="dxa"/>
          </w:tcPr>
          <w:p w14:paraId="2FE47632" w14:textId="77777777" w:rsidR="00D043DF" w:rsidRDefault="00D043DF" w:rsidP="009624FE"/>
        </w:tc>
        <w:tc>
          <w:tcPr>
            <w:tcW w:w="1695" w:type="dxa"/>
          </w:tcPr>
          <w:p w14:paraId="6A971794" w14:textId="77777777" w:rsidR="00D043DF" w:rsidRDefault="00D043DF" w:rsidP="009624FE"/>
        </w:tc>
      </w:tr>
      <w:tr w:rsidR="009A1E2A" w14:paraId="4A779A40" w14:textId="77777777" w:rsidTr="00DD04F2">
        <w:tc>
          <w:tcPr>
            <w:tcW w:w="1271" w:type="dxa"/>
          </w:tcPr>
          <w:p w14:paraId="0E6B6C8E" w14:textId="77777777" w:rsidR="009A1E2A" w:rsidRPr="00641B54" w:rsidRDefault="009A1E2A" w:rsidP="009624FE">
            <w:pPr>
              <w:rPr>
                <w:sz w:val="18"/>
                <w:szCs w:val="18"/>
              </w:rPr>
            </w:pPr>
          </w:p>
        </w:tc>
        <w:tc>
          <w:tcPr>
            <w:tcW w:w="4820" w:type="dxa"/>
          </w:tcPr>
          <w:p w14:paraId="4A303557" w14:textId="235060D7" w:rsidR="009A1E2A" w:rsidRPr="00693A89" w:rsidRDefault="009A1E2A" w:rsidP="00A0060A">
            <w:pPr>
              <w:rPr>
                <w:sz w:val="18"/>
                <w:szCs w:val="18"/>
              </w:rPr>
            </w:pPr>
            <w:r w:rsidRPr="00693A89">
              <w:rPr>
                <w:sz w:val="18"/>
                <w:szCs w:val="18"/>
              </w:rPr>
              <w:t xml:space="preserve">jos määrää ei ole päätetty, alustava tieto tarjottavien arvopapereiden enimmäismäärästä (jos käytettävissä) sekä </w:t>
            </w:r>
          </w:p>
        </w:tc>
        <w:tc>
          <w:tcPr>
            <w:tcW w:w="1842" w:type="dxa"/>
          </w:tcPr>
          <w:p w14:paraId="367B1576" w14:textId="77777777" w:rsidR="009A1E2A" w:rsidRDefault="009A1E2A" w:rsidP="009624FE"/>
        </w:tc>
        <w:tc>
          <w:tcPr>
            <w:tcW w:w="1695" w:type="dxa"/>
          </w:tcPr>
          <w:p w14:paraId="2AF314F4" w14:textId="77777777" w:rsidR="009A1E2A" w:rsidRDefault="009A1E2A" w:rsidP="009624FE"/>
        </w:tc>
      </w:tr>
      <w:tr w:rsidR="009A1E2A" w14:paraId="3990F2FB" w14:textId="77777777" w:rsidTr="00DD04F2">
        <w:tc>
          <w:tcPr>
            <w:tcW w:w="1271" w:type="dxa"/>
          </w:tcPr>
          <w:p w14:paraId="5614F11C" w14:textId="77777777" w:rsidR="009A1E2A" w:rsidRPr="00641B54" w:rsidRDefault="009A1E2A" w:rsidP="009624FE">
            <w:pPr>
              <w:rPr>
                <w:sz w:val="18"/>
                <w:szCs w:val="18"/>
              </w:rPr>
            </w:pPr>
          </w:p>
        </w:tc>
        <w:tc>
          <w:tcPr>
            <w:tcW w:w="4820" w:type="dxa"/>
          </w:tcPr>
          <w:p w14:paraId="7C729FD3" w14:textId="5D9FDF23" w:rsidR="009A1E2A" w:rsidRPr="00693A89" w:rsidRDefault="009A1E2A" w:rsidP="00A0060A">
            <w:pPr>
              <w:rPr>
                <w:sz w:val="18"/>
                <w:szCs w:val="18"/>
              </w:rPr>
            </w:pPr>
            <w:r w:rsidRPr="00693A89">
              <w:rPr>
                <w:sz w:val="18"/>
                <w:szCs w:val="18"/>
              </w:rPr>
              <w:t>kuvaus järjestelyistä ja aikataulusta, joita sovelletaan tarjouksen lopullisen määrän ilmoittamiseksi yleisölle.</w:t>
            </w:r>
          </w:p>
        </w:tc>
        <w:tc>
          <w:tcPr>
            <w:tcW w:w="1842" w:type="dxa"/>
          </w:tcPr>
          <w:p w14:paraId="546A6DFE" w14:textId="77777777" w:rsidR="009A1E2A" w:rsidRDefault="009A1E2A" w:rsidP="009624FE"/>
        </w:tc>
        <w:tc>
          <w:tcPr>
            <w:tcW w:w="1695" w:type="dxa"/>
          </w:tcPr>
          <w:p w14:paraId="120A8B5C" w14:textId="77777777" w:rsidR="009A1E2A" w:rsidRDefault="009A1E2A" w:rsidP="009624FE"/>
        </w:tc>
      </w:tr>
      <w:tr w:rsidR="00D043DF" w14:paraId="18145FA3" w14:textId="77777777" w:rsidTr="00DD04F2">
        <w:tc>
          <w:tcPr>
            <w:tcW w:w="1271" w:type="dxa"/>
          </w:tcPr>
          <w:p w14:paraId="157FC10D" w14:textId="77777777" w:rsidR="00D043DF" w:rsidRPr="00641B54" w:rsidRDefault="00D043DF" w:rsidP="009624FE">
            <w:pPr>
              <w:rPr>
                <w:sz w:val="18"/>
                <w:szCs w:val="18"/>
              </w:rPr>
            </w:pPr>
          </w:p>
        </w:tc>
        <w:tc>
          <w:tcPr>
            <w:tcW w:w="4820" w:type="dxa"/>
          </w:tcPr>
          <w:p w14:paraId="611DDF4B" w14:textId="427DFE9F" w:rsidR="00D043DF" w:rsidRPr="00641B54" w:rsidRDefault="00693A89" w:rsidP="00A0060A">
            <w:pPr>
              <w:rPr>
                <w:sz w:val="18"/>
                <w:szCs w:val="18"/>
              </w:rPr>
            </w:pPr>
            <w:r w:rsidRPr="00693A89">
              <w:rPr>
                <w:sz w:val="18"/>
                <w:szCs w:val="18"/>
              </w:rPr>
              <w:t>Jos esitteessä ei voida ilmoittaa tarjottavien arvopapereiden enimmäismäärää, siinä on täsmennettävä, että päätös ostaa tai merkitä arvopapereita voidaan peruuttaa vähintään kahden työpäivän kuluessa siitä, kun yleisölle tarjottavien arvopapereiden määrästä on ilmoitettu.</w:t>
            </w:r>
          </w:p>
        </w:tc>
        <w:tc>
          <w:tcPr>
            <w:tcW w:w="1842" w:type="dxa"/>
          </w:tcPr>
          <w:p w14:paraId="520C3CB4" w14:textId="77777777" w:rsidR="00D043DF" w:rsidRDefault="00D043DF" w:rsidP="009624FE"/>
        </w:tc>
        <w:tc>
          <w:tcPr>
            <w:tcW w:w="1695" w:type="dxa"/>
          </w:tcPr>
          <w:p w14:paraId="3A8193EB" w14:textId="77777777" w:rsidR="00D043DF" w:rsidRDefault="00D043DF" w:rsidP="009624FE"/>
        </w:tc>
      </w:tr>
      <w:tr w:rsidR="00D043DF" w14:paraId="58452DAF" w14:textId="77777777" w:rsidTr="00DD04F2">
        <w:tc>
          <w:tcPr>
            <w:tcW w:w="1271" w:type="dxa"/>
          </w:tcPr>
          <w:p w14:paraId="60A5ABB5" w14:textId="10856E10" w:rsidR="00D043DF" w:rsidRPr="00641B54" w:rsidRDefault="00693A89" w:rsidP="009624FE">
            <w:pPr>
              <w:rPr>
                <w:sz w:val="18"/>
                <w:szCs w:val="18"/>
              </w:rPr>
            </w:pPr>
            <w:r>
              <w:rPr>
                <w:sz w:val="18"/>
                <w:szCs w:val="18"/>
              </w:rPr>
              <w:t>5.1.3</w:t>
            </w:r>
            <w:r w:rsidR="00DD04F2">
              <w:rPr>
                <w:sz w:val="18"/>
                <w:szCs w:val="18"/>
              </w:rPr>
              <w:t xml:space="preserve"> kohta</w:t>
            </w:r>
          </w:p>
        </w:tc>
        <w:tc>
          <w:tcPr>
            <w:tcW w:w="4820" w:type="dxa"/>
          </w:tcPr>
          <w:p w14:paraId="4EB92122" w14:textId="3A25D42F" w:rsidR="00D043DF" w:rsidRPr="00641B54" w:rsidRDefault="00693A89" w:rsidP="00A0060A">
            <w:pPr>
              <w:rPr>
                <w:sz w:val="18"/>
                <w:szCs w:val="18"/>
              </w:rPr>
            </w:pPr>
            <w:r w:rsidRPr="00693A89">
              <w:rPr>
                <w:sz w:val="18"/>
                <w:szCs w:val="18"/>
              </w:rPr>
              <w:t xml:space="preserve">Jakso, jonka ajan tarjous on voimassa, siihen mahdollisesti tehtävät muutokset mukaan luettuina, ja </w:t>
            </w:r>
          </w:p>
        </w:tc>
        <w:tc>
          <w:tcPr>
            <w:tcW w:w="1842" w:type="dxa"/>
          </w:tcPr>
          <w:p w14:paraId="2F390226" w14:textId="77777777" w:rsidR="00D043DF" w:rsidRDefault="00D043DF" w:rsidP="009624FE"/>
        </w:tc>
        <w:tc>
          <w:tcPr>
            <w:tcW w:w="1695" w:type="dxa"/>
          </w:tcPr>
          <w:p w14:paraId="39143BC1" w14:textId="77777777" w:rsidR="00D043DF" w:rsidRDefault="00D043DF" w:rsidP="009624FE"/>
        </w:tc>
      </w:tr>
      <w:tr w:rsidR="009A1E2A" w14:paraId="7143AC82" w14:textId="77777777" w:rsidTr="00DD04F2">
        <w:tc>
          <w:tcPr>
            <w:tcW w:w="1271" w:type="dxa"/>
          </w:tcPr>
          <w:p w14:paraId="68551086" w14:textId="77777777" w:rsidR="009A1E2A" w:rsidRDefault="009A1E2A" w:rsidP="009624FE">
            <w:pPr>
              <w:rPr>
                <w:sz w:val="18"/>
                <w:szCs w:val="18"/>
              </w:rPr>
            </w:pPr>
          </w:p>
        </w:tc>
        <w:tc>
          <w:tcPr>
            <w:tcW w:w="4820" w:type="dxa"/>
          </w:tcPr>
          <w:p w14:paraId="2267E21D" w14:textId="5849D9A0" w:rsidR="009A1E2A" w:rsidRPr="00693A89" w:rsidRDefault="009A1E2A" w:rsidP="00A0060A">
            <w:pPr>
              <w:rPr>
                <w:sz w:val="18"/>
                <w:szCs w:val="18"/>
              </w:rPr>
            </w:pPr>
            <w:r w:rsidRPr="00693A89">
              <w:rPr>
                <w:sz w:val="18"/>
                <w:szCs w:val="18"/>
              </w:rPr>
              <w:t>kuvaus merkintämenettelystä.</w:t>
            </w:r>
          </w:p>
        </w:tc>
        <w:tc>
          <w:tcPr>
            <w:tcW w:w="1842" w:type="dxa"/>
          </w:tcPr>
          <w:p w14:paraId="065A2890" w14:textId="77777777" w:rsidR="009A1E2A" w:rsidRDefault="009A1E2A" w:rsidP="009624FE"/>
        </w:tc>
        <w:tc>
          <w:tcPr>
            <w:tcW w:w="1695" w:type="dxa"/>
          </w:tcPr>
          <w:p w14:paraId="4BD2CE5D" w14:textId="77777777" w:rsidR="009A1E2A" w:rsidRDefault="009A1E2A" w:rsidP="009624FE"/>
        </w:tc>
      </w:tr>
      <w:tr w:rsidR="00D043DF" w14:paraId="6B69D11E" w14:textId="77777777" w:rsidTr="00DD04F2">
        <w:tc>
          <w:tcPr>
            <w:tcW w:w="1271" w:type="dxa"/>
          </w:tcPr>
          <w:p w14:paraId="70F672DB" w14:textId="69DC05B2" w:rsidR="00D043DF" w:rsidRPr="00641B54" w:rsidRDefault="00693A89" w:rsidP="009624FE">
            <w:pPr>
              <w:rPr>
                <w:sz w:val="18"/>
                <w:szCs w:val="18"/>
              </w:rPr>
            </w:pPr>
            <w:r>
              <w:rPr>
                <w:sz w:val="18"/>
                <w:szCs w:val="18"/>
              </w:rPr>
              <w:t>5.1.4</w:t>
            </w:r>
            <w:r w:rsidR="00DD04F2">
              <w:rPr>
                <w:sz w:val="18"/>
                <w:szCs w:val="18"/>
              </w:rPr>
              <w:t xml:space="preserve"> kohta</w:t>
            </w:r>
          </w:p>
        </w:tc>
        <w:tc>
          <w:tcPr>
            <w:tcW w:w="4820" w:type="dxa"/>
          </w:tcPr>
          <w:p w14:paraId="39A1250F" w14:textId="33D76A55" w:rsidR="00D043DF" w:rsidRPr="00641B54" w:rsidRDefault="00693A89" w:rsidP="00A0060A">
            <w:pPr>
              <w:rPr>
                <w:sz w:val="18"/>
                <w:szCs w:val="18"/>
              </w:rPr>
            </w:pPr>
            <w:r w:rsidRPr="00693A89">
              <w:rPr>
                <w:sz w:val="18"/>
                <w:szCs w:val="18"/>
              </w:rPr>
              <w:t>Ilmoitus siitä, milloin ja missä olosuhteissa tarjous voidaan peruuttaa tai keskeyttää ja voidaanko tarjous peruuttaa kaupankäynnin jo alettua.</w:t>
            </w:r>
          </w:p>
        </w:tc>
        <w:tc>
          <w:tcPr>
            <w:tcW w:w="1842" w:type="dxa"/>
          </w:tcPr>
          <w:p w14:paraId="761780B2" w14:textId="77777777" w:rsidR="00D043DF" w:rsidRDefault="00D043DF" w:rsidP="009624FE"/>
        </w:tc>
        <w:tc>
          <w:tcPr>
            <w:tcW w:w="1695" w:type="dxa"/>
          </w:tcPr>
          <w:p w14:paraId="7EB11B1B" w14:textId="77777777" w:rsidR="00D043DF" w:rsidRDefault="00D043DF" w:rsidP="009624FE"/>
        </w:tc>
      </w:tr>
      <w:tr w:rsidR="00D043DF" w14:paraId="5F745271" w14:textId="77777777" w:rsidTr="00DD04F2">
        <w:tc>
          <w:tcPr>
            <w:tcW w:w="1271" w:type="dxa"/>
          </w:tcPr>
          <w:p w14:paraId="558864E8" w14:textId="38D36C1C" w:rsidR="00D043DF" w:rsidRPr="00641B54" w:rsidRDefault="00693A89" w:rsidP="009624FE">
            <w:pPr>
              <w:rPr>
                <w:sz w:val="18"/>
                <w:szCs w:val="18"/>
              </w:rPr>
            </w:pPr>
            <w:r>
              <w:rPr>
                <w:sz w:val="18"/>
                <w:szCs w:val="18"/>
              </w:rPr>
              <w:t>5.1.5</w:t>
            </w:r>
            <w:r w:rsidR="00DD04F2">
              <w:rPr>
                <w:sz w:val="18"/>
                <w:szCs w:val="18"/>
              </w:rPr>
              <w:t xml:space="preserve"> kohta</w:t>
            </w:r>
          </w:p>
        </w:tc>
        <w:tc>
          <w:tcPr>
            <w:tcW w:w="4820" w:type="dxa"/>
          </w:tcPr>
          <w:p w14:paraId="6C93FF9B" w14:textId="7382BF93" w:rsidR="00D043DF" w:rsidRPr="00641B54" w:rsidRDefault="00693A89" w:rsidP="00A0060A">
            <w:pPr>
              <w:rPr>
                <w:sz w:val="18"/>
                <w:szCs w:val="18"/>
              </w:rPr>
            </w:pPr>
            <w:r w:rsidRPr="00693A89">
              <w:rPr>
                <w:sz w:val="18"/>
                <w:szCs w:val="18"/>
              </w:rPr>
              <w:t xml:space="preserve">Tieto mahdollisuudesta alentaa merkintöjen määrää ja </w:t>
            </w:r>
          </w:p>
        </w:tc>
        <w:tc>
          <w:tcPr>
            <w:tcW w:w="1842" w:type="dxa"/>
          </w:tcPr>
          <w:p w14:paraId="04C1C9A9" w14:textId="77777777" w:rsidR="00D043DF" w:rsidRDefault="00D043DF" w:rsidP="009624FE"/>
        </w:tc>
        <w:tc>
          <w:tcPr>
            <w:tcW w:w="1695" w:type="dxa"/>
          </w:tcPr>
          <w:p w14:paraId="1961FEB0" w14:textId="77777777" w:rsidR="00D043DF" w:rsidRDefault="00D043DF" w:rsidP="009624FE"/>
        </w:tc>
      </w:tr>
      <w:tr w:rsidR="009A1E2A" w14:paraId="64E70DF3" w14:textId="77777777" w:rsidTr="00DD04F2">
        <w:tc>
          <w:tcPr>
            <w:tcW w:w="1271" w:type="dxa"/>
          </w:tcPr>
          <w:p w14:paraId="68631CB9" w14:textId="77777777" w:rsidR="009A1E2A" w:rsidRDefault="009A1E2A" w:rsidP="009624FE">
            <w:pPr>
              <w:rPr>
                <w:sz w:val="18"/>
                <w:szCs w:val="18"/>
              </w:rPr>
            </w:pPr>
          </w:p>
        </w:tc>
        <w:tc>
          <w:tcPr>
            <w:tcW w:w="4820" w:type="dxa"/>
          </w:tcPr>
          <w:p w14:paraId="3D51C797" w14:textId="79FC541F" w:rsidR="009A1E2A" w:rsidRPr="00693A89" w:rsidRDefault="009A1E2A" w:rsidP="00A0060A">
            <w:pPr>
              <w:rPr>
                <w:sz w:val="18"/>
                <w:szCs w:val="18"/>
              </w:rPr>
            </w:pPr>
            <w:r w:rsidRPr="00693A89">
              <w:rPr>
                <w:sz w:val="18"/>
                <w:szCs w:val="18"/>
              </w:rPr>
              <w:t>merkitsijöiden suorittamien ylimääräisten maksujen palauttamisessa noudatettava menettely.</w:t>
            </w:r>
          </w:p>
        </w:tc>
        <w:tc>
          <w:tcPr>
            <w:tcW w:w="1842" w:type="dxa"/>
          </w:tcPr>
          <w:p w14:paraId="0562B24B" w14:textId="77777777" w:rsidR="009A1E2A" w:rsidRDefault="009A1E2A" w:rsidP="009624FE"/>
        </w:tc>
        <w:tc>
          <w:tcPr>
            <w:tcW w:w="1695" w:type="dxa"/>
          </w:tcPr>
          <w:p w14:paraId="365E90D5" w14:textId="77777777" w:rsidR="009A1E2A" w:rsidRDefault="009A1E2A" w:rsidP="009624FE"/>
        </w:tc>
      </w:tr>
      <w:tr w:rsidR="00D043DF" w14:paraId="10A245D7" w14:textId="77777777" w:rsidTr="00DD04F2">
        <w:tc>
          <w:tcPr>
            <w:tcW w:w="1271" w:type="dxa"/>
          </w:tcPr>
          <w:p w14:paraId="0C8BB536" w14:textId="21E73DF9" w:rsidR="00D043DF" w:rsidRPr="00641B54" w:rsidRDefault="00693A89" w:rsidP="009624FE">
            <w:pPr>
              <w:rPr>
                <w:sz w:val="18"/>
                <w:szCs w:val="18"/>
              </w:rPr>
            </w:pPr>
            <w:r>
              <w:rPr>
                <w:sz w:val="18"/>
                <w:szCs w:val="18"/>
              </w:rPr>
              <w:t>5.1.6</w:t>
            </w:r>
            <w:r w:rsidR="00DD04F2">
              <w:rPr>
                <w:sz w:val="18"/>
                <w:szCs w:val="18"/>
              </w:rPr>
              <w:t xml:space="preserve"> kohta</w:t>
            </w:r>
          </w:p>
        </w:tc>
        <w:tc>
          <w:tcPr>
            <w:tcW w:w="4820" w:type="dxa"/>
          </w:tcPr>
          <w:p w14:paraId="66B38B44" w14:textId="2F6FA0AA" w:rsidR="00D043DF" w:rsidRPr="00641B54" w:rsidRDefault="00693A89" w:rsidP="00A0060A">
            <w:pPr>
              <w:rPr>
                <w:sz w:val="18"/>
                <w:szCs w:val="18"/>
              </w:rPr>
            </w:pPr>
            <w:r w:rsidRPr="00693A89">
              <w:rPr>
                <w:sz w:val="18"/>
                <w:szCs w:val="18"/>
              </w:rPr>
              <w:t>Tieto merkinnän vähimmäis- ja/tai enimmäismäärästä (joko arvopapereiden lukumäärä tai sijoituksen kokonaisarvo).</w:t>
            </w:r>
          </w:p>
        </w:tc>
        <w:tc>
          <w:tcPr>
            <w:tcW w:w="1842" w:type="dxa"/>
          </w:tcPr>
          <w:p w14:paraId="10F2A7D1" w14:textId="77777777" w:rsidR="00D043DF" w:rsidRDefault="00D043DF" w:rsidP="009624FE"/>
        </w:tc>
        <w:tc>
          <w:tcPr>
            <w:tcW w:w="1695" w:type="dxa"/>
          </w:tcPr>
          <w:p w14:paraId="481CB6EC" w14:textId="77777777" w:rsidR="00D043DF" w:rsidRDefault="00D043DF" w:rsidP="009624FE"/>
        </w:tc>
      </w:tr>
      <w:tr w:rsidR="00D043DF" w14:paraId="13844E22" w14:textId="77777777" w:rsidTr="00DD04F2">
        <w:tc>
          <w:tcPr>
            <w:tcW w:w="1271" w:type="dxa"/>
          </w:tcPr>
          <w:p w14:paraId="3C5E153C" w14:textId="3F413E17" w:rsidR="00D043DF" w:rsidRPr="00641B54" w:rsidRDefault="00693A89" w:rsidP="009624FE">
            <w:pPr>
              <w:rPr>
                <w:sz w:val="18"/>
                <w:szCs w:val="18"/>
              </w:rPr>
            </w:pPr>
            <w:r>
              <w:rPr>
                <w:sz w:val="18"/>
                <w:szCs w:val="18"/>
              </w:rPr>
              <w:t>5.1.7</w:t>
            </w:r>
            <w:r w:rsidR="00DD04F2">
              <w:rPr>
                <w:sz w:val="18"/>
                <w:szCs w:val="18"/>
              </w:rPr>
              <w:t xml:space="preserve"> kohta</w:t>
            </w:r>
          </w:p>
        </w:tc>
        <w:tc>
          <w:tcPr>
            <w:tcW w:w="4820" w:type="dxa"/>
          </w:tcPr>
          <w:p w14:paraId="00616742" w14:textId="1BE03970" w:rsidR="00D043DF" w:rsidRPr="00641B54" w:rsidRDefault="00693A89" w:rsidP="00A0060A">
            <w:pPr>
              <w:rPr>
                <w:sz w:val="18"/>
                <w:szCs w:val="18"/>
              </w:rPr>
            </w:pPr>
            <w:r w:rsidRPr="00693A89">
              <w:rPr>
                <w:sz w:val="18"/>
                <w:szCs w:val="18"/>
              </w:rPr>
              <w:t>Jos sijoittajilla on mahdollisuus peruuttaa merkintänsä, ajanjakso, jonka aikana se voidaan tehdä.</w:t>
            </w:r>
          </w:p>
        </w:tc>
        <w:tc>
          <w:tcPr>
            <w:tcW w:w="1842" w:type="dxa"/>
          </w:tcPr>
          <w:p w14:paraId="33C2F4E4" w14:textId="77777777" w:rsidR="00D043DF" w:rsidRDefault="00D043DF" w:rsidP="009624FE"/>
        </w:tc>
        <w:tc>
          <w:tcPr>
            <w:tcW w:w="1695" w:type="dxa"/>
          </w:tcPr>
          <w:p w14:paraId="5939A538" w14:textId="77777777" w:rsidR="00D043DF" w:rsidRDefault="00D043DF" w:rsidP="009624FE"/>
        </w:tc>
      </w:tr>
      <w:tr w:rsidR="00D043DF" w14:paraId="4F4E17E0" w14:textId="77777777" w:rsidTr="00DD04F2">
        <w:tc>
          <w:tcPr>
            <w:tcW w:w="1271" w:type="dxa"/>
          </w:tcPr>
          <w:p w14:paraId="55B61A55" w14:textId="44F7E0E1" w:rsidR="00D043DF" w:rsidRPr="00641B54" w:rsidRDefault="00693A89" w:rsidP="009624FE">
            <w:pPr>
              <w:rPr>
                <w:sz w:val="18"/>
                <w:szCs w:val="18"/>
              </w:rPr>
            </w:pPr>
            <w:r>
              <w:rPr>
                <w:sz w:val="18"/>
                <w:szCs w:val="18"/>
              </w:rPr>
              <w:t>5.1.8</w:t>
            </w:r>
            <w:r w:rsidR="00DD04F2">
              <w:rPr>
                <w:sz w:val="18"/>
                <w:szCs w:val="18"/>
              </w:rPr>
              <w:t xml:space="preserve"> kohta</w:t>
            </w:r>
          </w:p>
        </w:tc>
        <w:tc>
          <w:tcPr>
            <w:tcW w:w="4820" w:type="dxa"/>
          </w:tcPr>
          <w:p w14:paraId="461D209F" w14:textId="2E895FFA" w:rsidR="00D043DF" w:rsidRPr="00641B54" w:rsidRDefault="00693A89" w:rsidP="00A0060A">
            <w:pPr>
              <w:rPr>
                <w:sz w:val="18"/>
                <w:szCs w:val="18"/>
              </w:rPr>
            </w:pPr>
            <w:r w:rsidRPr="00693A89">
              <w:rPr>
                <w:sz w:val="18"/>
                <w:szCs w:val="18"/>
              </w:rPr>
              <w:t xml:space="preserve">Arvopapereiden maksutapa ja -aikataulu sekä </w:t>
            </w:r>
          </w:p>
        </w:tc>
        <w:tc>
          <w:tcPr>
            <w:tcW w:w="1842" w:type="dxa"/>
          </w:tcPr>
          <w:p w14:paraId="66794342" w14:textId="77777777" w:rsidR="00D043DF" w:rsidRDefault="00D043DF" w:rsidP="009624FE"/>
        </w:tc>
        <w:tc>
          <w:tcPr>
            <w:tcW w:w="1695" w:type="dxa"/>
          </w:tcPr>
          <w:p w14:paraId="55163077" w14:textId="77777777" w:rsidR="00D043DF" w:rsidRDefault="00D043DF" w:rsidP="009624FE"/>
        </w:tc>
      </w:tr>
      <w:tr w:rsidR="009A1E2A" w14:paraId="076C5E76" w14:textId="77777777" w:rsidTr="00DD04F2">
        <w:tc>
          <w:tcPr>
            <w:tcW w:w="1271" w:type="dxa"/>
          </w:tcPr>
          <w:p w14:paraId="2CC53A24" w14:textId="77777777" w:rsidR="009A1E2A" w:rsidRDefault="009A1E2A" w:rsidP="009624FE">
            <w:pPr>
              <w:rPr>
                <w:sz w:val="18"/>
                <w:szCs w:val="18"/>
              </w:rPr>
            </w:pPr>
          </w:p>
        </w:tc>
        <w:tc>
          <w:tcPr>
            <w:tcW w:w="4820" w:type="dxa"/>
          </w:tcPr>
          <w:p w14:paraId="25544D53" w14:textId="6733D036" w:rsidR="009A1E2A" w:rsidRPr="00693A89" w:rsidRDefault="009A1E2A" w:rsidP="00A0060A">
            <w:pPr>
              <w:rPr>
                <w:sz w:val="18"/>
                <w:szCs w:val="18"/>
              </w:rPr>
            </w:pPr>
            <w:r w:rsidRPr="00693A89">
              <w:rPr>
                <w:sz w:val="18"/>
                <w:szCs w:val="18"/>
              </w:rPr>
              <w:t>toimitustapa ja -aikataulu.</w:t>
            </w:r>
          </w:p>
        </w:tc>
        <w:tc>
          <w:tcPr>
            <w:tcW w:w="1842" w:type="dxa"/>
          </w:tcPr>
          <w:p w14:paraId="2E271F41" w14:textId="77777777" w:rsidR="009A1E2A" w:rsidRDefault="009A1E2A" w:rsidP="009624FE"/>
        </w:tc>
        <w:tc>
          <w:tcPr>
            <w:tcW w:w="1695" w:type="dxa"/>
          </w:tcPr>
          <w:p w14:paraId="2DE6B9A3" w14:textId="77777777" w:rsidR="009A1E2A" w:rsidRDefault="009A1E2A" w:rsidP="009624FE"/>
        </w:tc>
      </w:tr>
      <w:tr w:rsidR="00D043DF" w14:paraId="34D831D2" w14:textId="77777777" w:rsidTr="00DD04F2">
        <w:tc>
          <w:tcPr>
            <w:tcW w:w="1271" w:type="dxa"/>
          </w:tcPr>
          <w:p w14:paraId="01F6D3A1" w14:textId="747B007C" w:rsidR="00D043DF" w:rsidRPr="00641B54" w:rsidRDefault="00693A89" w:rsidP="009624FE">
            <w:pPr>
              <w:rPr>
                <w:sz w:val="18"/>
                <w:szCs w:val="18"/>
              </w:rPr>
            </w:pPr>
            <w:r>
              <w:rPr>
                <w:sz w:val="18"/>
                <w:szCs w:val="18"/>
              </w:rPr>
              <w:t>5.1.9</w:t>
            </w:r>
            <w:r w:rsidR="00DD04F2">
              <w:rPr>
                <w:sz w:val="18"/>
                <w:szCs w:val="18"/>
              </w:rPr>
              <w:t xml:space="preserve"> kohta</w:t>
            </w:r>
          </w:p>
        </w:tc>
        <w:tc>
          <w:tcPr>
            <w:tcW w:w="4820" w:type="dxa"/>
          </w:tcPr>
          <w:p w14:paraId="75218680" w14:textId="40328490" w:rsidR="00D043DF" w:rsidRPr="00641B54" w:rsidRDefault="00693A89" w:rsidP="00A0060A">
            <w:pPr>
              <w:rPr>
                <w:sz w:val="18"/>
                <w:szCs w:val="18"/>
              </w:rPr>
            </w:pPr>
            <w:r w:rsidRPr="00693A89">
              <w:rPr>
                <w:sz w:val="18"/>
                <w:szCs w:val="18"/>
              </w:rPr>
              <w:t>Yksityiskohtainen selvitys tarjouksen tulosten julkistamistavasta ja -ajankohdasta.</w:t>
            </w:r>
          </w:p>
        </w:tc>
        <w:tc>
          <w:tcPr>
            <w:tcW w:w="1842" w:type="dxa"/>
          </w:tcPr>
          <w:p w14:paraId="2231D37E" w14:textId="77777777" w:rsidR="00D043DF" w:rsidRDefault="00D043DF" w:rsidP="009624FE"/>
        </w:tc>
        <w:tc>
          <w:tcPr>
            <w:tcW w:w="1695" w:type="dxa"/>
          </w:tcPr>
          <w:p w14:paraId="6C8B3E0C" w14:textId="77777777" w:rsidR="00D043DF" w:rsidRDefault="00D043DF" w:rsidP="009624FE"/>
        </w:tc>
      </w:tr>
      <w:tr w:rsidR="00D043DF" w14:paraId="4AD39CF1" w14:textId="77777777" w:rsidTr="00DD04F2">
        <w:tc>
          <w:tcPr>
            <w:tcW w:w="1271" w:type="dxa"/>
          </w:tcPr>
          <w:p w14:paraId="64FC08A6" w14:textId="2DCE92B4" w:rsidR="00D043DF" w:rsidRPr="00641B54" w:rsidRDefault="00693A89" w:rsidP="009624FE">
            <w:pPr>
              <w:rPr>
                <w:sz w:val="18"/>
                <w:szCs w:val="18"/>
              </w:rPr>
            </w:pPr>
            <w:r>
              <w:rPr>
                <w:sz w:val="18"/>
                <w:szCs w:val="18"/>
              </w:rPr>
              <w:t>5.1.10</w:t>
            </w:r>
            <w:r w:rsidR="00DD04F2">
              <w:rPr>
                <w:sz w:val="18"/>
                <w:szCs w:val="18"/>
              </w:rPr>
              <w:t xml:space="preserve"> kohta</w:t>
            </w:r>
          </w:p>
        </w:tc>
        <w:tc>
          <w:tcPr>
            <w:tcW w:w="4820" w:type="dxa"/>
          </w:tcPr>
          <w:p w14:paraId="33E4AD75" w14:textId="4733ABCF" w:rsidR="00D043DF" w:rsidRPr="00641B54" w:rsidRDefault="00693A89" w:rsidP="00A0060A">
            <w:pPr>
              <w:rPr>
                <w:sz w:val="18"/>
                <w:szCs w:val="18"/>
              </w:rPr>
            </w:pPr>
            <w:r w:rsidRPr="00693A89">
              <w:rPr>
                <w:sz w:val="18"/>
                <w:szCs w:val="18"/>
              </w:rPr>
              <w:t xml:space="preserve">Mahdollisen merkintäetuoikeuden käyttämisessä noudatettava menettely, </w:t>
            </w:r>
          </w:p>
        </w:tc>
        <w:tc>
          <w:tcPr>
            <w:tcW w:w="1842" w:type="dxa"/>
          </w:tcPr>
          <w:p w14:paraId="66DF4395" w14:textId="77777777" w:rsidR="00D043DF" w:rsidRDefault="00D043DF" w:rsidP="009624FE"/>
        </w:tc>
        <w:tc>
          <w:tcPr>
            <w:tcW w:w="1695" w:type="dxa"/>
          </w:tcPr>
          <w:p w14:paraId="1E30A26B" w14:textId="77777777" w:rsidR="00D043DF" w:rsidRDefault="00D043DF" w:rsidP="009624FE"/>
        </w:tc>
      </w:tr>
      <w:tr w:rsidR="009A1E2A" w14:paraId="5E9D4853" w14:textId="77777777" w:rsidTr="00DD04F2">
        <w:tc>
          <w:tcPr>
            <w:tcW w:w="1271" w:type="dxa"/>
          </w:tcPr>
          <w:p w14:paraId="3B44FEC4" w14:textId="77777777" w:rsidR="009A1E2A" w:rsidRDefault="009A1E2A" w:rsidP="009624FE">
            <w:pPr>
              <w:rPr>
                <w:sz w:val="18"/>
                <w:szCs w:val="18"/>
              </w:rPr>
            </w:pPr>
          </w:p>
        </w:tc>
        <w:tc>
          <w:tcPr>
            <w:tcW w:w="4820" w:type="dxa"/>
          </w:tcPr>
          <w:p w14:paraId="60EE7CA5" w14:textId="02296F77" w:rsidR="009A1E2A" w:rsidRDefault="009A1E2A" w:rsidP="00A0060A">
            <w:pPr>
              <w:rPr>
                <w:sz w:val="18"/>
                <w:szCs w:val="18"/>
              </w:rPr>
            </w:pPr>
            <w:r w:rsidRPr="00693A89">
              <w:rPr>
                <w:sz w:val="18"/>
                <w:szCs w:val="18"/>
              </w:rPr>
              <w:t xml:space="preserve">merkintäoikeuksien siirtokelpoisuus ja </w:t>
            </w:r>
          </w:p>
        </w:tc>
        <w:tc>
          <w:tcPr>
            <w:tcW w:w="1842" w:type="dxa"/>
          </w:tcPr>
          <w:p w14:paraId="38309ECF" w14:textId="77777777" w:rsidR="009A1E2A" w:rsidRDefault="009A1E2A" w:rsidP="009624FE"/>
        </w:tc>
        <w:tc>
          <w:tcPr>
            <w:tcW w:w="1695" w:type="dxa"/>
          </w:tcPr>
          <w:p w14:paraId="3C492F03" w14:textId="77777777" w:rsidR="009A1E2A" w:rsidRDefault="009A1E2A" w:rsidP="009624FE"/>
        </w:tc>
      </w:tr>
      <w:tr w:rsidR="009A1E2A" w14:paraId="37909BCB" w14:textId="77777777" w:rsidTr="00DD04F2">
        <w:tc>
          <w:tcPr>
            <w:tcW w:w="1271" w:type="dxa"/>
          </w:tcPr>
          <w:p w14:paraId="21171311" w14:textId="77777777" w:rsidR="009A1E2A" w:rsidRDefault="009A1E2A" w:rsidP="009624FE">
            <w:pPr>
              <w:rPr>
                <w:sz w:val="18"/>
                <w:szCs w:val="18"/>
              </w:rPr>
            </w:pPr>
          </w:p>
        </w:tc>
        <w:tc>
          <w:tcPr>
            <w:tcW w:w="4820" w:type="dxa"/>
          </w:tcPr>
          <w:p w14:paraId="0D43350B" w14:textId="0AA5E706" w:rsidR="009A1E2A" w:rsidRDefault="009A1E2A" w:rsidP="00A0060A">
            <w:pPr>
              <w:rPr>
                <w:sz w:val="18"/>
                <w:szCs w:val="18"/>
              </w:rPr>
            </w:pPr>
            <w:r w:rsidRPr="00693A89">
              <w:rPr>
                <w:sz w:val="18"/>
                <w:szCs w:val="18"/>
              </w:rPr>
              <w:t>käyttämättömien merkintäoikeuksien kohtelu.</w:t>
            </w:r>
          </w:p>
        </w:tc>
        <w:tc>
          <w:tcPr>
            <w:tcW w:w="1842" w:type="dxa"/>
          </w:tcPr>
          <w:p w14:paraId="66568D82" w14:textId="77777777" w:rsidR="009A1E2A" w:rsidRDefault="009A1E2A" w:rsidP="009624FE"/>
        </w:tc>
        <w:tc>
          <w:tcPr>
            <w:tcW w:w="1695" w:type="dxa"/>
          </w:tcPr>
          <w:p w14:paraId="217F9C01" w14:textId="77777777" w:rsidR="009A1E2A" w:rsidRDefault="009A1E2A" w:rsidP="009624FE"/>
        </w:tc>
      </w:tr>
      <w:tr w:rsidR="00D043DF" w14:paraId="324C812B" w14:textId="77777777" w:rsidTr="00DD04F2">
        <w:tc>
          <w:tcPr>
            <w:tcW w:w="1271" w:type="dxa"/>
          </w:tcPr>
          <w:p w14:paraId="33389AA0" w14:textId="68DECE64" w:rsidR="00D043DF" w:rsidRPr="00641B54" w:rsidRDefault="00693A89" w:rsidP="009624FE">
            <w:pPr>
              <w:rPr>
                <w:sz w:val="18"/>
                <w:szCs w:val="18"/>
              </w:rPr>
            </w:pPr>
            <w:r>
              <w:rPr>
                <w:sz w:val="18"/>
                <w:szCs w:val="18"/>
              </w:rPr>
              <w:t>5.2</w:t>
            </w:r>
            <w:r w:rsidR="00DD04F2">
              <w:rPr>
                <w:sz w:val="18"/>
                <w:szCs w:val="18"/>
              </w:rPr>
              <w:t xml:space="preserve"> kohta</w:t>
            </w:r>
          </w:p>
        </w:tc>
        <w:tc>
          <w:tcPr>
            <w:tcW w:w="4820" w:type="dxa"/>
          </w:tcPr>
          <w:p w14:paraId="1D90B422" w14:textId="7FB26F68" w:rsidR="00D043DF" w:rsidRPr="009A1E2A" w:rsidRDefault="00693A89" w:rsidP="00A0060A">
            <w:pPr>
              <w:rPr>
                <w:sz w:val="18"/>
                <w:szCs w:val="18"/>
              </w:rPr>
            </w:pPr>
            <w:r w:rsidRPr="009A1E2A">
              <w:rPr>
                <w:sz w:val="18"/>
                <w:szCs w:val="18"/>
              </w:rPr>
              <w:t>Jakelu</w:t>
            </w:r>
            <w:r w:rsidR="00AF6F64" w:rsidRPr="009A1E2A">
              <w:rPr>
                <w:sz w:val="18"/>
                <w:szCs w:val="18"/>
              </w:rPr>
              <w:t>- ja allokaatiosuunnitelma</w:t>
            </w:r>
          </w:p>
        </w:tc>
        <w:tc>
          <w:tcPr>
            <w:tcW w:w="1842" w:type="dxa"/>
          </w:tcPr>
          <w:p w14:paraId="535B452E" w14:textId="77777777" w:rsidR="00D043DF" w:rsidRDefault="00D043DF" w:rsidP="009624FE"/>
        </w:tc>
        <w:tc>
          <w:tcPr>
            <w:tcW w:w="1695" w:type="dxa"/>
          </w:tcPr>
          <w:p w14:paraId="6F79E4D4" w14:textId="77777777" w:rsidR="00D043DF" w:rsidRDefault="00D043DF" w:rsidP="009624FE"/>
        </w:tc>
      </w:tr>
      <w:tr w:rsidR="00D043DF" w14:paraId="4FE2B79E" w14:textId="77777777" w:rsidTr="00DD04F2">
        <w:tc>
          <w:tcPr>
            <w:tcW w:w="1271" w:type="dxa"/>
          </w:tcPr>
          <w:p w14:paraId="3C0414AE" w14:textId="46A0CBB6" w:rsidR="00D043DF" w:rsidRPr="00641B54" w:rsidRDefault="009A48E9" w:rsidP="009624FE">
            <w:pPr>
              <w:rPr>
                <w:sz w:val="18"/>
                <w:szCs w:val="18"/>
              </w:rPr>
            </w:pPr>
            <w:r>
              <w:rPr>
                <w:sz w:val="18"/>
                <w:szCs w:val="18"/>
              </w:rPr>
              <w:t>5.2.1</w:t>
            </w:r>
            <w:r w:rsidR="00DD04F2">
              <w:rPr>
                <w:sz w:val="18"/>
                <w:szCs w:val="18"/>
              </w:rPr>
              <w:t xml:space="preserve"> kohta</w:t>
            </w:r>
          </w:p>
        </w:tc>
        <w:tc>
          <w:tcPr>
            <w:tcW w:w="4820" w:type="dxa"/>
          </w:tcPr>
          <w:p w14:paraId="039A2AAF" w14:textId="3FB9E2AD" w:rsidR="00D043DF" w:rsidRPr="00641B54" w:rsidRDefault="009A48E9" w:rsidP="00A0060A">
            <w:pPr>
              <w:rPr>
                <w:sz w:val="18"/>
                <w:szCs w:val="18"/>
              </w:rPr>
            </w:pPr>
            <w:r w:rsidRPr="009A48E9">
              <w:rPr>
                <w:sz w:val="18"/>
                <w:szCs w:val="18"/>
              </w:rPr>
              <w:t xml:space="preserve">Potentiaalisten sijoittajien ryhmät, joille arvopapereita tarjotaan. </w:t>
            </w:r>
          </w:p>
        </w:tc>
        <w:tc>
          <w:tcPr>
            <w:tcW w:w="1842" w:type="dxa"/>
          </w:tcPr>
          <w:p w14:paraId="4C643C63" w14:textId="77777777" w:rsidR="00D043DF" w:rsidRDefault="00D043DF" w:rsidP="009624FE"/>
        </w:tc>
        <w:tc>
          <w:tcPr>
            <w:tcW w:w="1695" w:type="dxa"/>
          </w:tcPr>
          <w:p w14:paraId="3C6D8060" w14:textId="77777777" w:rsidR="00D043DF" w:rsidRDefault="00D043DF" w:rsidP="009624FE"/>
        </w:tc>
      </w:tr>
      <w:tr w:rsidR="009A1E2A" w14:paraId="267A29F2" w14:textId="77777777" w:rsidTr="00DD04F2">
        <w:tc>
          <w:tcPr>
            <w:tcW w:w="1271" w:type="dxa"/>
          </w:tcPr>
          <w:p w14:paraId="367C2FE8" w14:textId="77777777" w:rsidR="009A1E2A" w:rsidRDefault="009A1E2A" w:rsidP="009624FE">
            <w:pPr>
              <w:rPr>
                <w:sz w:val="18"/>
                <w:szCs w:val="18"/>
              </w:rPr>
            </w:pPr>
          </w:p>
        </w:tc>
        <w:tc>
          <w:tcPr>
            <w:tcW w:w="4820" w:type="dxa"/>
          </w:tcPr>
          <w:p w14:paraId="554699BE" w14:textId="5939E3AF" w:rsidR="009A1E2A" w:rsidRPr="009A48E9" w:rsidRDefault="009A1E2A" w:rsidP="00A0060A">
            <w:pPr>
              <w:rPr>
                <w:sz w:val="18"/>
                <w:szCs w:val="18"/>
              </w:rPr>
            </w:pPr>
            <w:r w:rsidRPr="009A48E9">
              <w:rPr>
                <w:sz w:val="18"/>
                <w:szCs w:val="18"/>
              </w:rPr>
              <w:t>Jos tarjous toteutetaan samanaikaisesti kahden tai useamman valtion markkinoilla ja jos joillekin näistä markkinoista on varattu tai varataan tietty kiintiö, selvitys tästä kiintiöstä.</w:t>
            </w:r>
          </w:p>
        </w:tc>
        <w:tc>
          <w:tcPr>
            <w:tcW w:w="1842" w:type="dxa"/>
          </w:tcPr>
          <w:p w14:paraId="1084EC49" w14:textId="77777777" w:rsidR="009A1E2A" w:rsidRDefault="009A1E2A" w:rsidP="009624FE"/>
        </w:tc>
        <w:tc>
          <w:tcPr>
            <w:tcW w:w="1695" w:type="dxa"/>
          </w:tcPr>
          <w:p w14:paraId="56697353" w14:textId="77777777" w:rsidR="009A1E2A" w:rsidRDefault="009A1E2A" w:rsidP="009624FE"/>
        </w:tc>
      </w:tr>
      <w:tr w:rsidR="00693A89" w14:paraId="603A240B" w14:textId="77777777" w:rsidTr="00DD04F2">
        <w:tc>
          <w:tcPr>
            <w:tcW w:w="1271" w:type="dxa"/>
          </w:tcPr>
          <w:p w14:paraId="12BFF8FA" w14:textId="21B3E8D9" w:rsidR="00693A89" w:rsidRPr="00641B54" w:rsidRDefault="009A48E9" w:rsidP="009624FE">
            <w:pPr>
              <w:rPr>
                <w:sz w:val="18"/>
                <w:szCs w:val="18"/>
              </w:rPr>
            </w:pPr>
            <w:r>
              <w:rPr>
                <w:sz w:val="18"/>
                <w:szCs w:val="18"/>
              </w:rPr>
              <w:t>5.2.2</w:t>
            </w:r>
            <w:r w:rsidR="00DD04F2">
              <w:rPr>
                <w:sz w:val="18"/>
                <w:szCs w:val="18"/>
              </w:rPr>
              <w:t xml:space="preserve"> kohta</w:t>
            </w:r>
          </w:p>
        </w:tc>
        <w:tc>
          <w:tcPr>
            <w:tcW w:w="4820" w:type="dxa"/>
          </w:tcPr>
          <w:p w14:paraId="69BF52DA" w14:textId="3B64D64D" w:rsidR="00693A89" w:rsidRPr="00641B54" w:rsidRDefault="009A48E9" w:rsidP="00A0060A">
            <w:pPr>
              <w:rPr>
                <w:sz w:val="18"/>
                <w:szCs w:val="18"/>
              </w:rPr>
            </w:pPr>
            <w:r w:rsidRPr="009A48E9">
              <w:rPr>
                <w:sz w:val="18"/>
                <w:szCs w:val="18"/>
              </w:rPr>
              <w:t xml:space="preserve">Jos liikkeeseenlaskija on asiasta tietoinen, ilmoitus siitä, aikovatko suurimmat osakkeenomistajat </w:t>
            </w:r>
            <w:bookmarkStart w:id="3" w:name="_Hlk135724524"/>
            <w:r w:rsidRPr="009A48E9">
              <w:rPr>
                <w:sz w:val="18"/>
                <w:szCs w:val="18"/>
              </w:rPr>
              <w:t>tai liikkeeseenlaskijan hallinto-, johto- tai valvontaelinten jäsenet mer</w:t>
            </w:r>
            <w:bookmarkEnd w:id="3"/>
            <w:r w:rsidRPr="009A48E9">
              <w:rPr>
                <w:sz w:val="18"/>
                <w:szCs w:val="18"/>
              </w:rPr>
              <w:t xml:space="preserve">kitä tarjottavia arvopapereita tai </w:t>
            </w:r>
          </w:p>
        </w:tc>
        <w:tc>
          <w:tcPr>
            <w:tcW w:w="1842" w:type="dxa"/>
          </w:tcPr>
          <w:p w14:paraId="6BDA72B3" w14:textId="77777777" w:rsidR="00693A89" w:rsidRDefault="00693A89" w:rsidP="009624FE"/>
        </w:tc>
        <w:tc>
          <w:tcPr>
            <w:tcW w:w="1695" w:type="dxa"/>
          </w:tcPr>
          <w:p w14:paraId="366F2062" w14:textId="77777777" w:rsidR="00693A89" w:rsidRDefault="00693A89" w:rsidP="009624FE"/>
        </w:tc>
      </w:tr>
      <w:tr w:rsidR="009A1E2A" w14:paraId="6F79117A" w14:textId="77777777" w:rsidTr="00DD04F2">
        <w:tc>
          <w:tcPr>
            <w:tcW w:w="1271" w:type="dxa"/>
          </w:tcPr>
          <w:p w14:paraId="4A78F0C4" w14:textId="77777777" w:rsidR="009A1E2A" w:rsidRDefault="009A1E2A" w:rsidP="009624FE">
            <w:pPr>
              <w:rPr>
                <w:sz w:val="18"/>
                <w:szCs w:val="18"/>
              </w:rPr>
            </w:pPr>
          </w:p>
        </w:tc>
        <w:tc>
          <w:tcPr>
            <w:tcW w:w="4820" w:type="dxa"/>
          </w:tcPr>
          <w:p w14:paraId="1CB97B07" w14:textId="267E2A48" w:rsidR="009A1E2A" w:rsidRPr="009A48E9" w:rsidRDefault="009A1E2A" w:rsidP="00A0060A">
            <w:pPr>
              <w:rPr>
                <w:sz w:val="18"/>
                <w:szCs w:val="18"/>
              </w:rPr>
            </w:pPr>
            <w:r w:rsidRPr="009A48E9">
              <w:rPr>
                <w:sz w:val="18"/>
                <w:szCs w:val="18"/>
              </w:rPr>
              <w:t>aikooko joku henkilö merkitä yli viisi prosenttia tarjotuista arvopapereista.</w:t>
            </w:r>
          </w:p>
        </w:tc>
        <w:tc>
          <w:tcPr>
            <w:tcW w:w="1842" w:type="dxa"/>
          </w:tcPr>
          <w:p w14:paraId="12B17DA2" w14:textId="77777777" w:rsidR="009A1E2A" w:rsidRDefault="009A1E2A" w:rsidP="009624FE"/>
        </w:tc>
        <w:tc>
          <w:tcPr>
            <w:tcW w:w="1695" w:type="dxa"/>
          </w:tcPr>
          <w:p w14:paraId="3E2D6B45" w14:textId="77777777" w:rsidR="009A1E2A" w:rsidRDefault="009A1E2A" w:rsidP="009624FE"/>
        </w:tc>
      </w:tr>
      <w:tr w:rsidR="00693A89" w14:paraId="28AE7D5B" w14:textId="77777777" w:rsidTr="00DD04F2">
        <w:tc>
          <w:tcPr>
            <w:tcW w:w="1271" w:type="dxa"/>
          </w:tcPr>
          <w:p w14:paraId="3185AF09" w14:textId="0DF89D9C" w:rsidR="00693A89" w:rsidRPr="00641B54" w:rsidRDefault="009A48E9" w:rsidP="009624FE">
            <w:pPr>
              <w:rPr>
                <w:sz w:val="18"/>
                <w:szCs w:val="18"/>
              </w:rPr>
            </w:pPr>
            <w:r>
              <w:rPr>
                <w:sz w:val="18"/>
                <w:szCs w:val="18"/>
              </w:rPr>
              <w:t>5.2.3</w:t>
            </w:r>
            <w:r w:rsidR="00DD04F2">
              <w:rPr>
                <w:sz w:val="18"/>
                <w:szCs w:val="18"/>
              </w:rPr>
              <w:t xml:space="preserve"> kohta</w:t>
            </w:r>
          </w:p>
        </w:tc>
        <w:tc>
          <w:tcPr>
            <w:tcW w:w="4820" w:type="dxa"/>
          </w:tcPr>
          <w:p w14:paraId="7098BB77" w14:textId="2E0B27AF" w:rsidR="00693A89" w:rsidRPr="00641B54" w:rsidRDefault="009A48E9" w:rsidP="00A0060A">
            <w:pPr>
              <w:rPr>
                <w:sz w:val="18"/>
                <w:szCs w:val="18"/>
              </w:rPr>
            </w:pPr>
            <w:r w:rsidRPr="009A48E9">
              <w:rPr>
                <w:sz w:val="18"/>
                <w:szCs w:val="18"/>
              </w:rPr>
              <w:t>Allokaatioperiaatteet:</w:t>
            </w:r>
          </w:p>
        </w:tc>
        <w:tc>
          <w:tcPr>
            <w:tcW w:w="1842" w:type="dxa"/>
          </w:tcPr>
          <w:p w14:paraId="2E5CC436" w14:textId="77777777" w:rsidR="00693A89" w:rsidRDefault="00693A89" w:rsidP="009624FE"/>
        </w:tc>
        <w:tc>
          <w:tcPr>
            <w:tcW w:w="1695" w:type="dxa"/>
          </w:tcPr>
          <w:p w14:paraId="37E00863" w14:textId="77777777" w:rsidR="00693A89" w:rsidRDefault="00693A89" w:rsidP="009624FE"/>
        </w:tc>
      </w:tr>
      <w:tr w:rsidR="00693A89" w14:paraId="657B84BD" w14:textId="77777777" w:rsidTr="00DD04F2">
        <w:tc>
          <w:tcPr>
            <w:tcW w:w="1271" w:type="dxa"/>
          </w:tcPr>
          <w:p w14:paraId="490BD929" w14:textId="77777777" w:rsidR="00693A89" w:rsidRPr="00641B54" w:rsidRDefault="00693A89" w:rsidP="009624FE">
            <w:pPr>
              <w:rPr>
                <w:sz w:val="18"/>
                <w:szCs w:val="18"/>
              </w:rPr>
            </w:pPr>
          </w:p>
        </w:tc>
        <w:tc>
          <w:tcPr>
            <w:tcW w:w="4820" w:type="dxa"/>
          </w:tcPr>
          <w:p w14:paraId="6696D036" w14:textId="1BBE5EC4" w:rsidR="00693A89" w:rsidRPr="00641B54" w:rsidRDefault="009A48E9" w:rsidP="00A0060A">
            <w:pPr>
              <w:rPr>
                <w:sz w:val="18"/>
                <w:szCs w:val="18"/>
              </w:rPr>
            </w:pPr>
            <w:r w:rsidRPr="009A1E2A">
              <w:rPr>
                <w:sz w:val="18"/>
                <w:szCs w:val="18"/>
              </w:rPr>
              <w:t>a)</w:t>
            </w:r>
            <w:r>
              <w:rPr>
                <w:sz w:val="18"/>
                <w:szCs w:val="18"/>
              </w:rPr>
              <w:t xml:space="preserve"> </w:t>
            </w:r>
            <w:r w:rsidRPr="009A48E9">
              <w:rPr>
                <w:sz w:val="18"/>
                <w:szCs w:val="18"/>
              </w:rPr>
              <w:t>tarjouksen jakaminen kiintiöihin, myös institutionaalisille sijoittajille, vähittäissijoittajille ja liikkeeseenlaskijan työntekijöille varatut kiintiöt sekä mahdolliset muut kiintiöt;</w:t>
            </w:r>
          </w:p>
        </w:tc>
        <w:tc>
          <w:tcPr>
            <w:tcW w:w="1842" w:type="dxa"/>
          </w:tcPr>
          <w:p w14:paraId="42BE8B0C" w14:textId="77777777" w:rsidR="00693A89" w:rsidRDefault="00693A89" w:rsidP="009624FE"/>
        </w:tc>
        <w:tc>
          <w:tcPr>
            <w:tcW w:w="1695" w:type="dxa"/>
          </w:tcPr>
          <w:p w14:paraId="22E926A0" w14:textId="77777777" w:rsidR="00693A89" w:rsidRDefault="00693A89" w:rsidP="009624FE"/>
        </w:tc>
      </w:tr>
      <w:tr w:rsidR="00693A89" w14:paraId="1CE01CFB" w14:textId="77777777" w:rsidTr="00DD04F2">
        <w:tc>
          <w:tcPr>
            <w:tcW w:w="1271" w:type="dxa"/>
          </w:tcPr>
          <w:p w14:paraId="4EA044D7" w14:textId="77777777" w:rsidR="00693A89" w:rsidRPr="00641B54" w:rsidRDefault="00693A89" w:rsidP="009624FE">
            <w:pPr>
              <w:rPr>
                <w:sz w:val="18"/>
                <w:szCs w:val="18"/>
              </w:rPr>
            </w:pPr>
          </w:p>
        </w:tc>
        <w:tc>
          <w:tcPr>
            <w:tcW w:w="4820" w:type="dxa"/>
          </w:tcPr>
          <w:p w14:paraId="757DC172" w14:textId="514A4B59" w:rsidR="00693A89" w:rsidRPr="00641B54" w:rsidRDefault="009A48E9" w:rsidP="00A0060A">
            <w:pPr>
              <w:rPr>
                <w:sz w:val="18"/>
                <w:szCs w:val="18"/>
              </w:rPr>
            </w:pPr>
            <w:r w:rsidRPr="009A1E2A">
              <w:rPr>
                <w:sz w:val="18"/>
                <w:szCs w:val="18"/>
              </w:rPr>
              <w:t>b)</w:t>
            </w:r>
            <w:r>
              <w:rPr>
                <w:sz w:val="18"/>
                <w:szCs w:val="18"/>
              </w:rPr>
              <w:t xml:space="preserve"> </w:t>
            </w:r>
            <w:r w:rsidRPr="009A48E9">
              <w:rPr>
                <w:sz w:val="18"/>
                <w:szCs w:val="18"/>
              </w:rPr>
              <w:t>tilanteet, joissa eri kiintiöiden välisiä osuuksia voidaan muuttaa (claw-back), kiintiöidenmuutosten enimmäismäärä ja yksittäisiin kiintiöihin mahdollisesti sovellettavat vähimmäisprosenttiosuudet;</w:t>
            </w:r>
          </w:p>
        </w:tc>
        <w:tc>
          <w:tcPr>
            <w:tcW w:w="1842" w:type="dxa"/>
          </w:tcPr>
          <w:p w14:paraId="74732E58" w14:textId="77777777" w:rsidR="00693A89" w:rsidRDefault="00693A89" w:rsidP="009624FE"/>
        </w:tc>
        <w:tc>
          <w:tcPr>
            <w:tcW w:w="1695" w:type="dxa"/>
          </w:tcPr>
          <w:p w14:paraId="01C5D099" w14:textId="77777777" w:rsidR="00693A89" w:rsidRDefault="00693A89" w:rsidP="009624FE"/>
        </w:tc>
      </w:tr>
      <w:tr w:rsidR="00693A89" w14:paraId="0D9B6717" w14:textId="77777777" w:rsidTr="00DD04F2">
        <w:tc>
          <w:tcPr>
            <w:tcW w:w="1271" w:type="dxa"/>
          </w:tcPr>
          <w:p w14:paraId="5CC480C8" w14:textId="77777777" w:rsidR="00693A89" w:rsidRPr="00641B54" w:rsidRDefault="00693A89" w:rsidP="009624FE">
            <w:pPr>
              <w:rPr>
                <w:sz w:val="18"/>
                <w:szCs w:val="18"/>
              </w:rPr>
            </w:pPr>
          </w:p>
        </w:tc>
        <w:tc>
          <w:tcPr>
            <w:tcW w:w="4820" w:type="dxa"/>
          </w:tcPr>
          <w:p w14:paraId="798D60F4" w14:textId="3034B597" w:rsidR="00693A89" w:rsidRPr="00641B54" w:rsidRDefault="009A48E9" w:rsidP="00A0060A">
            <w:pPr>
              <w:rPr>
                <w:sz w:val="18"/>
                <w:szCs w:val="18"/>
              </w:rPr>
            </w:pPr>
            <w:r w:rsidRPr="009A1E2A">
              <w:rPr>
                <w:sz w:val="18"/>
                <w:szCs w:val="18"/>
              </w:rPr>
              <w:t>c)</w:t>
            </w:r>
            <w:r>
              <w:rPr>
                <w:sz w:val="18"/>
                <w:szCs w:val="18"/>
              </w:rPr>
              <w:t xml:space="preserve"> </w:t>
            </w:r>
            <w:r w:rsidRPr="009A48E9">
              <w:rPr>
                <w:sz w:val="18"/>
                <w:szCs w:val="18"/>
              </w:rPr>
              <w:t>allokaatiomenetelmä tai -menetelmät, joita käytetään vähittäissijoittajien ja liikkeeseenlaskijan työntekijöiden kiintiöiden ylimerkinnän yhteydessä;</w:t>
            </w:r>
          </w:p>
        </w:tc>
        <w:tc>
          <w:tcPr>
            <w:tcW w:w="1842" w:type="dxa"/>
          </w:tcPr>
          <w:p w14:paraId="3FCD6AD9" w14:textId="77777777" w:rsidR="00693A89" w:rsidRDefault="00693A89" w:rsidP="009624FE"/>
        </w:tc>
        <w:tc>
          <w:tcPr>
            <w:tcW w:w="1695" w:type="dxa"/>
          </w:tcPr>
          <w:p w14:paraId="4688EA90" w14:textId="77777777" w:rsidR="00693A89" w:rsidRDefault="00693A89" w:rsidP="009624FE"/>
        </w:tc>
      </w:tr>
      <w:tr w:rsidR="00693A89" w14:paraId="05CBCD6F" w14:textId="77777777" w:rsidTr="00DD04F2">
        <w:tc>
          <w:tcPr>
            <w:tcW w:w="1271" w:type="dxa"/>
          </w:tcPr>
          <w:p w14:paraId="1DCE897E" w14:textId="77777777" w:rsidR="00693A89" w:rsidRPr="00641B54" w:rsidRDefault="00693A89" w:rsidP="009624FE">
            <w:pPr>
              <w:rPr>
                <w:sz w:val="18"/>
                <w:szCs w:val="18"/>
              </w:rPr>
            </w:pPr>
          </w:p>
        </w:tc>
        <w:tc>
          <w:tcPr>
            <w:tcW w:w="4820" w:type="dxa"/>
          </w:tcPr>
          <w:p w14:paraId="177D59BA" w14:textId="783F5EC1" w:rsidR="00693A89" w:rsidRPr="00641B54" w:rsidRDefault="009A48E9" w:rsidP="00A0060A">
            <w:pPr>
              <w:rPr>
                <w:sz w:val="18"/>
                <w:szCs w:val="18"/>
              </w:rPr>
            </w:pPr>
            <w:r w:rsidRPr="009A1E2A">
              <w:rPr>
                <w:sz w:val="18"/>
                <w:szCs w:val="18"/>
              </w:rPr>
              <w:t>d)</w:t>
            </w:r>
            <w:r>
              <w:rPr>
                <w:sz w:val="18"/>
                <w:szCs w:val="18"/>
              </w:rPr>
              <w:t xml:space="preserve"> </w:t>
            </w:r>
            <w:r w:rsidRPr="009A48E9">
              <w:rPr>
                <w:sz w:val="18"/>
                <w:szCs w:val="18"/>
              </w:rPr>
              <w:t>kuvaus mahdollisesta ennalta määritetystä suosituimmuuskohtelusta, jota sovelletaan allokaatiossa tiettyihin sijoittajaluokkiin tai lähipiireihin (ystävä- ja perheohjelmat mukaan luettuina), suosituimmuuskohtelun piiriin kuuluville varattu prosenttiosuus tarjouksesta ja kyseisiin luokkiin tai ryhmiin kuulumiseen sovellettavat perusteet;</w:t>
            </w:r>
          </w:p>
        </w:tc>
        <w:tc>
          <w:tcPr>
            <w:tcW w:w="1842" w:type="dxa"/>
          </w:tcPr>
          <w:p w14:paraId="3EE7FBD4" w14:textId="77777777" w:rsidR="00693A89" w:rsidRDefault="00693A89" w:rsidP="009624FE"/>
        </w:tc>
        <w:tc>
          <w:tcPr>
            <w:tcW w:w="1695" w:type="dxa"/>
          </w:tcPr>
          <w:p w14:paraId="64B4C3E3" w14:textId="77777777" w:rsidR="00693A89" w:rsidRDefault="00693A89" w:rsidP="009624FE"/>
        </w:tc>
      </w:tr>
      <w:tr w:rsidR="00693A89" w14:paraId="5C02A7FB" w14:textId="77777777" w:rsidTr="00DD04F2">
        <w:tc>
          <w:tcPr>
            <w:tcW w:w="1271" w:type="dxa"/>
          </w:tcPr>
          <w:p w14:paraId="7694D95D" w14:textId="77777777" w:rsidR="00693A89" w:rsidRPr="00641B54" w:rsidRDefault="00693A89" w:rsidP="009624FE">
            <w:pPr>
              <w:rPr>
                <w:sz w:val="18"/>
                <w:szCs w:val="18"/>
              </w:rPr>
            </w:pPr>
          </w:p>
        </w:tc>
        <w:tc>
          <w:tcPr>
            <w:tcW w:w="4820" w:type="dxa"/>
          </w:tcPr>
          <w:p w14:paraId="4763ADE9" w14:textId="0E3DA932" w:rsidR="00693A89" w:rsidRPr="009A1E2A" w:rsidRDefault="009A48E9" w:rsidP="00A0060A">
            <w:pPr>
              <w:rPr>
                <w:sz w:val="18"/>
                <w:szCs w:val="18"/>
              </w:rPr>
            </w:pPr>
            <w:r w:rsidRPr="009A1E2A">
              <w:rPr>
                <w:sz w:val="18"/>
                <w:szCs w:val="18"/>
              </w:rPr>
              <w:t>e) selvitys siitä, voidaanko merkintöjen tai merkintätarjousten kohtelu allokaatiossa määrittää sen perusteella, mikä yritys on vastannut niiden välityksestä tai toteutuksesta;</w:t>
            </w:r>
          </w:p>
        </w:tc>
        <w:tc>
          <w:tcPr>
            <w:tcW w:w="1842" w:type="dxa"/>
          </w:tcPr>
          <w:p w14:paraId="5613977D" w14:textId="77777777" w:rsidR="00693A89" w:rsidRDefault="00693A89" w:rsidP="009624FE"/>
        </w:tc>
        <w:tc>
          <w:tcPr>
            <w:tcW w:w="1695" w:type="dxa"/>
          </w:tcPr>
          <w:p w14:paraId="48A77A11" w14:textId="77777777" w:rsidR="00693A89" w:rsidRDefault="00693A89" w:rsidP="009624FE"/>
        </w:tc>
      </w:tr>
      <w:tr w:rsidR="00693A89" w14:paraId="0A85BCA0" w14:textId="77777777" w:rsidTr="00DD04F2">
        <w:tc>
          <w:tcPr>
            <w:tcW w:w="1271" w:type="dxa"/>
          </w:tcPr>
          <w:p w14:paraId="6CF31ECC" w14:textId="77777777" w:rsidR="00693A89" w:rsidRPr="00641B54" w:rsidRDefault="00693A89" w:rsidP="009624FE">
            <w:pPr>
              <w:rPr>
                <w:sz w:val="18"/>
                <w:szCs w:val="18"/>
              </w:rPr>
            </w:pPr>
          </w:p>
        </w:tc>
        <w:tc>
          <w:tcPr>
            <w:tcW w:w="4820" w:type="dxa"/>
          </w:tcPr>
          <w:p w14:paraId="45F1776A" w14:textId="7629D964" w:rsidR="00693A89" w:rsidRPr="009A1E2A" w:rsidRDefault="009A48E9" w:rsidP="00A0060A">
            <w:pPr>
              <w:rPr>
                <w:sz w:val="18"/>
                <w:szCs w:val="18"/>
              </w:rPr>
            </w:pPr>
            <w:r w:rsidRPr="009A1E2A">
              <w:rPr>
                <w:sz w:val="18"/>
                <w:szCs w:val="18"/>
              </w:rPr>
              <w:t>f) mahdollinen tavoitteeksi asetettu yksilöllinen vähimmäisallokaatio vähittäissijoittajien kiintiössä;</w:t>
            </w:r>
          </w:p>
        </w:tc>
        <w:tc>
          <w:tcPr>
            <w:tcW w:w="1842" w:type="dxa"/>
          </w:tcPr>
          <w:p w14:paraId="5B7EE85C" w14:textId="77777777" w:rsidR="00693A89" w:rsidRDefault="00693A89" w:rsidP="009624FE"/>
        </w:tc>
        <w:tc>
          <w:tcPr>
            <w:tcW w:w="1695" w:type="dxa"/>
          </w:tcPr>
          <w:p w14:paraId="2EA4FCDF" w14:textId="77777777" w:rsidR="00693A89" w:rsidRDefault="00693A89" w:rsidP="009624FE"/>
        </w:tc>
      </w:tr>
      <w:tr w:rsidR="00693A89" w14:paraId="52EFD629" w14:textId="77777777" w:rsidTr="00DD04F2">
        <w:tc>
          <w:tcPr>
            <w:tcW w:w="1271" w:type="dxa"/>
          </w:tcPr>
          <w:p w14:paraId="47A1EFC9" w14:textId="77777777" w:rsidR="00693A89" w:rsidRPr="00641B54" w:rsidRDefault="00693A89" w:rsidP="009624FE">
            <w:pPr>
              <w:rPr>
                <w:sz w:val="18"/>
                <w:szCs w:val="18"/>
              </w:rPr>
            </w:pPr>
          </w:p>
        </w:tc>
        <w:tc>
          <w:tcPr>
            <w:tcW w:w="4820" w:type="dxa"/>
          </w:tcPr>
          <w:p w14:paraId="2A78CB8F" w14:textId="269438A3" w:rsidR="00693A89" w:rsidRPr="009A1E2A" w:rsidRDefault="009A48E9" w:rsidP="00A0060A">
            <w:pPr>
              <w:rPr>
                <w:sz w:val="18"/>
                <w:szCs w:val="18"/>
              </w:rPr>
            </w:pPr>
            <w:r w:rsidRPr="009A1E2A">
              <w:rPr>
                <w:sz w:val="18"/>
                <w:szCs w:val="18"/>
              </w:rPr>
              <w:t>g) tarjousajan päättymistä koskevat ehdot ja ajankohta, jona tarjousaika voi aikaisintaan päättyä;</w:t>
            </w:r>
          </w:p>
        </w:tc>
        <w:tc>
          <w:tcPr>
            <w:tcW w:w="1842" w:type="dxa"/>
          </w:tcPr>
          <w:p w14:paraId="7726091C" w14:textId="77777777" w:rsidR="00693A89" w:rsidRDefault="00693A89" w:rsidP="009624FE"/>
        </w:tc>
        <w:tc>
          <w:tcPr>
            <w:tcW w:w="1695" w:type="dxa"/>
          </w:tcPr>
          <w:p w14:paraId="0938610D" w14:textId="77777777" w:rsidR="00693A89" w:rsidRDefault="00693A89" w:rsidP="009624FE"/>
        </w:tc>
      </w:tr>
      <w:tr w:rsidR="00693A89" w14:paraId="7A73457F" w14:textId="77777777" w:rsidTr="00DD04F2">
        <w:tc>
          <w:tcPr>
            <w:tcW w:w="1271" w:type="dxa"/>
          </w:tcPr>
          <w:p w14:paraId="55F7C3B3" w14:textId="77777777" w:rsidR="00693A89" w:rsidRPr="00641B54" w:rsidRDefault="00693A89" w:rsidP="009624FE">
            <w:pPr>
              <w:rPr>
                <w:sz w:val="18"/>
                <w:szCs w:val="18"/>
              </w:rPr>
            </w:pPr>
          </w:p>
        </w:tc>
        <w:tc>
          <w:tcPr>
            <w:tcW w:w="4820" w:type="dxa"/>
          </w:tcPr>
          <w:p w14:paraId="1D1B9DF2" w14:textId="1F4D92B1" w:rsidR="00693A89" w:rsidRPr="009A1E2A" w:rsidRDefault="009A48E9" w:rsidP="00A0060A">
            <w:pPr>
              <w:rPr>
                <w:sz w:val="18"/>
                <w:szCs w:val="18"/>
              </w:rPr>
            </w:pPr>
            <w:r w:rsidRPr="009A1E2A">
              <w:rPr>
                <w:sz w:val="18"/>
                <w:szCs w:val="18"/>
              </w:rPr>
              <w:t>h) selvitys siitä, hyväksytäänkö moninkertaiset merkinnät ja jos ei, millaista kohtelua mahdollisiin moninkertaisiin merkintöihin sovelletaan</w:t>
            </w:r>
          </w:p>
        </w:tc>
        <w:tc>
          <w:tcPr>
            <w:tcW w:w="1842" w:type="dxa"/>
          </w:tcPr>
          <w:p w14:paraId="47870051" w14:textId="77777777" w:rsidR="00693A89" w:rsidRDefault="00693A89" w:rsidP="009624FE"/>
        </w:tc>
        <w:tc>
          <w:tcPr>
            <w:tcW w:w="1695" w:type="dxa"/>
          </w:tcPr>
          <w:p w14:paraId="2123EE22" w14:textId="77777777" w:rsidR="00693A89" w:rsidRDefault="00693A89" w:rsidP="009624FE"/>
        </w:tc>
      </w:tr>
      <w:tr w:rsidR="00693A89" w14:paraId="4F6474A1" w14:textId="77777777" w:rsidTr="00DD04F2">
        <w:tc>
          <w:tcPr>
            <w:tcW w:w="1271" w:type="dxa"/>
          </w:tcPr>
          <w:p w14:paraId="333E0D5A" w14:textId="501EB74C" w:rsidR="00693A89" w:rsidRPr="00641B54" w:rsidRDefault="004E5CC6" w:rsidP="009624FE">
            <w:pPr>
              <w:rPr>
                <w:sz w:val="18"/>
                <w:szCs w:val="18"/>
              </w:rPr>
            </w:pPr>
            <w:r>
              <w:rPr>
                <w:sz w:val="18"/>
                <w:szCs w:val="18"/>
              </w:rPr>
              <w:t>5.2.4</w:t>
            </w:r>
            <w:r w:rsidR="00DD04F2">
              <w:rPr>
                <w:sz w:val="18"/>
                <w:szCs w:val="18"/>
              </w:rPr>
              <w:t xml:space="preserve"> kohta</w:t>
            </w:r>
          </w:p>
        </w:tc>
        <w:tc>
          <w:tcPr>
            <w:tcW w:w="4820" w:type="dxa"/>
          </w:tcPr>
          <w:p w14:paraId="6E93050B" w14:textId="17E3DA01" w:rsidR="00693A89" w:rsidRPr="00641B54" w:rsidRDefault="004E5CC6" w:rsidP="00A0060A">
            <w:pPr>
              <w:rPr>
                <w:sz w:val="18"/>
                <w:szCs w:val="18"/>
              </w:rPr>
            </w:pPr>
            <w:r w:rsidRPr="004E5CC6">
              <w:rPr>
                <w:sz w:val="18"/>
                <w:szCs w:val="18"/>
              </w:rPr>
              <w:t>Menettely, jonka mukaan allokoitu määrä ilmoitetaan merkitsijöille, ja selvitys siitä, voidaanko kaupankäynti aloittaa ennen ilmoituksen antamista.</w:t>
            </w:r>
          </w:p>
        </w:tc>
        <w:tc>
          <w:tcPr>
            <w:tcW w:w="1842" w:type="dxa"/>
          </w:tcPr>
          <w:p w14:paraId="19355E8D" w14:textId="77777777" w:rsidR="00693A89" w:rsidRDefault="00693A89" w:rsidP="009624FE"/>
        </w:tc>
        <w:tc>
          <w:tcPr>
            <w:tcW w:w="1695" w:type="dxa"/>
          </w:tcPr>
          <w:p w14:paraId="2F78FBE6" w14:textId="77777777" w:rsidR="00693A89" w:rsidRDefault="00693A89" w:rsidP="009624FE"/>
        </w:tc>
      </w:tr>
      <w:tr w:rsidR="00693A89" w14:paraId="2EA00D47" w14:textId="77777777" w:rsidTr="00DD04F2">
        <w:tc>
          <w:tcPr>
            <w:tcW w:w="1271" w:type="dxa"/>
          </w:tcPr>
          <w:p w14:paraId="5BDB28AB" w14:textId="456ABA8C" w:rsidR="00693A89" w:rsidRPr="00641B54" w:rsidRDefault="004E5CC6" w:rsidP="009624FE">
            <w:pPr>
              <w:rPr>
                <w:sz w:val="18"/>
                <w:szCs w:val="18"/>
              </w:rPr>
            </w:pPr>
            <w:r>
              <w:rPr>
                <w:sz w:val="18"/>
                <w:szCs w:val="18"/>
              </w:rPr>
              <w:t>5.3</w:t>
            </w:r>
            <w:r w:rsidR="00DD04F2">
              <w:rPr>
                <w:sz w:val="18"/>
                <w:szCs w:val="18"/>
              </w:rPr>
              <w:t xml:space="preserve"> kohta</w:t>
            </w:r>
          </w:p>
        </w:tc>
        <w:tc>
          <w:tcPr>
            <w:tcW w:w="4820" w:type="dxa"/>
          </w:tcPr>
          <w:p w14:paraId="01B3FC58" w14:textId="66E79CEE" w:rsidR="00693A89" w:rsidRPr="00641B54" w:rsidRDefault="004E5CC6" w:rsidP="00A0060A">
            <w:pPr>
              <w:rPr>
                <w:sz w:val="18"/>
                <w:szCs w:val="18"/>
              </w:rPr>
            </w:pPr>
            <w:r>
              <w:rPr>
                <w:sz w:val="18"/>
                <w:szCs w:val="18"/>
              </w:rPr>
              <w:t>Hinnoittelu</w:t>
            </w:r>
          </w:p>
        </w:tc>
        <w:tc>
          <w:tcPr>
            <w:tcW w:w="1842" w:type="dxa"/>
          </w:tcPr>
          <w:p w14:paraId="70E475BC" w14:textId="77777777" w:rsidR="00693A89" w:rsidRDefault="00693A89" w:rsidP="009624FE"/>
        </w:tc>
        <w:tc>
          <w:tcPr>
            <w:tcW w:w="1695" w:type="dxa"/>
          </w:tcPr>
          <w:p w14:paraId="0785AF3B" w14:textId="77777777" w:rsidR="00693A89" w:rsidRDefault="00693A89" w:rsidP="009624FE"/>
        </w:tc>
      </w:tr>
      <w:tr w:rsidR="00693A89" w14:paraId="523EBC7B" w14:textId="77777777" w:rsidTr="00DD04F2">
        <w:tc>
          <w:tcPr>
            <w:tcW w:w="1271" w:type="dxa"/>
          </w:tcPr>
          <w:p w14:paraId="4D2A2207" w14:textId="2A8361D4" w:rsidR="00693A89" w:rsidRPr="00641B54" w:rsidRDefault="00AF7DDA" w:rsidP="009624FE">
            <w:pPr>
              <w:rPr>
                <w:sz w:val="18"/>
                <w:szCs w:val="18"/>
              </w:rPr>
            </w:pPr>
            <w:r>
              <w:rPr>
                <w:sz w:val="18"/>
                <w:szCs w:val="18"/>
              </w:rPr>
              <w:t>5.3.1</w:t>
            </w:r>
            <w:r w:rsidR="00DD04F2">
              <w:rPr>
                <w:sz w:val="18"/>
                <w:szCs w:val="18"/>
              </w:rPr>
              <w:t xml:space="preserve"> kohta</w:t>
            </w:r>
          </w:p>
        </w:tc>
        <w:tc>
          <w:tcPr>
            <w:tcW w:w="4820" w:type="dxa"/>
          </w:tcPr>
          <w:p w14:paraId="64683A16" w14:textId="1431DB00" w:rsidR="00693A89" w:rsidRPr="00641B54" w:rsidRDefault="00AF7DDA" w:rsidP="00A0060A">
            <w:pPr>
              <w:rPr>
                <w:sz w:val="18"/>
                <w:szCs w:val="18"/>
              </w:rPr>
            </w:pPr>
            <w:r w:rsidRPr="00AF7DDA">
              <w:rPr>
                <w:sz w:val="18"/>
                <w:szCs w:val="18"/>
              </w:rPr>
              <w:t>Ilmoitus hinnasta, jolla arvopaperit tarjotaan, ja merkitsijältä tai ostajalta veloitettavien mahdollisten kulujen ja verojen määrä.</w:t>
            </w:r>
          </w:p>
        </w:tc>
        <w:tc>
          <w:tcPr>
            <w:tcW w:w="1842" w:type="dxa"/>
          </w:tcPr>
          <w:p w14:paraId="0D894C24" w14:textId="77777777" w:rsidR="00693A89" w:rsidRDefault="00693A89" w:rsidP="009624FE"/>
        </w:tc>
        <w:tc>
          <w:tcPr>
            <w:tcW w:w="1695" w:type="dxa"/>
          </w:tcPr>
          <w:p w14:paraId="673AB500" w14:textId="77777777" w:rsidR="00693A89" w:rsidRDefault="00693A89" w:rsidP="009624FE"/>
        </w:tc>
      </w:tr>
      <w:tr w:rsidR="00693A89" w14:paraId="4B848B0A" w14:textId="77777777" w:rsidTr="00DD04F2">
        <w:tc>
          <w:tcPr>
            <w:tcW w:w="1271" w:type="dxa"/>
          </w:tcPr>
          <w:p w14:paraId="4BD1A1B6" w14:textId="77777777" w:rsidR="00693A89" w:rsidRPr="00641B54" w:rsidRDefault="00693A89" w:rsidP="009624FE">
            <w:pPr>
              <w:rPr>
                <w:sz w:val="18"/>
                <w:szCs w:val="18"/>
              </w:rPr>
            </w:pPr>
          </w:p>
        </w:tc>
        <w:tc>
          <w:tcPr>
            <w:tcW w:w="4820" w:type="dxa"/>
          </w:tcPr>
          <w:p w14:paraId="44359397" w14:textId="4C82DF39" w:rsidR="00693A89" w:rsidRPr="00641B54" w:rsidRDefault="00AF7DDA" w:rsidP="00A0060A">
            <w:pPr>
              <w:rPr>
                <w:sz w:val="18"/>
                <w:szCs w:val="18"/>
              </w:rPr>
            </w:pPr>
            <w:r w:rsidRPr="00AF7DDA">
              <w:rPr>
                <w:sz w:val="18"/>
                <w:szCs w:val="18"/>
              </w:rPr>
              <w:t>Jos hintaa ei tiedetä, on ilmoitettava asetuksen (EU) 2017/1129 17 artiklan mukaisesti jompikumpi seuraavista:</w:t>
            </w:r>
          </w:p>
        </w:tc>
        <w:tc>
          <w:tcPr>
            <w:tcW w:w="1842" w:type="dxa"/>
          </w:tcPr>
          <w:p w14:paraId="566BE4D7" w14:textId="77777777" w:rsidR="00693A89" w:rsidRDefault="00693A89" w:rsidP="009624FE"/>
        </w:tc>
        <w:tc>
          <w:tcPr>
            <w:tcW w:w="1695" w:type="dxa"/>
          </w:tcPr>
          <w:p w14:paraId="0436F5E8" w14:textId="77777777" w:rsidR="00693A89" w:rsidRDefault="00693A89" w:rsidP="009624FE"/>
        </w:tc>
      </w:tr>
      <w:tr w:rsidR="00693A89" w14:paraId="6701FDC7" w14:textId="77777777" w:rsidTr="00DD04F2">
        <w:tc>
          <w:tcPr>
            <w:tcW w:w="1271" w:type="dxa"/>
          </w:tcPr>
          <w:p w14:paraId="36D6DC98" w14:textId="77777777" w:rsidR="00693A89" w:rsidRPr="00641B54" w:rsidRDefault="00693A89" w:rsidP="009624FE">
            <w:pPr>
              <w:rPr>
                <w:sz w:val="18"/>
                <w:szCs w:val="18"/>
              </w:rPr>
            </w:pPr>
          </w:p>
        </w:tc>
        <w:tc>
          <w:tcPr>
            <w:tcW w:w="4820" w:type="dxa"/>
          </w:tcPr>
          <w:p w14:paraId="6BD98483" w14:textId="783ECC9B" w:rsidR="00693A89" w:rsidRPr="00641B54" w:rsidRDefault="00AF7DDA" w:rsidP="00A0060A">
            <w:pPr>
              <w:rPr>
                <w:sz w:val="18"/>
                <w:szCs w:val="18"/>
              </w:rPr>
            </w:pPr>
            <w:r w:rsidRPr="00AF7DDA">
              <w:rPr>
                <w:sz w:val="18"/>
                <w:szCs w:val="18"/>
              </w:rPr>
              <w:t>a)</w:t>
            </w:r>
            <w:r>
              <w:rPr>
                <w:sz w:val="18"/>
                <w:szCs w:val="18"/>
              </w:rPr>
              <w:t xml:space="preserve"> </w:t>
            </w:r>
            <w:r w:rsidRPr="00AF7DDA">
              <w:rPr>
                <w:sz w:val="18"/>
                <w:szCs w:val="18"/>
              </w:rPr>
              <w:t>arvopapereiden enimmäishinta, jos se on saatavilla;</w:t>
            </w:r>
          </w:p>
        </w:tc>
        <w:tc>
          <w:tcPr>
            <w:tcW w:w="1842" w:type="dxa"/>
          </w:tcPr>
          <w:p w14:paraId="12BD98DE" w14:textId="77777777" w:rsidR="00693A89" w:rsidRDefault="00693A89" w:rsidP="009624FE"/>
        </w:tc>
        <w:tc>
          <w:tcPr>
            <w:tcW w:w="1695" w:type="dxa"/>
          </w:tcPr>
          <w:p w14:paraId="0E9E391E" w14:textId="77777777" w:rsidR="00693A89" w:rsidRDefault="00693A89" w:rsidP="009624FE"/>
        </w:tc>
      </w:tr>
      <w:tr w:rsidR="00693A89" w14:paraId="52BCADC6" w14:textId="77777777" w:rsidTr="00DD04F2">
        <w:tc>
          <w:tcPr>
            <w:tcW w:w="1271" w:type="dxa"/>
          </w:tcPr>
          <w:p w14:paraId="527198E1" w14:textId="77777777" w:rsidR="00693A89" w:rsidRPr="00641B54" w:rsidRDefault="00693A89" w:rsidP="009624FE">
            <w:pPr>
              <w:rPr>
                <w:sz w:val="18"/>
                <w:szCs w:val="18"/>
              </w:rPr>
            </w:pPr>
          </w:p>
        </w:tc>
        <w:tc>
          <w:tcPr>
            <w:tcW w:w="4820" w:type="dxa"/>
          </w:tcPr>
          <w:p w14:paraId="6B02C48E" w14:textId="5EB58889" w:rsidR="00693A89" w:rsidRPr="00641B54" w:rsidRDefault="00AF7DDA" w:rsidP="00A0060A">
            <w:pPr>
              <w:rPr>
                <w:sz w:val="18"/>
                <w:szCs w:val="18"/>
              </w:rPr>
            </w:pPr>
            <w:r w:rsidRPr="00AF7DDA">
              <w:rPr>
                <w:sz w:val="18"/>
                <w:szCs w:val="18"/>
              </w:rPr>
              <w:t>b)</w:t>
            </w:r>
            <w:r>
              <w:rPr>
                <w:sz w:val="18"/>
                <w:szCs w:val="18"/>
              </w:rPr>
              <w:t xml:space="preserve"> </w:t>
            </w:r>
            <w:r w:rsidRPr="00AF7DDA">
              <w:rPr>
                <w:sz w:val="18"/>
                <w:szCs w:val="18"/>
              </w:rPr>
              <w:t>arvostusmenetelmät ja -perusteet ja/tai ehdot, joiden mukaisesti lopullinen tarjoushinta on määritetty tai määritetään, sekä selvitys käytetyistä arvostusmenetelmistä.</w:t>
            </w:r>
          </w:p>
        </w:tc>
        <w:tc>
          <w:tcPr>
            <w:tcW w:w="1842" w:type="dxa"/>
          </w:tcPr>
          <w:p w14:paraId="643B6D1A" w14:textId="77777777" w:rsidR="00693A89" w:rsidRDefault="00693A89" w:rsidP="009624FE"/>
        </w:tc>
        <w:tc>
          <w:tcPr>
            <w:tcW w:w="1695" w:type="dxa"/>
          </w:tcPr>
          <w:p w14:paraId="56D55F7A" w14:textId="77777777" w:rsidR="00693A89" w:rsidRDefault="00693A89" w:rsidP="009624FE"/>
        </w:tc>
      </w:tr>
      <w:tr w:rsidR="00693A89" w14:paraId="30190634" w14:textId="77777777" w:rsidTr="00DD04F2">
        <w:tc>
          <w:tcPr>
            <w:tcW w:w="1271" w:type="dxa"/>
          </w:tcPr>
          <w:p w14:paraId="2B6378B2" w14:textId="77777777" w:rsidR="00693A89" w:rsidRPr="00641B54" w:rsidRDefault="00693A89" w:rsidP="009624FE">
            <w:pPr>
              <w:rPr>
                <w:sz w:val="18"/>
                <w:szCs w:val="18"/>
              </w:rPr>
            </w:pPr>
          </w:p>
        </w:tc>
        <w:tc>
          <w:tcPr>
            <w:tcW w:w="4820" w:type="dxa"/>
          </w:tcPr>
          <w:p w14:paraId="221A107E" w14:textId="7543E687" w:rsidR="00693A89" w:rsidRPr="00641B54" w:rsidRDefault="00AF7DDA" w:rsidP="00A0060A">
            <w:pPr>
              <w:rPr>
                <w:sz w:val="18"/>
                <w:szCs w:val="18"/>
              </w:rPr>
            </w:pPr>
            <w:r w:rsidRPr="00AF7DDA">
              <w:rPr>
                <w:sz w:val="18"/>
                <w:szCs w:val="18"/>
              </w:rPr>
              <w:t>Jos esitteessä ei voida ilmoittaa sen paremmin a alakohdan kuin b alakohdankaan mukaisia tietoja, siinä on täsmennettävä, että päätös ostaa tai merkitä arvopapereita voidaan peruuttaa enintään kahden arkipäivän kuluessa siitä, kun yleisölle tarjottavien arvopapereiden lopullinen tarjoushinta on ilmoitettu.</w:t>
            </w:r>
          </w:p>
        </w:tc>
        <w:tc>
          <w:tcPr>
            <w:tcW w:w="1842" w:type="dxa"/>
          </w:tcPr>
          <w:p w14:paraId="5CF784B8" w14:textId="77777777" w:rsidR="00693A89" w:rsidRDefault="00693A89" w:rsidP="009624FE"/>
        </w:tc>
        <w:tc>
          <w:tcPr>
            <w:tcW w:w="1695" w:type="dxa"/>
          </w:tcPr>
          <w:p w14:paraId="1EAB639B" w14:textId="77777777" w:rsidR="00693A89" w:rsidRDefault="00693A89" w:rsidP="009624FE"/>
        </w:tc>
      </w:tr>
      <w:tr w:rsidR="00693A89" w14:paraId="5831EF6F" w14:textId="77777777" w:rsidTr="00DD04F2">
        <w:tc>
          <w:tcPr>
            <w:tcW w:w="1271" w:type="dxa"/>
          </w:tcPr>
          <w:p w14:paraId="4B0FCB03" w14:textId="0D4CDB1C" w:rsidR="00693A89" w:rsidRPr="00641B54" w:rsidRDefault="00AF7DDA" w:rsidP="009624FE">
            <w:pPr>
              <w:rPr>
                <w:sz w:val="18"/>
                <w:szCs w:val="18"/>
              </w:rPr>
            </w:pPr>
            <w:r>
              <w:rPr>
                <w:sz w:val="18"/>
                <w:szCs w:val="18"/>
              </w:rPr>
              <w:t>5.3.2</w:t>
            </w:r>
            <w:r w:rsidR="00DD04F2">
              <w:rPr>
                <w:sz w:val="18"/>
                <w:szCs w:val="18"/>
              </w:rPr>
              <w:t xml:space="preserve"> kohta</w:t>
            </w:r>
          </w:p>
        </w:tc>
        <w:tc>
          <w:tcPr>
            <w:tcW w:w="4820" w:type="dxa"/>
          </w:tcPr>
          <w:p w14:paraId="37EC0EED" w14:textId="1AC0C645" w:rsidR="00693A89" w:rsidRPr="00641B54" w:rsidRDefault="00AF7DDA" w:rsidP="00A0060A">
            <w:pPr>
              <w:rPr>
                <w:sz w:val="18"/>
                <w:szCs w:val="18"/>
              </w:rPr>
            </w:pPr>
            <w:r w:rsidRPr="00AF7DDA">
              <w:rPr>
                <w:sz w:val="18"/>
                <w:szCs w:val="18"/>
              </w:rPr>
              <w:t>Tarjoushinnan julkistamisessa noudatettava menettely.</w:t>
            </w:r>
          </w:p>
        </w:tc>
        <w:tc>
          <w:tcPr>
            <w:tcW w:w="1842" w:type="dxa"/>
          </w:tcPr>
          <w:p w14:paraId="760575F5" w14:textId="77777777" w:rsidR="00693A89" w:rsidRDefault="00693A89" w:rsidP="009624FE"/>
        </w:tc>
        <w:tc>
          <w:tcPr>
            <w:tcW w:w="1695" w:type="dxa"/>
          </w:tcPr>
          <w:p w14:paraId="4A8B2C5E" w14:textId="77777777" w:rsidR="00693A89" w:rsidRDefault="00693A89" w:rsidP="009624FE"/>
        </w:tc>
      </w:tr>
      <w:tr w:rsidR="00693A89" w14:paraId="52373FEC" w14:textId="77777777" w:rsidTr="00DD04F2">
        <w:tc>
          <w:tcPr>
            <w:tcW w:w="1271" w:type="dxa"/>
          </w:tcPr>
          <w:p w14:paraId="0EBB54A3" w14:textId="587E7386" w:rsidR="00693A89" w:rsidRPr="00641B54" w:rsidRDefault="00AF7DDA" w:rsidP="009624FE">
            <w:pPr>
              <w:rPr>
                <w:sz w:val="18"/>
                <w:szCs w:val="18"/>
              </w:rPr>
            </w:pPr>
            <w:r>
              <w:rPr>
                <w:sz w:val="18"/>
                <w:szCs w:val="18"/>
              </w:rPr>
              <w:t>5.3.3</w:t>
            </w:r>
            <w:r w:rsidR="00DD04F2">
              <w:rPr>
                <w:sz w:val="18"/>
                <w:szCs w:val="18"/>
              </w:rPr>
              <w:t xml:space="preserve"> kohta</w:t>
            </w:r>
          </w:p>
        </w:tc>
        <w:tc>
          <w:tcPr>
            <w:tcW w:w="4820" w:type="dxa"/>
          </w:tcPr>
          <w:p w14:paraId="43AAA67D" w14:textId="26E97DE3" w:rsidR="00693A89" w:rsidRPr="00641B54" w:rsidRDefault="00AF7DDA" w:rsidP="00A0060A">
            <w:pPr>
              <w:rPr>
                <w:sz w:val="18"/>
                <w:szCs w:val="18"/>
              </w:rPr>
            </w:pPr>
            <w:r w:rsidRPr="00AF7DDA">
              <w:rPr>
                <w:sz w:val="18"/>
                <w:szCs w:val="18"/>
              </w:rPr>
              <w:t>Jos liikkeeseenlaskijan oman pääoman haltijoilla on etuosto-oikeuksia ja kyseisiä oikeuksia rajoitetaan tai ne peruutetaan, ilmoitus merkintähinnan määritysperusteista, jos arvopaperit lasketaan liikkeeseen käteissuoritusta vastaan, ja syistä oikeuksien rajoittamiseen tai peruuttamiseen sekä rajoittamisen tai peruuttamisen edunsaajat.</w:t>
            </w:r>
          </w:p>
        </w:tc>
        <w:tc>
          <w:tcPr>
            <w:tcW w:w="1842" w:type="dxa"/>
          </w:tcPr>
          <w:p w14:paraId="04C1E8DF" w14:textId="77777777" w:rsidR="00693A89" w:rsidRDefault="00693A89" w:rsidP="009624FE"/>
        </w:tc>
        <w:tc>
          <w:tcPr>
            <w:tcW w:w="1695" w:type="dxa"/>
          </w:tcPr>
          <w:p w14:paraId="1E0F763A" w14:textId="77777777" w:rsidR="00693A89" w:rsidRDefault="00693A89" w:rsidP="009624FE"/>
        </w:tc>
      </w:tr>
      <w:tr w:rsidR="00693A89" w14:paraId="70931AC2" w14:textId="77777777" w:rsidTr="00DD04F2">
        <w:tc>
          <w:tcPr>
            <w:tcW w:w="1271" w:type="dxa"/>
          </w:tcPr>
          <w:p w14:paraId="2C9C2B0F" w14:textId="0622B7EC" w:rsidR="00693A89" w:rsidRPr="00641B54" w:rsidRDefault="00A91538" w:rsidP="009624FE">
            <w:pPr>
              <w:rPr>
                <w:sz w:val="18"/>
                <w:szCs w:val="18"/>
              </w:rPr>
            </w:pPr>
            <w:r>
              <w:rPr>
                <w:sz w:val="18"/>
                <w:szCs w:val="18"/>
              </w:rPr>
              <w:t>5.3.4</w:t>
            </w:r>
            <w:r w:rsidR="00DD04F2">
              <w:rPr>
                <w:sz w:val="18"/>
                <w:szCs w:val="18"/>
              </w:rPr>
              <w:t xml:space="preserve"> kohta</w:t>
            </w:r>
          </w:p>
        </w:tc>
        <w:tc>
          <w:tcPr>
            <w:tcW w:w="4820" w:type="dxa"/>
          </w:tcPr>
          <w:p w14:paraId="7E2CAE9E" w14:textId="0F4904FE" w:rsidR="00693A89" w:rsidRPr="00641B54" w:rsidRDefault="00A91538" w:rsidP="00A0060A">
            <w:pPr>
              <w:rPr>
                <w:sz w:val="18"/>
                <w:szCs w:val="18"/>
              </w:rPr>
            </w:pPr>
            <w:r w:rsidRPr="00A91538">
              <w:rPr>
                <w:sz w:val="18"/>
                <w:szCs w:val="18"/>
              </w:rPr>
              <w:t>Vertailu tarjoushinnan ja hallinto-, johto- tai valvontaelinten tai ylimmän johdon jäsenille taikka lähipiirille tarjottujen arvopaperien todellisten käteismerkintähintojen välillä, jos näille henkilöille tarjottavien tai viimeisen vuoden aikana tarjottujen arvopaperien taikka arvopaperien, jotka heillä on oikeus hankkia, todellinen käteismerkintähinta poikkeaa tai voi poiketa huomattavasti tarjoushinnasta.</w:t>
            </w:r>
          </w:p>
        </w:tc>
        <w:tc>
          <w:tcPr>
            <w:tcW w:w="1842" w:type="dxa"/>
          </w:tcPr>
          <w:p w14:paraId="1333F13E" w14:textId="77777777" w:rsidR="00693A89" w:rsidRDefault="00693A89" w:rsidP="009624FE"/>
        </w:tc>
        <w:tc>
          <w:tcPr>
            <w:tcW w:w="1695" w:type="dxa"/>
          </w:tcPr>
          <w:p w14:paraId="4ABA8528" w14:textId="77777777" w:rsidR="00693A89" w:rsidRDefault="00693A89" w:rsidP="009624FE"/>
        </w:tc>
      </w:tr>
      <w:tr w:rsidR="00693A89" w14:paraId="42F45F67" w14:textId="77777777" w:rsidTr="00DD04F2">
        <w:tc>
          <w:tcPr>
            <w:tcW w:w="1271" w:type="dxa"/>
          </w:tcPr>
          <w:p w14:paraId="56766C67" w14:textId="7CF67CD9" w:rsidR="00693A89" w:rsidRPr="00641B54" w:rsidRDefault="00A91538" w:rsidP="009624FE">
            <w:pPr>
              <w:rPr>
                <w:sz w:val="18"/>
                <w:szCs w:val="18"/>
              </w:rPr>
            </w:pPr>
            <w:r>
              <w:rPr>
                <w:sz w:val="18"/>
                <w:szCs w:val="18"/>
              </w:rPr>
              <w:t>5.4</w:t>
            </w:r>
            <w:r w:rsidR="00DD04F2">
              <w:rPr>
                <w:sz w:val="18"/>
                <w:szCs w:val="18"/>
              </w:rPr>
              <w:t xml:space="preserve"> kohta</w:t>
            </w:r>
          </w:p>
        </w:tc>
        <w:tc>
          <w:tcPr>
            <w:tcW w:w="4820" w:type="dxa"/>
          </w:tcPr>
          <w:p w14:paraId="182982DD" w14:textId="2F28083C" w:rsidR="00693A89" w:rsidRPr="00641B54" w:rsidRDefault="00A91538" w:rsidP="00A0060A">
            <w:pPr>
              <w:rPr>
                <w:sz w:val="18"/>
                <w:szCs w:val="18"/>
              </w:rPr>
            </w:pPr>
            <w:r>
              <w:rPr>
                <w:sz w:val="18"/>
                <w:szCs w:val="18"/>
              </w:rPr>
              <w:t>Annin järjestäminen ja merkintäsitoumukset</w:t>
            </w:r>
          </w:p>
        </w:tc>
        <w:tc>
          <w:tcPr>
            <w:tcW w:w="1842" w:type="dxa"/>
          </w:tcPr>
          <w:p w14:paraId="0B8E0ACA" w14:textId="77777777" w:rsidR="00693A89" w:rsidRDefault="00693A89" w:rsidP="009624FE"/>
        </w:tc>
        <w:tc>
          <w:tcPr>
            <w:tcW w:w="1695" w:type="dxa"/>
          </w:tcPr>
          <w:p w14:paraId="6340AB31" w14:textId="77777777" w:rsidR="00693A89" w:rsidRDefault="00693A89" w:rsidP="009624FE"/>
        </w:tc>
      </w:tr>
      <w:tr w:rsidR="00693A89" w14:paraId="6EECA067" w14:textId="77777777" w:rsidTr="00DD04F2">
        <w:tc>
          <w:tcPr>
            <w:tcW w:w="1271" w:type="dxa"/>
          </w:tcPr>
          <w:p w14:paraId="33FCBBC6" w14:textId="17207FCE" w:rsidR="00693A89" w:rsidRPr="00641B54" w:rsidRDefault="008745A0" w:rsidP="009624FE">
            <w:pPr>
              <w:rPr>
                <w:sz w:val="18"/>
                <w:szCs w:val="18"/>
              </w:rPr>
            </w:pPr>
            <w:r>
              <w:rPr>
                <w:sz w:val="18"/>
                <w:szCs w:val="18"/>
              </w:rPr>
              <w:lastRenderedPageBreak/>
              <w:t>5.4.1</w:t>
            </w:r>
            <w:r w:rsidR="00DD04F2">
              <w:rPr>
                <w:sz w:val="18"/>
                <w:szCs w:val="18"/>
              </w:rPr>
              <w:t xml:space="preserve"> kohta</w:t>
            </w:r>
          </w:p>
        </w:tc>
        <w:tc>
          <w:tcPr>
            <w:tcW w:w="4820" w:type="dxa"/>
          </w:tcPr>
          <w:p w14:paraId="01BC6E1B" w14:textId="276FC2AE" w:rsidR="00693A89" w:rsidRPr="00641B54" w:rsidRDefault="008745A0" w:rsidP="00A0060A">
            <w:pPr>
              <w:rPr>
                <w:sz w:val="18"/>
                <w:szCs w:val="18"/>
              </w:rPr>
            </w:pPr>
            <w:r w:rsidRPr="008745A0">
              <w:rPr>
                <w:sz w:val="18"/>
                <w:szCs w:val="18"/>
              </w:rPr>
              <w:t>Koko tarjousta ja tarjouksen yksittäisiä osia koordinoivan järjestäjän/koordinoivien järjestäjien nimi ja osoite sekä liikkeeseenlaskijan tai tarjoajan tiedossa olevien liikkeeseenlaskun järjestäjien nimi ja osoite maissa, joissa tarjoaminen toteutetaan.</w:t>
            </w:r>
          </w:p>
        </w:tc>
        <w:tc>
          <w:tcPr>
            <w:tcW w:w="1842" w:type="dxa"/>
          </w:tcPr>
          <w:p w14:paraId="34D8A6C0" w14:textId="77777777" w:rsidR="00693A89" w:rsidRDefault="00693A89" w:rsidP="009624FE"/>
        </w:tc>
        <w:tc>
          <w:tcPr>
            <w:tcW w:w="1695" w:type="dxa"/>
          </w:tcPr>
          <w:p w14:paraId="7681DC48" w14:textId="77777777" w:rsidR="00693A89" w:rsidRDefault="00693A89" w:rsidP="009624FE"/>
        </w:tc>
      </w:tr>
      <w:tr w:rsidR="00693A89" w14:paraId="6677C387" w14:textId="77777777" w:rsidTr="00DD04F2">
        <w:tc>
          <w:tcPr>
            <w:tcW w:w="1271" w:type="dxa"/>
          </w:tcPr>
          <w:p w14:paraId="06D27F24" w14:textId="54D3B5C3" w:rsidR="00693A89" w:rsidRPr="00641B54" w:rsidRDefault="005E46A8" w:rsidP="00780ED6">
            <w:pPr>
              <w:rPr>
                <w:sz w:val="18"/>
                <w:szCs w:val="18"/>
              </w:rPr>
            </w:pPr>
            <w:r>
              <w:rPr>
                <w:sz w:val="18"/>
                <w:szCs w:val="18"/>
              </w:rPr>
              <w:t>5.4.2</w:t>
            </w:r>
            <w:r w:rsidR="00DD04F2">
              <w:rPr>
                <w:sz w:val="18"/>
                <w:szCs w:val="18"/>
              </w:rPr>
              <w:t xml:space="preserve"> kohta</w:t>
            </w:r>
          </w:p>
        </w:tc>
        <w:tc>
          <w:tcPr>
            <w:tcW w:w="4820" w:type="dxa"/>
          </w:tcPr>
          <w:p w14:paraId="546434F6" w14:textId="7CB8D658" w:rsidR="00693A89" w:rsidRPr="00641B54" w:rsidRDefault="005E46A8" w:rsidP="00780ED6">
            <w:pPr>
              <w:rPr>
                <w:sz w:val="18"/>
                <w:szCs w:val="18"/>
              </w:rPr>
            </w:pPr>
            <w:r w:rsidRPr="005E46A8">
              <w:rPr>
                <w:sz w:val="18"/>
                <w:szCs w:val="18"/>
              </w:rPr>
              <w:t>Kussakin maassa mahdollisesti käytettävien maksuasiamiesten ja säilytysasiamiesten nimi ja osoite.</w:t>
            </w:r>
          </w:p>
        </w:tc>
        <w:tc>
          <w:tcPr>
            <w:tcW w:w="1842" w:type="dxa"/>
          </w:tcPr>
          <w:p w14:paraId="235093A4" w14:textId="77777777" w:rsidR="00693A89" w:rsidRDefault="00693A89" w:rsidP="00780ED6"/>
        </w:tc>
        <w:tc>
          <w:tcPr>
            <w:tcW w:w="1695" w:type="dxa"/>
          </w:tcPr>
          <w:p w14:paraId="653CBEFC" w14:textId="77777777" w:rsidR="00693A89" w:rsidRDefault="00693A89" w:rsidP="00780ED6"/>
        </w:tc>
      </w:tr>
      <w:tr w:rsidR="00693A89" w14:paraId="19C30A86" w14:textId="77777777" w:rsidTr="00DD04F2">
        <w:tc>
          <w:tcPr>
            <w:tcW w:w="1271" w:type="dxa"/>
          </w:tcPr>
          <w:p w14:paraId="1B950729" w14:textId="58F0CEF5" w:rsidR="00693A89" w:rsidRPr="00641B54" w:rsidRDefault="00C30E64" w:rsidP="00780ED6">
            <w:pPr>
              <w:rPr>
                <w:sz w:val="18"/>
                <w:szCs w:val="18"/>
              </w:rPr>
            </w:pPr>
            <w:r>
              <w:rPr>
                <w:sz w:val="18"/>
                <w:szCs w:val="18"/>
              </w:rPr>
              <w:t>5.4.3</w:t>
            </w:r>
            <w:r w:rsidR="00DD04F2">
              <w:rPr>
                <w:sz w:val="18"/>
                <w:szCs w:val="18"/>
              </w:rPr>
              <w:t xml:space="preserve"> kohta</w:t>
            </w:r>
          </w:p>
        </w:tc>
        <w:tc>
          <w:tcPr>
            <w:tcW w:w="4820" w:type="dxa"/>
          </w:tcPr>
          <w:p w14:paraId="3F405FB3" w14:textId="3FBB4C82" w:rsidR="00693A89" w:rsidRPr="00641B54" w:rsidRDefault="00C30E64" w:rsidP="00780ED6">
            <w:pPr>
              <w:rPr>
                <w:sz w:val="18"/>
                <w:szCs w:val="18"/>
              </w:rPr>
            </w:pPr>
            <w:r w:rsidRPr="00C30E64">
              <w:rPr>
                <w:sz w:val="18"/>
                <w:szCs w:val="18"/>
              </w:rPr>
              <w:t>Sellaisten yhteisöjen nimi ja osoite, jotka ovat sitoutuneet antamaan liikkeeseenlaskulle merkintäsitoumuksen kiinteän sitoumuksen pohjalta, ja sellaisten yhteisöjen nimi ja osoite, jotka ovat sitoutuneet toteuttamaan liikkeeseenlaskun ilman kiinteää sitoumusta tai parhaan yrityksen pohjalta (”best efforts”).</w:t>
            </w:r>
          </w:p>
        </w:tc>
        <w:tc>
          <w:tcPr>
            <w:tcW w:w="1842" w:type="dxa"/>
          </w:tcPr>
          <w:p w14:paraId="23A42B86" w14:textId="77777777" w:rsidR="00693A89" w:rsidRDefault="00693A89" w:rsidP="00780ED6"/>
        </w:tc>
        <w:tc>
          <w:tcPr>
            <w:tcW w:w="1695" w:type="dxa"/>
          </w:tcPr>
          <w:p w14:paraId="6C2670D2" w14:textId="77777777" w:rsidR="00693A89" w:rsidRDefault="00693A89" w:rsidP="00780ED6"/>
        </w:tc>
      </w:tr>
      <w:tr w:rsidR="00693A89" w14:paraId="73415D72" w14:textId="77777777" w:rsidTr="00DD04F2">
        <w:tc>
          <w:tcPr>
            <w:tcW w:w="1271" w:type="dxa"/>
          </w:tcPr>
          <w:p w14:paraId="6A776F40" w14:textId="77777777" w:rsidR="00693A89" w:rsidRPr="00641B54" w:rsidRDefault="00693A89" w:rsidP="00780ED6">
            <w:pPr>
              <w:rPr>
                <w:sz w:val="18"/>
                <w:szCs w:val="18"/>
              </w:rPr>
            </w:pPr>
          </w:p>
        </w:tc>
        <w:tc>
          <w:tcPr>
            <w:tcW w:w="4820" w:type="dxa"/>
          </w:tcPr>
          <w:p w14:paraId="02F3C96A" w14:textId="1E11B350" w:rsidR="00693A89" w:rsidRPr="00641B54" w:rsidRDefault="00C30E64" w:rsidP="00780ED6">
            <w:pPr>
              <w:rPr>
                <w:sz w:val="18"/>
                <w:szCs w:val="18"/>
              </w:rPr>
            </w:pPr>
            <w:r w:rsidRPr="00C30E64">
              <w:rPr>
                <w:sz w:val="18"/>
                <w:szCs w:val="18"/>
              </w:rPr>
              <w:t xml:space="preserve">Sopimusten pääpiirteet kiintiöineen. </w:t>
            </w:r>
          </w:p>
        </w:tc>
        <w:tc>
          <w:tcPr>
            <w:tcW w:w="1842" w:type="dxa"/>
          </w:tcPr>
          <w:p w14:paraId="5D828ED8" w14:textId="77777777" w:rsidR="00693A89" w:rsidRDefault="00693A89" w:rsidP="00780ED6"/>
        </w:tc>
        <w:tc>
          <w:tcPr>
            <w:tcW w:w="1695" w:type="dxa"/>
          </w:tcPr>
          <w:p w14:paraId="74AEDC2B" w14:textId="77777777" w:rsidR="00693A89" w:rsidRDefault="00693A89" w:rsidP="00780ED6"/>
        </w:tc>
      </w:tr>
      <w:tr w:rsidR="00693A89" w14:paraId="10BF75C2" w14:textId="77777777" w:rsidTr="00DD04F2">
        <w:tc>
          <w:tcPr>
            <w:tcW w:w="1271" w:type="dxa"/>
          </w:tcPr>
          <w:p w14:paraId="2DAADA1F" w14:textId="77777777" w:rsidR="00693A89" w:rsidRPr="00641B54" w:rsidRDefault="00693A89" w:rsidP="00780ED6">
            <w:pPr>
              <w:rPr>
                <w:sz w:val="18"/>
                <w:szCs w:val="18"/>
              </w:rPr>
            </w:pPr>
          </w:p>
        </w:tc>
        <w:tc>
          <w:tcPr>
            <w:tcW w:w="4820" w:type="dxa"/>
          </w:tcPr>
          <w:p w14:paraId="0E7EACE8" w14:textId="627B53DC" w:rsidR="00693A89" w:rsidRPr="00641B54" w:rsidRDefault="00C30E64" w:rsidP="00780ED6">
            <w:pPr>
              <w:rPr>
                <w:sz w:val="18"/>
                <w:szCs w:val="18"/>
              </w:rPr>
            </w:pPr>
            <w:r w:rsidRPr="00C30E64">
              <w:rPr>
                <w:sz w:val="18"/>
                <w:szCs w:val="18"/>
              </w:rPr>
              <w:t>Jos merkintäsitoumus ei koske koko liikkeeseenlaskua, selvitys siitä, mitä osaa liikkeeseenlaskusta sitoumus ei koske.</w:t>
            </w:r>
          </w:p>
        </w:tc>
        <w:tc>
          <w:tcPr>
            <w:tcW w:w="1842" w:type="dxa"/>
          </w:tcPr>
          <w:p w14:paraId="2CBC0B5C" w14:textId="77777777" w:rsidR="00693A89" w:rsidRDefault="00693A89" w:rsidP="00780ED6"/>
        </w:tc>
        <w:tc>
          <w:tcPr>
            <w:tcW w:w="1695" w:type="dxa"/>
          </w:tcPr>
          <w:p w14:paraId="450CA269" w14:textId="77777777" w:rsidR="00693A89" w:rsidRDefault="00693A89" w:rsidP="00780ED6"/>
        </w:tc>
      </w:tr>
      <w:tr w:rsidR="00693A89" w14:paraId="54E0B0F8" w14:textId="77777777" w:rsidTr="00DD04F2">
        <w:tc>
          <w:tcPr>
            <w:tcW w:w="1271" w:type="dxa"/>
          </w:tcPr>
          <w:p w14:paraId="1C153E43" w14:textId="77777777" w:rsidR="00693A89" w:rsidRPr="00641B54" w:rsidRDefault="00693A89" w:rsidP="00780ED6">
            <w:pPr>
              <w:rPr>
                <w:sz w:val="18"/>
                <w:szCs w:val="18"/>
              </w:rPr>
            </w:pPr>
          </w:p>
        </w:tc>
        <w:tc>
          <w:tcPr>
            <w:tcW w:w="4820" w:type="dxa"/>
          </w:tcPr>
          <w:p w14:paraId="76025F50" w14:textId="304D1157" w:rsidR="00693A89" w:rsidRPr="00641B54" w:rsidRDefault="00C30E64" w:rsidP="00780ED6">
            <w:pPr>
              <w:rPr>
                <w:sz w:val="18"/>
                <w:szCs w:val="18"/>
              </w:rPr>
            </w:pPr>
            <w:r w:rsidRPr="00C30E64">
              <w:rPr>
                <w:sz w:val="18"/>
                <w:szCs w:val="18"/>
              </w:rPr>
              <w:t>Selvitys merkintäsitoumuksesta ja liikkeeseenlaskun järjestämisestä maksettavien palkkioiden kokonaismäärästä.</w:t>
            </w:r>
          </w:p>
        </w:tc>
        <w:tc>
          <w:tcPr>
            <w:tcW w:w="1842" w:type="dxa"/>
          </w:tcPr>
          <w:p w14:paraId="540F6B22" w14:textId="77777777" w:rsidR="00693A89" w:rsidRDefault="00693A89" w:rsidP="00780ED6"/>
        </w:tc>
        <w:tc>
          <w:tcPr>
            <w:tcW w:w="1695" w:type="dxa"/>
          </w:tcPr>
          <w:p w14:paraId="6E8DE6EB" w14:textId="77777777" w:rsidR="00693A89" w:rsidRDefault="00693A89" w:rsidP="00780ED6"/>
        </w:tc>
      </w:tr>
      <w:tr w:rsidR="00A65F1E" w14:paraId="599AF2D2" w14:textId="77777777" w:rsidTr="00DD04F2">
        <w:tc>
          <w:tcPr>
            <w:tcW w:w="1271" w:type="dxa"/>
          </w:tcPr>
          <w:p w14:paraId="4AF1EDA3" w14:textId="29407408" w:rsidR="00A65F1E" w:rsidRPr="00641B54" w:rsidRDefault="00A65F1E" w:rsidP="00780ED6">
            <w:pPr>
              <w:rPr>
                <w:sz w:val="18"/>
                <w:szCs w:val="18"/>
              </w:rPr>
            </w:pPr>
            <w:r>
              <w:rPr>
                <w:sz w:val="18"/>
                <w:szCs w:val="18"/>
              </w:rPr>
              <w:t>5.4.4</w:t>
            </w:r>
            <w:r w:rsidR="00DD04F2">
              <w:rPr>
                <w:sz w:val="18"/>
                <w:szCs w:val="18"/>
              </w:rPr>
              <w:t xml:space="preserve"> kohta</w:t>
            </w:r>
          </w:p>
        </w:tc>
        <w:tc>
          <w:tcPr>
            <w:tcW w:w="4820" w:type="dxa"/>
          </w:tcPr>
          <w:p w14:paraId="3E36745C" w14:textId="1379027C" w:rsidR="00A65F1E" w:rsidRPr="00641B54" w:rsidRDefault="00A65F1E" w:rsidP="00780ED6">
            <w:pPr>
              <w:rPr>
                <w:sz w:val="18"/>
                <w:szCs w:val="18"/>
              </w:rPr>
            </w:pPr>
            <w:r>
              <w:rPr>
                <w:sz w:val="18"/>
                <w:szCs w:val="18"/>
              </w:rPr>
              <w:t>Ajankohta, jona merkintäsitoumusta koskeva sopimus tehtiin tai tehdään.</w:t>
            </w:r>
          </w:p>
        </w:tc>
        <w:tc>
          <w:tcPr>
            <w:tcW w:w="1842" w:type="dxa"/>
          </w:tcPr>
          <w:p w14:paraId="4A1AC7B6" w14:textId="77777777" w:rsidR="00A65F1E" w:rsidRDefault="00A65F1E" w:rsidP="00780ED6"/>
        </w:tc>
        <w:tc>
          <w:tcPr>
            <w:tcW w:w="1695" w:type="dxa"/>
          </w:tcPr>
          <w:p w14:paraId="006C663D" w14:textId="77777777" w:rsidR="00A65F1E" w:rsidRDefault="00A65F1E" w:rsidP="00780ED6"/>
        </w:tc>
      </w:tr>
      <w:tr w:rsidR="00A65F1E" w14:paraId="491A2F77" w14:textId="77777777" w:rsidTr="00DD04F2">
        <w:tc>
          <w:tcPr>
            <w:tcW w:w="1271" w:type="dxa"/>
          </w:tcPr>
          <w:p w14:paraId="28625921" w14:textId="28B02762" w:rsidR="00A65F1E" w:rsidRPr="00A65F1E" w:rsidRDefault="00A65F1E" w:rsidP="00780ED6">
            <w:pPr>
              <w:spacing w:before="240"/>
              <w:rPr>
                <w:b/>
                <w:bCs/>
                <w:sz w:val="18"/>
                <w:szCs w:val="18"/>
              </w:rPr>
            </w:pPr>
            <w:r>
              <w:rPr>
                <w:b/>
                <w:bCs/>
                <w:sz w:val="18"/>
                <w:szCs w:val="18"/>
              </w:rPr>
              <w:t>6 JAKSO</w:t>
            </w:r>
          </w:p>
        </w:tc>
        <w:tc>
          <w:tcPr>
            <w:tcW w:w="4820" w:type="dxa"/>
          </w:tcPr>
          <w:p w14:paraId="7F44C91A" w14:textId="77777777" w:rsidR="00A2359D" w:rsidRDefault="00A65F1E" w:rsidP="00780ED6">
            <w:pPr>
              <w:spacing w:before="240"/>
              <w:rPr>
                <w:b/>
                <w:bCs/>
                <w:sz w:val="17"/>
                <w:szCs w:val="17"/>
              </w:rPr>
            </w:pPr>
            <w:r w:rsidRPr="005874A4">
              <w:rPr>
                <w:b/>
                <w:bCs/>
                <w:sz w:val="17"/>
                <w:szCs w:val="17"/>
              </w:rPr>
              <w:t xml:space="preserve">KAUPANKÄYNNIN KOHTEEKSI OTTAMISTA KOSKEVAT </w:t>
            </w:r>
          </w:p>
          <w:p w14:paraId="60020913" w14:textId="10A0AE20" w:rsidR="00A65F1E" w:rsidRPr="005874A4" w:rsidRDefault="00A65F1E" w:rsidP="00A2359D">
            <w:pPr>
              <w:rPr>
                <w:b/>
                <w:bCs/>
                <w:sz w:val="17"/>
                <w:szCs w:val="17"/>
              </w:rPr>
            </w:pPr>
            <w:r w:rsidRPr="005874A4">
              <w:rPr>
                <w:b/>
                <w:bCs/>
                <w:sz w:val="17"/>
                <w:szCs w:val="17"/>
              </w:rPr>
              <w:t>JÄRJESTELYT</w:t>
            </w:r>
          </w:p>
        </w:tc>
        <w:tc>
          <w:tcPr>
            <w:tcW w:w="1842" w:type="dxa"/>
          </w:tcPr>
          <w:p w14:paraId="4922FFAF" w14:textId="77777777" w:rsidR="00A65F1E" w:rsidRDefault="00A65F1E" w:rsidP="00780ED6">
            <w:pPr>
              <w:spacing w:before="240"/>
            </w:pPr>
          </w:p>
        </w:tc>
        <w:tc>
          <w:tcPr>
            <w:tcW w:w="1695" w:type="dxa"/>
          </w:tcPr>
          <w:p w14:paraId="5EB7B7FC" w14:textId="77777777" w:rsidR="00A65F1E" w:rsidRDefault="00A65F1E" w:rsidP="00780ED6">
            <w:pPr>
              <w:spacing w:before="240"/>
            </w:pPr>
          </w:p>
        </w:tc>
      </w:tr>
      <w:tr w:rsidR="00A65F1E" w14:paraId="05BFBBD8" w14:textId="77777777" w:rsidTr="00DD04F2">
        <w:tc>
          <w:tcPr>
            <w:tcW w:w="1271" w:type="dxa"/>
          </w:tcPr>
          <w:p w14:paraId="0C9BB7CF" w14:textId="1D472182" w:rsidR="00A65F1E" w:rsidRPr="00641B54" w:rsidRDefault="005874A4" w:rsidP="00780ED6">
            <w:pPr>
              <w:rPr>
                <w:sz w:val="18"/>
                <w:szCs w:val="18"/>
              </w:rPr>
            </w:pPr>
            <w:r>
              <w:rPr>
                <w:sz w:val="18"/>
                <w:szCs w:val="18"/>
              </w:rPr>
              <w:t>6.1</w:t>
            </w:r>
            <w:r w:rsidR="00DD04F2">
              <w:rPr>
                <w:sz w:val="18"/>
                <w:szCs w:val="18"/>
              </w:rPr>
              <w:t xml:space="preserve"> kohta</w:t>
            </w:r>
          </w:p>
        </w:tc>
        <w:tc>
          <w:tcPr>
            <w:tcW w:w="4820" w:type="dxa"/>
          </w:tcPr>
          <w:p w14:paraId="4CE72FEE" w14:textId="70AA816C" w:rsidR="00A65F1E" w:rsidRPr="00641B54" w:rsidRDefault="000D4891" w:rsidP="00780ED6">
            <w:pPr>
              <w:rPr>
                <w:sz w:val="18"/>
                <w:szCs w:val="18"/>
              </w:rPr>
            </w:pPr>
            <w:r w:rsidRPr="000D4891">
              <w:rPr>
                <w:sz w:val="18"/>
                <w:szCs w:val="18"/>
              </w:rPr>
              <w:t xml:space="preserve">Selvitys siitä, onko tarjotuista arvopapereista tehty tai aiotaanko niistä tehdä hakemus kaupankäynnin kohteeksi ottamiseksi säännellyllä markkinalla tai kolmansien maiden markkinoilla, pk-yritysten kasvumarkkinoilla tai monenkeskisessä kaupankäyntijärjestelmässä, joilla niitä on määrä jaella, ja tiedot kyseisistä markkinoista. Tämä seikka on mainittava antamatta vaikutelmaa, että kaupankäynnin kohteeksi ottamista koskeva hakemus hyväksytään ilman muuta. </w:t>
            </w:r>
          </w:p>
        </w:tc>
        <w:tc>
          <w:tcPr>
            <w:tcW w:w="1842" w:type="dxa"/>
          </w:tcPr>
          <w:p w14:paraId="5C268BFC" w14:textId="77777777" w:rsidR="00A65F1E" w:rsidRDefault="00A65F1E" w:rsidP="00780ED6"/>
        </w:tc>
        <w:tc>
          <w:tcPr>
            <w:tcW w:w="1695" w:type="dxa"/>
          </w:tcPr>
          <w:p w14:paraId="4DD52A2C" w14:textId="77777777" w:rsidR="00A65F1E" w:rsidRDefault="00A65F1E" w:rsidP="00780ED6"/>
        </w:tc>
      </w:tr>
      <w:tr w:rsidR="00780ED6" w14:paraId="0EB068F7" w14:textId="77777777" w:rsidTr="00DD04F2">
        <w:tc>
          <w:tcPr>
            <w:tcW w:w="1271" w:type="dxa"/>
          </w:tcPr>
          <w:p w14:paraId="6CDA3E5B" w14:textId="77777777" w:rsidR="00780ED6" w:rsidRDefault="00780ED6" w:rsidP="00780ED6">
            <w:pPr>
              <w:rPr>
                <w:sz w:val="18"/>
                <w:szCs w:val="18"/>
              </w:rPr>
            </w:pPr>
          </w:p>
        </w:tc>
        <w:tc>
          <w:tcPr>
            <w:tcW w:w="4820" w:type="dxa"/>
          </w:tcPr>
          <w:p w14:paraId="0B972837" w14:textId="583401DF" w:rsidR="00780ED6" w:rsidRPr="000D4891" w:rsidRDefault="00780ED6" w:rsidP="00780ED6">
            <w:pPr>
              <w:rPr>
                <w:sz w:val="18"/>
                <w:szCs w:val="18"/>
              </w:rPr>
            </w:pPr>
            <w:r w:rsidRPr="000D4891">
              <w:rPr>
                <w:sz w:val="18"/>
                <w:szCs w:val="18"/>
              </w:rPr>
              <w:t>Lisäksi on ilmoitettava ajankohdat, jos ne ovat tiedossa, joina arvopaperit voidaan aikaisintaan ottaa kaupankäynnin kohteiksi.</w:t>
            </w:r>
          </w:p>
        </w:tc>
        <w:tc>
          <w:tcPr>
            <w:tcW w:w="1842" w:type="dxa"/>
          </w:tcPr>
          <w:p w14:paraId="40EE82E6" w14:textId="77777777" w:rsidR="00780ED6" w:rsidRDefault="00780ED6" w:rsidP="00780ED6"/>
        </w:tc>
        <w:tc>
          <w:tcPr>
            <w:tcW w:w="1695" w:type="dxa"/>
          </w:tcPr>
          <w:p w14:paraId="19207EE2" w14:textId="77777777" w:rsidR="00780ED6" w:rsidRDefault="00780ED6" w:rsidP="00780ED6"/>
        </w:tc>
      </w:tr>
      <w:tr w:rsidR="00A65F1E" w14:paraId="0330795B" w14:textId="77777777" w:rsidTr="00DD04F2">
        <w:tc>
          <w:tcPr>
            <w:tcW w:w="1271" w:type="dxa"/>
          </w:tcPr>
          <w:p w14:paraId="237BD1E8" w14:textId="4CDD3DFC" w:rsidR="00A65F1E" w:rsidRPr="00641B54" w:rsidRDefault="000D4891" w:rsidP="00780ED6">
            <w:pPr>
              <w:rPr>
                <w:sz w:val="18"/>
                <w:szCs w:val="18"/>
              </w:rPr>
            </w:pPr>
            <w:r>
              <w:rPr>
                <w:sz w:val="18"/>
                <w:szCs w:val="18"/>
              </w:rPr>
              <w:t>6.2</w:t>
            </w:r>
            <w:r w:rsidR="00DD04F2">
              <w:rPr>
                <w:sz w:val="18"/>
                <w:szCs w:val="18"/>
              </w:rPr>
              <w:t xml:space="preserve"> kohta</w:t>
            </w:r>
          </w:p>
        </w:tc>
        <w:tc>
          <w:tcPr>
            <w:tcW w:w="4820" w:type="dxa"/>
          </w:tcPr>
          <w:p w14:paraId="60306848" w14:textId="3A342075" w:rsidR="00A65F1E" w:rsidRPr="00641B54" w:rsidRDefault="000D4891" w:rsidP="00780ED6">
            <w:pPr>
              <w:rPr>
                <w:sz w:val="18"/>
                <w:szCs w:val="18"/>
              </w:rPr>
            </w:pPr>
            <w:r w:rsidRPr="000D4891">
              <w:rPr>
                <w:sz w:val="18"/>
                <w:szCs w:val="18"/>
              </w:rPr>
              <w:t>Tiedot kaikista säännellyistä tai kolmansien maiden markkinoista, pk-yritysten kasvumarkkinoista tai monenkeskisistä kaupankäyntijärjestelmistä, joilla tarjottavien tai kaupankäynnin kohteeksi otettavien arvopapereiden kanssa samanlajisia arvopapereita on liikkeeseenlaskijan tietojen mukaan jo otettu kaupankäynnin kohteeksi.</w:t>
            </w:r>
          </w:p>
        </w:tc>
        <w:tc>
          <w:tcPr>
            <w:tcW w:w="1842" w:type="dxa"/>
          </w:tcPr>
          <w:p w14:paraId="3C1D6913" w14:textId="77777777" w:rsidR="00A65F1E" w:rsidRDefault="00A65F1E" w:rsidP="00780ED6"/>
        </w:tc>
        <w:tc>
          <w:tcPr>
            <w:tcW w:w="1695" w:type="dxa"/>
          </w:tcPr>
          <w:p w14:paraId="4F54CC5A" w14:textId="77777777" w:rsidR="00A65F1E" w:rsidRDefault="00A65F1E" w:rsidP="00780ED6"/>
        </w:tc>
      </w:tr>
      <w:tr w:rsidR="00A65F1E" w14:paraId="7084A884" w14:textId="77777777" w:rsidTr="00DD04F2">
        <w:tc>
          <w:tcPr>
            <w:tcW w:w="1271" w:type="dxa"/>
          </w:tcPr>
          <w:p w14:paraId="75AC57AB" w14:textId="5E9FCA81" w:rsidR="00A65F1E" w:rsidRPr="00641B54" w:rsidRDefault="000D4891" w:rsidP="00780ED6">
            <w:pPr>
              <w:rPr>
                <w:sz w:val="18"/>
                <w:szCs w:val="18"/>
              </w:rPr>
            </w:pPr>
            <w:r>
              <w:rPr>
                <w:sz w:val="18"/>
                <w:szCs w:val="18"/>
              </w:rPr>
              <w:t>6.3</w:t>
            </w:r>
            <w:r w:rsidR="00DD04F2">
              <w:rPr>
                <w:sz w:val="18"/>
                <w:szCs w:val="18"/>
              </w:rPr>
              <w:t xml:space="preserve"> kohta</w:t>
            </w:r>
          </w:p>
        </w:tc>
        <w:tc>
          <w:tcPr>
            <w:tcW w:w="4820" w:type="dxa"/>
          </w:tcPr>
          <w:p w14:paraId="6FAC437E" w14:textId="4983790E" w:rsidR="00A65F1E" w:rsidRPr="00641B54" w:rsidRDefault="000D4891" w:rsidP="00780ED6">
            <w:pPr>
              <w:rPr>
                <w:sz w:val="18"/>
                <w:szCs w:val="18"/>
              </w:rPr>
            </w:pPr>
            <w:r w:rsidRPr="000D4891">
              <w:rPr>
                <w:sz w:val="18"/>
                <w:szCs w:val="18"/>
              </w:rPr>
              <w:t>Jos kaupankäynnin kohteeksi ottamisen kanssa samanaikaisesti tai melkein samanaikaisesti tarjotaan yleisölle tai ennalta määrätylle suppealle sijoittajajoukolle kaupankäynnin kohteeksi haettavien arvopaperien kanssa samanlajisia arvopapereita tai muita kuin samanlajisia arvopapereita, on kerrottava yksityiskohtaiset tiedot tällaisten tarjousten luonteesta sekä arvopapereiden lukumäärästä ja ominaisuuksista sekä niiden hinta.</w:t>
            </w:r>
          </w:p>
        </w:tc>
        <w:tc>
          <w:tcPr>
            <w:tcW w:w="1842" w:type="dxa"/>
          </w:tcPr>
          <w:p w14:paraId="3EA619CE" w14:textId="77777777" w:rsidR="00A65F1E" w:rsidRDefault="00A65F1E" w:rsidP="00780ED6"/>
        </w:tc>
        <w:tc>
          <w:tcPr>
            <w:tcW w:w="1695" w:type="dxa"/>
          </w:tcPr>
          <w:p w14:paraId="0538D65F" w14:textId="77777777" w:rsidR="00A65F1E" w:rsidRDefault="00A65F1E" w:rsidP="00780ED6"/>
        </w:tc>
      </w:tr>
      <w:tr w:rsidR="00A65F1E" w14:paraId="55101042" w14:textId="77777777" w:rsidTr="00DD04F2">
        <w:tc>
          <w:tcPr>
            <w:tcW w:w="1271" w:type="dxa"/>
          </w:tcPr>
          <w:p w14:paraId="2C41BE06" w14:textId="3328AE86" w:rsidR="00A65F1E" w:rsidRPr="00641B54" w:rsidRDefault="00C179D9" w:rsidP="00780ED6">
            <w:pPr>
              <w:rPr>
                <w:sz w:val="18"/>
                <w:szCs w:val="18"/>
              </w:rPr>
            </w:pPr>
            <w:r>
              <w:rPr>
                <w:sz w:val="18"/>
                <w:szCs w:val="18"/>
              </w:rPr>
              <w:t>6.4</w:t>
            </w:r>
            <w:r w:rsidR="00DD04F2">
              <w:rPr>
                <w:sz w:val="18"/>
                <w:szCs w:val="18"/>
              </w:rPr>
              <w:t xml:space="preserve"> kohta</w:t>
            </w:r>
          </w:p>
        </w:tc>
        <w:tc>
          <w:tcPr>
            <w:tcW w:w="4820" w:type="dxa"/>
          </w:tcPr>
          <w:p w14:paraId="7123BF92" w14:textId="005F5CEF" w:rsidR="00A65F1E" w:rsidRPr="00641B54" w:rsidRDefault="00C179D9" w:rsidP="00780ED6">
            <w:pPr>
              <w:rPr>
                <w:sz w:val="18"/>
                <w:szCs w:val="18"/>
              </w:rPr>
            </w:pPr>
            <w:r w:rsidRPr="00C179D9">
              <w:rPr>
                <w:sz w:val="18"/>
                <w:szCs w:val="18"/>
              </w:rPr>
              <w:t>Kaupankäynnin kohteeksi säännellyllä markkinalla ottamisen yhteydessä tiedot yhteisöistä, jotka ovat antaneet sitoumuksen toimimisestaan välittäjinä jälkimarkkinakaupankäynnissä ja likviditeetin parantamisesta osto- ja myyntikurssien kautta, ja kuvaus kyseisten sitoumusten pääehdoista.</w:t>
            </w:r>
          </w:p>
        </w:tc>
        <w:tc>
          <w:tcPr>
            <w:tcW w:w="1842" w:type="dxa"/>
          </w:tcPr>
          <w:p w14:paraId="03794A9D" w14:textId="77777777" w:rsidR="00A65F1E" w:rsidRDefault="00A65F1E" w:rsidP="00780ED6"/>
        </w:tc>
        <w:tc>
          <w:tcPr>
            <w:tcW w:w="1695" w:type="dxa"/>
          </w:tcPr>
          <w:p w14:paraId="5F302533" w14:textId="77777777" w:rsidR="00A65F1E" w:rsidRDefault="00A65F1E" w:rsidP="00780ED6"/>
        </w:tc>
      </w:tr>
      <w:tr w:rsidR="00A65F1E" w14:paraId="082932D4" w14:textId="77777777" w:rsidTr="00DD04F2">
        <w:tc>
          <w:tcPr>
            <w:tcW w:w="1271" w:type="dxa"/>
          </w:tcPr>
          <w:p w14:paraId="644CA20B" w14:textId="3ABC2797" w:rsidR="00A65F1E" w:rsidRPr="00641B54" w:rsidRDefault="00C179D9" w:rsidP="00780ED6">
            <w:pPr>
              <w:rPr>
                <w:sz w:val="18"/>
                <w:szCs w:val="18"/>
              </w:rPr>
            </w:pPr>
            <w:r>
              <w:rPr>
                <w:sz w:val="18"/>
                <w:szCs w:val="18"/>
              </w:rPr>
              <w:t>6.5</w:t>
            </w:r>
            <w:r w:rsidR="00DD04F2">
              <w:rPr>
                <w:sz w:val="18"/>
                <w:szCs w:val="18"/>
              </w:rPr>
              <w:t xml:space="preserve"> kohta</w:t>
            </w:r>
          </w:p>
        </w:tc>
        <w:tc>
          <w:tcPr>
            <w:tcW w:w="4820" w:type="dxa"/>
          </w:tcPr>
          <w:p w14:paraId="6AF179AD" w14:textId="4496BE8E" w:rsidR="00A65F1E" w:rsidRPr="00641B54" w:rsidRDefault="00C179D9" w:rsidP="00780ED6">
            <w:pPr>
              <w:rPr>
                <w:sz w:val="18"/>
                <w:szCs w:val="18"/>
              </w:rPr>
            </w:pPr>
            <w:r w:rsidRPr="00C179D9">
              <w:rPr>
                <w:sz w:val="18"/>
                <w:szCs w:val="18"/>
              </w:rPr>
              <w:t>Tiedot 6.5.1–6.6 kohdan mukaisesta vakauttamisesta, kun kyse on kaupankäynnin kohteeksi ottaminen säännellyllä markkinalla, kolmannen maan markkinoilla, pk-yritysten kasvumarkkinoilla tai monenkeskisessä kaupankäyntijärjestelmässä, jos liikkeeseenlaskija tai myyvä osakas on myöntänyt yliallokaatio-</w:t>
            </w:r>
            <w:r w:rsidRPr="00C179D9">
              <w:rPr>
                <w:sz w:val="18"/>
                <w:szCs w:val="18"/>
              </w:rPr>
              <w:lastRenderedPageBreak/>
              <w:t>option tai ehdotetaan, että tarjouksen yhteydessä voidaan toteuttaa hintoja vakauttavia toimenpiteitä:</w:t>
            </w:r>
          </w:p>
        </w:tc>
        <w:tc>
          <w:tcPr>
            <w:tcW w:w="1842" w:type="dxa"/>
          </w:tcPr>
          <w:p w14:paraId="4CD5E173" w14:textId="77777777" w:rsidR="00A65F1E" w:rsidRDefault="00A65F1E" w:rsidP="00780ED6"/>
        </w:tc>
        <w:tc>
          <w:tcPr>
            <w:tcW w:w="1695" w:type="dxa"/>
          </w:tcPr>
          <w:p w14:paraId="4436DF81" w14:textId="77777777" w:rsidR="00A65F1E" w:rsidRDefault="00A65F1E" w:rsidP="00780ED6"/>
        </w:tc>
      </w:tr>
      <w:tr w:rsidR="00A65F1E" w14:paraId="6655143D" w14:textId="77777777" w:rsidTr="00DD04F2">
        <w:tc>
          <w:tcPr>
            <w:tcW w:w="1271" w:type="dxa"/>
          </w:tcPr>
          <w:p w14:paraId="2F8FB620" w14:textId="5F47AEAF" w:rsidR="00A65F1E" w:rsidRPr="00641B54" w:rsidRDefault="00C179D9" w:rsidP="00780ED6">
            <w:pPr>
              <w:rPr>
                <w:sz w:val="18"/>
                <w:szCs w:val="18"/>
              </w:rPr>
            </w:pPr>
            <w:r>
              <w:rPr>
                <w:sz w:val="18"/>
                <w:szCs w:val="18"/>
              </w:rPr>
              <w:t>6.5.1</w:t>
            </w:r>
            <w:r w:rsidR="00DD04F2">
              <w:rPr>
                <w:sz w:val="18"/>
                <w:szCs w:val="18"/>
              </w:rPr>
              <w:t xml:space="preserve"> kohta</w:t>
            </w:r>
          </w:p>
        </w:tc>
        <w:tc>
          <w:tcPr>
            <w:tcW w:w="4820" w:type="dxa"/>
          </w:tcPr>
          <w:p w14:paraId="374AAB90" w14:textId="017F9EE0" w:rsidR="00A65F1E" w:rsidRPr="00641B54" w:rsidRDefault="00C179D9" w:rsidP="00780ED6">
            <w:pPr>
              <w:rPr>
                <w:sz w:val="18"/>
                <w:szCs w:val="18"/>
              </w:rPr>
            </w:pPr>
            <w:r w:rsidRPr="00C179D9">
              <w:rPr>
                <w:sz w:val="18"/>
                <w:szCs w:val="18"/>
              </w:rPr>
              <w:t>Ilmoitus siitä, että vakauttamistoimenpiteitä voidaan toteuttaa, muttei ole takeita siitä, että niitä toteutetaan, ja että niiden toteuttaminen voidaan lopettaa milloin tahansa.</w:t>
            </w:r>
          </w:p>
        </w:tc>
        <w:tc>
          <w:tcPr>
            <w:tcW w:w="1842" w:type="dxa"/>
          </w:tcPr>
          <w:p w14:paraId="46A48728" w14:textId="77777777" w:rsidR="00A65F1E" w:rsidRDefault="00A65F1E" w:rsidP="00780ED6"/>
        </w:tc>
        <w:tc>
          <w:tcPr>
            <w:tcW w:w="1695" w:type="dxa"/>
          </w:tcPr>
          <w:p w14:paraId="30E1ED30" w14:textId="77777777" w:rsidR="00A65F1E" w:rsidRDefault="00A65F1E" w:rsidP="00780ED6"/>
        </w:tc>
      </w:tr>
      <w:tr w:rsidR="00A65F1E" w14:paraId="4A98C0C2" w14:textId="77777777" w:rsidTr="00DD04F2">
        <w:tc>
          <w:tcPr>
            <w:tcW w:w="1271" w:type="dxa"/>
          </w:tcPr>
          <w:p w14:paraId="68F66523" w14:textId="5C055FD1" w:rsidR="00A65F1E" w:rsidRPr="00C179D9" w:rsidRDefault="00C179D9" w:rsidP="00780ED6">
            <w:pPr>
              <w:rPr>
                <w:sz w:val="18"/>
                <w:szCs w:val="18"/>
              </w:rPr>
            </w:pPr>
            <w:r w:rsidRPr="00C179D9">
              <w:rPr>
                <w:sz w:val="18"/>
                <w:szCs w:val="18"/>
              </w:rPr>
              <w:t>6.5.1.1</w:t>
            </w:r>
            <w:r w:rsidR="00DD04F2">
              <w:rPr>
                <w:sz w:val="18"/>
                <w:szCs w:val="18"/>
              </w:rPr>
              <w:t xml:space="preserve"> kohta</w:t>
            </w:r>
          </w:p>
        </w:tc>
        <w:tc>
          <w:tcPr>
            <w:tcW w:w="4820" w:type="dxa"/>
          </w:tcPr>
          <w:p w14:paraId="4F92EF04" w14:textId="2F2525C6" w:rsidR="00A65F1E" w:rsidRPr="00C179D9" w:rsidRDefault="00C179D9" w:rsidP="00780ED6">
            <w:pPr>
              <w:rPr>
                <w:sz w:val="18"/>
                <w:szCs w:val="18"/>
              </w:rPr>
            </w:pPr>
            <w:r w:rsidRPr="00C179D9">
              <w:rPr>
                <w:sz w:val="18"/>
                <w:szCs w:val="18"/>
              </w:rPr>
              <w:t>Tieto siitä, että vakauttamistoimilla pyritään tukemaan arvopapereiden markkinahintaa.</w:t>
            </w:r>
          </w:p>
        </w:tc>
        <w:tc>
          <w:tcPr>
            <w:tcW w:w="1842" w:type="dxa"/>
          </w:tcPr>
          <w:p w14:paraId="52E85D98" w14:textId="77777777" w:rsidR="00A65F1E" w:rsidRDefault="00A65F1E" w:rsidP="00780ED6"/>
        </w:tc>
        <w:tc>
          <w:tcPr>
            <w:tcW w:w="1695" w:type="dxa"/>
          </w:tcPr>
          <w:p w14:paraId="375B74B3" w14:textId="77777777" w:rsidR="00A65F1E" w:rsidRDefault="00A65F1E" w:rsidP="00780ED6"/>
        </w:tc>
      </w:tr>
      <w:tr w:rsidR="00A65F1E" w14:paraId="2D3A29A5" w14:textId="77777777" w:rsidTr="00DD04F2">
        <w:tc>
          <w:tcPr>
            <w:tcW w:w="1271" w:type="dxa"/>
          </w:tcPr>
          <w:p w14:paraId="6127A220" w14:textId="5539B283" w:rsidR="00A65F1E" w:rsidRPr="00641B54" w:rsidRDefault="00C179D9" w:rsidP="00780ED6">
            <w:pPr>
              <w:rPr>
                <w:sz w:val="18"/>
                <w:szCs w:val="18"/>
              </w:rPr>
            </w:pPr>
            <w:r>
              <w:rPr>
                <w:sz w:val="18"/>
                <w:szCs w:val="18"/>
              </w:rPr>
              <w:t>6.5.2</w:t>
            </w:r>
            <w:r w:rsidR="00DD04F2">
              <w:rPr>
                <w:sz w:val="18"/>
                <w:szCs w:val="18"/>
              </w:rPr>
              <w:t xml:space="preserve"> kohta</w:t>
            </w:r>
          </w:p>
        </w:tc>
        <w:tc>
          <w:tcPr>
            <w:tcW w:w="4820" w:type="dxa"/>
          </w:tcPr>
          <w:p w14:paraId="488382B0" w14:textId="336A66E8" w:rsidR="00A65F1E" w:rsidRPr="00641B54" w:rsidRDefault="00C179D9" w:rsidP="00780ED6">
            <w:pPr>
              <w:rPr>
                <w:sz w:val="18"/>
                <w:szCs w:val="18"/>
              </w:rPr>
            </w:pPr>
            <w:r w:rsidRPr="00C179D9">
              <w:rPr>
                <w:sz w:val="18"/>
                <w:szCs w:val="18"/>
              </w:rPr>
              <w:t>Päivämäärät, joiden välisenä aikana vakauttamista voidaan harjoittaa.</w:t>
            </w:r>
          </w:p>
        </w:tc>
        <w:tc>
          <w:tcPr>
            <w:tcW w:w="1842" w:type="dxa"/>
          </w:tcPr>
          <w:p w14:paraId="78396457" w14:textId="77777777" w:rsidR="00A65F1E" w:rsidRDefault="00A65F1E" w:rsidP="00780ED6"/>
        </w:tc>
        <w:tc>
          <w:tcPr>
            <w:tcW w:w="1695" w:type="dxa"/>
          </w:tcPr>
          <w:p w14:paraId="4CCB459B" w14:textId="77777777" w:rsidR="00A65F1E" w:rsidRDefault="00A65F1E" w:rsidP="00780ED6"/>
        </w:tc>
      </w:tr>
      <w:tr w:rsidR="00A65F1E" w14:paraId="4D43EF92" w14:textId="77777777" w:rsidTr="00DD04F2">
        <w:tc>
          <w:tcPr>
            <w:tcW w:w="1271" w:type="dxa"/>
          </w:tcPr>
          <w:p w14:paraId="2B5C6CB8" w14:textId="21822069" w:rsidR="00A65F1E" w:rsidRPr="00641B54" w:rsidRDefault="00376ABB" w:rsidP="00780ED6">
            <w:pPr>
              <w:rPr>
                <w:sz w:val="18"/>
                <w:szCs w:val="18"/>
              </w:rPr>
            </w:pPr>
            <w:r>
              <w:rPr>
                <w:sz w:val="18"/>
                <w:szCs w:val="18"/>
              </w:rPr>
              <w:t>6.5.3</w:t>
            </w:r>
            <w:r w:rsidR="00DD04F2">
              <w:rPr>
                <w:sz w:val="18"/>
                <w:szCs w:val="18"/>
              </w:rPr>
              <w:t xml:space="preserve"> kohta</w:t>
            </w:r>
          </w:p>
        </w:tc>
        <w:tc>
          <w:tcPr>
            <w:tcW w:w="4820" w:type="dxa"/>
          </w:tcPr>
          <w:p w14:paraId="13C39727" w14:textId="0812C369" w:rsidR="00A65F1E" w:rsidRPr="00641B54" w:rsidRDefault="00376ABB" w:rsidP="00780ED6">
            <w:pPr>
              <w:rPr>
                <w:sz w:val="18"/>
                <w:szCs w:val="18"/>
              </w:rPr>
            </w:pPr>
            <w:r w:rsidRPr="00376ABB">
              <w:rPr>
                <w:sz w:val="18"/>
                <w:szCs w:val="18"/>
              </w:rPr>
              <w:t>Vakauttamista toteuttava taho kussakin valtiossa, siltä osin kuin se on tiedossa esitettä julkistettaessa.</w:t>
            </w:r>
          </w:p>
        </w:tc>
        <w:tc>
          <w:tcPr>
            <w:tcW w:w="1842" w:type="dxa"/>
          </w:tcPr>
          <w:p w14:paraId="518A7182" w14:textId="77777777" w:rsidR="00A65F1E" w:rsidRDefault="00A65F1E" w:rsidP="00780ED6"/>
        </w:tc>
        <w:tc>
          <w:tcPr>
            <w:tcW w:w="1695" w:type="dxa"/>
          </w:tcPr>
          <w:p w14:paraId="473166DC" w14:textId="77777777" w:rsidR="00A65F1E" w:rsidRDefault="00A65F1E" w:rsidP="00780ED6"/>
        </w:tc>
      </w:tr>
      <w:tr w:rsidR="00A65F1E" w14:paraId="035875CC" w14:textId="77777777" w:rsidTr="00DD04F2">
        <w:tc>
          <w:tcPr>
            <w:tcW w:w="1271" w:type="dxa"/>
          </w:tcPr>
          <w:p w14:paraId="424A9239" w14:textId="1822274D" w:rsidR="00A65F1E" w:rsidRPr="00641B54" w:rsidRDefault="00376ABB" w:rsidP="00780ED6">
            <w:pPr>
              <w:rPr>
                <w:sz w:val="18"/>
                <w:szCs w:val="18"/>
              </w:rPr>
            </w:pPr>
            <w:r>
              <w:rPr>
                <w:sz w:val="18"/>
                <w:szCs w:val="18"/>
              </w:rPr>
              <w:t>6.5.4</w:t>
            </w:r>
            <w:r w:rsidR="00DD04F2">
              <w:rPr>
                <w:sz w:val="18"/>
                <w:szCs w:val="18"/>
              </w:rPr>
              <w:t xml:space="preserve"> kohta</w:t>
            </w:r>
          </w:p>
        </w:tc>
        <w:tc>
          <w:tcPr>
            <w:tcW w:w="4820" w:type="dxa"/>
          </w:tcPr>
          <w:p w14:paraId="41D87AE9" w14:textId="291AFF11" w:rsidR="00A65F1E" w:rsidRPr="00641B54" w:rsidRDefault="00376ABB" w:rsidP="00780ED6">
            <w:pPr>
              <w:rPr>
                <w:sz w:val="18"/>
                <w:szCs w:val="18"/>
              </w:rPr>
            </w:pPr>
            <w:r w:rsidRPr="00376ABB">
              <w:rPr>
                <w:sz w:val="18"/>
                <w:szCs w:val="18"/>
              </w:rPr>
              <w:t>Tieto siitä, että vakauttamistoimet voivat johtaa tavallista korkeampaan markkinahintaan.</w:t>
            </w:r>
          </w:p>
        </w:tc>
        <w:tc>
          <w:tcPr>
            <w:tcW w:w="1842" w:type="dxa"/>
          </w:tcPr>
          <w:p w14:paraId="28F00D32" w14:textId="77777777" w:rsidR="00A65F1E" w:rsidRDefault="00A65F1E" w:rsidP="00780ED6"/>
        </w:tc>
        <w:tc>
          <w:tcPr>
            <w:tcW w:w="1695" w:type="dxa"/>
          </w:tcPr>
          <w:p w14:paraId="1C36F4C2" w14:textId="77777777" w:rsidR="00A65F1E" w:rsidRDefault="00A65F1E" w:rsidP="00780ED6"/>
        </w:tc>
      </w:tr>
      <w:tr w:rsidR="00A65F1E" w14:paraId="7940F100" w14:textId="77777777" w:rsidTr="00DD04F2">
        <w:tc>
          <w:tcPr>
            <w:tcW w:w="1271" w:type="dxa"/>
          </w:tcPr>
          <w:p w14:paraId="73ABB2E0" w14:textId="714A6F90" w:rsidR="00A65F1E" w:rsidRPr="00641B54" w:rsidRDefault="00376ABB" w:rsidP="00780ED6">
            <w:pPr>
              <w:rPr>
                <w:sz w:val="18"/>
                <w:szCs w:val="18"/>
              </w:rPr>
            </w:pPr>
            <w:r>
              <w:rPr>
                <w:sz w:val="18"/>
                <w:szCs w:val="18"/>
              </w:rPr>
              <w:t>6.5.5</w:t>
            </w:r>
            <w:r w:rsidR="00DD04F2">
              <w:rPr>
                <w:sz w:val="18"/>
                <w:szCs w:val="18"/>
              </w:rPr>
              <w:t xml:space="preserve"> kohta</w:t>
            </w:r>
          </w:p>
        </w:tc>
        <w:tc>
          <w:tcPr>
            <w:tcW w:w="4820" w:type="dxa"/>
          </w:tcPr>
          <w:p w14:paraId="1CFA3C2E" w14:textId="189CC82C" w:rsidR="00A65F1E" w:rsidRPr="00641B54" w:rsidRDefault="00376ABB" w:rsidP="00780ED6">
            <w:pPr>
              <w:rPr>
                <w:sz w:val="18"/>
                <w:szCs w:val="18"/>
              </w:rPr>
            </w:pPr>
            <w:r w:rsidRPr="00376ABB">
              <w:rPr>
                <w:sz w:val="18"/>
                <w:szCs w:val="18"/>
              </w:rPr>
              <w:t>Paikka, jossa vakauttamista voidaan harjoittaa, tarvittaessa myös kyseisen kauppapaikan nimi tai kyseisten kauppapaikkojen nimet.</w:t>
            </w:r>
          </w:p>
        </w:tc>
        <w:tc>
          <w:tcPr>
            <w:tcW w:w="1842" w:type="dxa"/>
          </w:tcPr>
          <w:p w14:paraId="46E36D7A" w14:textId="77777777" w:rsidR="00A65F1E" w:rsidRDefault="00A65F1E" w:rsidP="00780ED6"/>
        </w:tc>
        <w:tc>
          <w:tcPr>
            <w:tcW w:w="1695" w:type="dxa"/>
          </w:tcPr>
          <w:p w14:paraId="1DEBC713" w14:textId="77777777" w:rsidR="00A65F1E" w:rsidRDefault="00A65F1E" w:rsidP="00780ED6"/>
        </w:tc>
      </w:tr>
      <w:tr w:rsidR="00A65F1E" w14:paraId="7A19F7CE" w14:textId="77777777" w:rsidTr="00DD04F2">
        <w:tc>
          <w:tcPr>
            <w:tcW w:w="1271" w:type="dxa"/>
          </w:tcPr>
          <w:p w14:paraId="4B6A89AE" w14:textId="4FA6E92A" w:rsidR="00A65F1E" w:rsidRPr="00641B54" w:rsidRDefault="00376ABB" w:rsidP="00780ED6">
            <w:pPr>
              <w:rPr>
                <w:sz w:val="18"/>
                <w:szCs w:val="18"/>
              </w:rPr>
            </w:pPr>
            <w:r>
              <w:rPr>
                <w:sz w:val="18"/>
                <w:szCs w:val="18"/>
              </w:rPr>
              <w:t>6.6</w:t>
            </w:r>
            <w:r w:rsidR="00DD04F2">
              <w:rPr>
                <w:sz w:val="18"/>
                <w:szCs w:val="18"/>
              </w:rPr>
              <w:t xml:space="preserve"> kohta</w:t>
            </w:r>
          </w:p>
        </w:tc>
        <w:tc>
          <w:tcPr>
            <w:tcW w:w="4820" w:type="dxa"/>
          </w:tcPr>
          <w:p w14:paraId="5130BBA4" w14:textId="0DD42F6F" w:rsidR="00A65F1E" w:rsidRPr="00641B54" w:rsidRDefault="00376ABB" w:rsidP="00780ED6">
            <w:pPr>
              <w:rPr>
                <w:sz w:val="18"/>
                <w:szCs w:val="18"/>
              </w:rPr>
            </w:pPr>
            <w:r w:rsidRPr="00376ABB">
              <w:rPr>
                <w:sz w:val="18"/>
                <w:szCs w:val="18"/>
              </w:rPr>
              <w:t>Yliallokointi ja lisäosakeoptio (”green shoe”)</w:t>
            </w:r>
          </w:p>
        </w:tc>
        <w:tc>
          <w:tcPr>
            <w:tcW w:w="1842" w:type="dxa"/>
          </w:tcPr>
          <w:p w14:paraId="559B5DD7" w14:textId="77777777" w:rsidR="00A65F1E" w:rsidRDefault="00A65F1E" w:rsidP="00780ED6"/>
        </w:tc>
        <w:tc>
          <w:tcPr>
            <w:tcW w:w="1695" w:type="dxa"/>
          </w:tcPr>
          <w:p w14:paraId="446BE416" w14:textId="77777777" w:rsidR="00A65F1E" w:rsidRDefault="00A65F1E" w:rsidP="00780ED6"/>
        </w:tc>
      </w:tr>
      <w:tr w:rsidR="00A65F1E" w14:paraId="3F29ECED" w14:textId="77777777" w:rsidTr="00DD04F2">
        <w:tc>
          <w:tcPr>
            <w:tcW w:w="1271" w:type="dxa"/>
          </w:tcPr>
          <w:p w14:paraId="5144958B" w14:textId="77777777" w:rsidR="00A65F1E" w:rsidRPr="00641B54" w:rsidRDefault="00A65F1E" w:rsidP="00780ED6">
            <w:pPr>
              <w:rPr>
                <w:sz w:val="18"/>
                <w:szCs w:val="18"/>
              </w:rPr>
            </w:pPr>
          </w:p>
        </w:tc>
        <w:tc>
          <w:tcPr>
            <w:tcW w:w="4820" w:type="dxa"/>
          </w:tcPr>
          <w:p w14:paraId="4F29CB23" w14:textId="000E3D91" w:rsidR="00A65F1E" w:rsidRPr="00641B54" w:rsidRDefault="00376ABB" w:rsidP="00780ED6">
            <w:pPr>
              <w:rPr>
                <w:sz w:val="18"/>
                <w:szCs w:val="18"/>
              </w:rPr>
            </w:pPr>
            <w:r w:rsidRPr="00376ABB">
              <w:rPr>
                <w:sz w:val="18"/>
                <w:szCs w:val="18"/>
              </w:rPr>
              <w:t>Kun kyse on kaupankäynnin kohteeksi ottaminen säännellyllä markkinalla, pk-yritysten kasvumarkkinoilla tai monenkeskisessä kaupankäyntijärjestelmässä:</w:t>
            </w:r>
          </w:p>
        </w:tc>
        <w:tc>
          <w:tcPr>
            <w:tcW w:w="1842" w:type="dxa"/>
          </w:tcPr>
          <w:p w14:paraId="1162EF29" w14:textId="77777777" w:rsidR="00A65F1E" w:rsidRDefault="00A65F1E" w:rsidP="00780ED6"/>
        </w:tc>
        <w:tc>
          <w:tcPr>
            <w:tcW w:w="1695" w:type="dxa"/>
          </w:tcPr>
          <w:p w14:paraId="1B7DAB86" w14:textId="77777777" w:rsidR="00A65F1E" w:rsidRDefault="00A65F1E" w:rsidP="00780ED6"/>
        </w:tc>
      </w:tr>
      <w:tr w:rsidR="00A65F1E" w14:paraId="28DA74D5" w14:textId="77777777" w:rsidTr="00DD04F2">
        <w:tc>
          <w:tcPr>
            <w:tcW w:w="1271" w:type="dxa"/>
          </w:tcPr>
          <w:p w14:paraId="4673113F" w14:textId="77777777" w:rsidR="00A65F1E" w:rsidRPr="00641B54" w:rsidRDefault="00A65F1E" w:rsidP="00780ED6">
            <w:pPr>
              <w:rPr>
                <w:sz w:val="18"/>
                <w:szCs w:val="18"/>
              </w:rPr>
            </w:pPr>
          </w:p>
        </w:tc>
        <w:tc>
          <w:tcPr>
            <w:tcW w:w="4820" w:type="dxa"/>
          </w:tcPr>
          <w:p w14:paraId="47696CDC" w14:textId="18E9518C" w:rsidR="00A65F1E" w:rsidRPr="00641B54" w:rsidRDefault="00376ABB" w:rsidP="00780ED6">
            <w:pPr>
              <w:rPr>
                <w:sz w:val="18"/>
                <w:szCs w:val="18"/>
              </w:rPr>
            </w:pPr>
            <w:r w:rsidRPr="00376ABB">
              <w:rPr>
                <w:sz w:val="18"/>
                <w:szCs w:val="18"/>
              </w:rPr>
              <w:t>a)</w:t>
            </w:r>
            <w:r>
              <w:rPr>
                <w:sz w:val="18"/>
                <w:szCs w:val="18"/>
              </w:rPr>
              <w:t xml:space="preserve"> </w:t>
            </w:r>
            <w:r w:rsidRPr="00376ABB">
              <w:rPr>
                <w:sz w:val="18"/>
                <w:szCs w:val="18"/>
              </w:rPr>
              <w:t>yliallokointi- ja/tai lisäosakeoptiojärjestelyn olemassaolo ja koko;</w:t>
            </w:r>
          </w:p>
        </w:tc>
        <w:tc>
          <w:tcPr>
            <w:tcW w:w="1842" w:type="dxa"/>
          </w:tcPr>
          <w:p w14:paraId="32821EFF" w14:textId="77777777" w:rsidR="00A65F1E" w:rsidRDefault="00A65F1E" w:rsidP="00780ED6"/>
        </w:tc>
        <w:tc>
          <w:tcPr>
            <w:tcW w:w="1695" w:type="dxa"/>
          </w:tcPr>
          <w:p w14:paraId="44EBE5C4" w14:textId="77777777" w:rsidR="00A65F1E" w:rsidRDefault="00A65F1E" w:rsidP="00780ED6"/>
        </w:tc>
      </w:tr>
      <w:tr w:rsidR="00A65F1E" w14:paraId="2D6FD7B8" w14:textId="77777777" w:rsidTr="00DD04F2">
        <w:tc>
          <w:tcPr>
            <w:tcW w:w="1271" w:type="dxa"/>
          </w:tcPr>
          <w:p w14:paraId="5FC0E70B" w14:textId="77777777" w:rsidR="00A65F1E" w:rsidRPr="00641B54" w:rsidRDefault="00A65F1E" w:rsidP="00780ED6">
            <w:pPr>
              <w:rPr>
                <w:sz w:val="18"/>
                <w:szCs w:val="18"/>
              </w:rPr>
            </w:pPr>
          </w:p>
        </w:tc>
        <w:tc>
          <w:tcPr>
            <w:tcW w:w="4820" w:type="dxa"/>
          </w:tcPr>
          <w:p w14:paraId="066C7EC5" w14:textId="355225E7" w:rsidR="00A65F1E" w:rsidRPr="00641B54" w:rsidRDefault="00376ABB" w:rsidP="00780ED6">
            <w:pPr>
              <w:rPr>
                <w:sz w:val="18"/>
                <w:szCs w:val="18"/>
              </w:rPr>
            </w:pPr>
            <w:r w:rsidRPr="00376ABB">
              <w:rPr>
                <w:sz w:val="18"/>
                <w:szCs w:val="18"/>
              </w:rPr>
              <w:t>b)</w:t>
            </w:r>
            <w:r>
              <w:rPr>
                <w:sz w:val="18"/>
                <w:szCs w:val="18"/>
              </w:rPr>
              <w:t xml:space="preserve"> </w:t>
            </w:r>
            <w:r w:rsidRPr="00376ABB">
              <w:rPr>
                <w:sz w:val="18"/>
                <w:szCs w:val="18"/>
              </w:rPr>
              <w:t>yliallokointi- ja/tai lisäosakeoptiojärjestelyn voimassaoloaika;</w:t>
            </w:r>
          </w:p>
        </w:tc>
        <w:tc>
          <w:tcPr>
            <w:tcW w:w="1842" w:type="dxa"/>
          </w:tcPr>
          <w:p w14:paraId="0B480304" w14:textId="77777777" w:rsidR="00A65F1E" w:rsidRDefault="00A65F1E" w:rsidP="00780ED6"/>
        </w:tc>
        <w:tc>
          <w:tcPr>
            <w:tcW w:w="1695" w:type="dxa"/>
          </w:tcPr>
          <w:p w14:paraId="64A873D0" w14:textId="77777777" w:rsidR="00A65F1E" w:rsidRDefault="00A65F1E" w:rsidP="00780ED6"/>
        </w:tc>
      </w:tr>
      <w:tr w:rsidR="00A65F1E" w14:paraId="514B4B3B" w14:textId="77777777" w:rsidTr="00DD04F2">
        <w:tc>
          <w:tcPr>
            <w:tcW w:w="1271" w:type="dxa"/>
          </w:tcPr>
          <w:p w14:paraId="36B36990" w14:textId="77777777" w:rsidR="00A65F1E" w:rsidRPr="00641B54" w:rsidRDefault="00A65F1E" w:rsidP="00780ED6">
            <w:pPr>
              <w:rPr>
                <w:sz w:val="18"/>
                <w:szCs w:val="18"/>
              </w:rPr>
            </w:pPr>
          </w:p>
        </w:tc>
        <w:tc>
          <w:tcPr>
            <w:tcW w:w="4820" w:type="dxa"/>
          </w:tcPr>
          <w:p w14:paraId="1BE58A3D" w14:textId="2B84D654" w:rsidR="00A65F1E" w:rsidRPr="00641B54" w:rsidRDefault="00376ABB" w:rsidP="00780ED6">
            <w:pPr>
              <w:rPr>
                <w:sz w:val="18"/>
                <w:szCs w:val="18"/>
              </w:rPr>
            </w:pPr>
            <w:r w:rsidRPr="00376ABB">
              <w:rPr>
                <w:sz w:val="18"/>
                <w:szCs w:val="18"/>
              </w:rPr>
              <w:t>c)</w:t>
            </w:r>
            <w:r>
              <w:rPr>
                <w:sz w:val="18"/>
                <w:szCs w:val="18"/>
              </w:rPr>
              <w:t xml:space="preserve"> </w:t>
            </w:r>
            <w:r w:rsidRPr="00376ABB">
              <w:rPr>
                <w:sz w:val="18"/>
                <w:szCs w:val="18"/>
              </w:rPr>
              <w:t>yliallokointi- ja/tai lisäosakeoptiojärjestelyn käytölle asetetut ehdot.</w:t>
            </w:r>
          </w:p>
        </w:tc>
        <w:tc>
          <w:tcPr>
            <w:tcW w:w="1842" w:type="dxa"/>
          </w:tcPr>
          <w:p w14:paraId="4FF5003B" w14:textId="77777777" w:rsidR="00A65F1E" w:rsidRDefault="00A65F1E" w:rsidP="00780ED6"/>
        </w:tc>
        <w:tc>
          <w:tcPr>
            <w:tcW w:w="1695" w:type="dxa"/>
          </w:tcPr>
          <w:p w14:paraId="0516A883" w14:textId="77777777" w:rsidR="00A65F1E" w:rsidRDefault="00A65F1E" w:rsidP="00780ED6"/>
        </w:tc>
      </w:tr>
      <w:tr w:rsidR="00A65F1E" w14:paraId="3BF56603" w14:textId="77777777" w:rsidTr="00DD04F2">
        <w:tc>
          <w:tcPr>
            <w:tcW w:w="1271" w:type="dxa"/>
          </w:tcPr>
          <w:p w14:paraId="509205A0" w14:textId="419AF83D" w:rsidR="00A65F1E" w:rsidRPr="00376ABB" w:rsidRDefault="00376ABB" w:rsidP="00780ED6">
            <w:pPr>
              <w:spacing w:before="240"/>
              <w:rPr>
                <w:b/>
                <w:bCs/>
                <w:sz w:val="18"/>
                <w:szCs w:val="18"/>
              </w:rPr>
            </w:pPr>
            <w:r>
              <w:rPr>
                <w:b/>
                <w:bCs/>
                <w:sz w:val="18"/>
                <w:szCs w:val="18"/>
              </w:rPr>
              <w:t>7 JAKSO</w:t>
            </w:r>
          </w:p>
        </w:tc>
        <w:tc>
          <w:tcPr>
            <w:tcW w:w="4820" w:type="dxa"/>
          </w:tcPr>
          <w:p w14:paraId="0CEEBA3F" w14:textId="39E09C75" w:rsidR="00A65F1E" w:rsidRPr="008915CF" w:rsidRDefault="008915CF" w:rsidP="00780ED6">
            <w:pPr>
              <w:spacing w:before="240"/>
              <w:rPr>
                <w:sz w:val="18"/>
                <w:szCs w:val="18"/>
              </w:rPr>
            </w:pPr>
            <w:r>
              <w:rPr>
                <w:b/>
                <w:bCs/>
                <w:sz w:val="18"/>
                <w:szCs w:val="18"/>
              </w:rPr>
              <w:t>ARVOPAPERIEN MYYJÄT</w:t>
            </w:r>
          </w:p>
        </w:tc>
        <w:tc>
          <w:tcPr>
            <w:tcW w:w="1842" w:type="dxa"/>
          </w:tcPr>
          <w:p w14:paraId="3D6BC4AD" w14:textId="77777777" w:rsidR="00A65F1E" w:rsidRDefault="00A65F1E" w:rsidP="00780ED6">
            <w:pPr>
              <w:spacing w:before="240"/>
            </w:pPr>
          </w:p>
        </w:tc>
        <w:tc>
          <w:tcPr>
            <w:tcW w:w="1695" w:type="dxa"/>
          </w:tcPr>
          <w:p w14:paraId="6A64E6C1" w14:textId="77777777" w:rsidR="00A65F1E" w:rsidRDefault="00A65F1E" w:rsidP="00780ED6">
            <w:pPr>
              <w:spacing w:before="240"/>
            </w:pPr>
          </w:p>
        </w:tc>
      </w:tr>
      <w:tr w:rsidR="00A65F1E" w14:paraId="3F8FC528" w14:textId="77777777" w:rsidTr="00DD04F2">
        <w:tc>
          <w:tcPr>
            <w:tcW w:w="1271" w:type="dxa"/>
          </w:tcPr>
          <w:p w14:paraId="388C9726" w14:textId="514BC1DB" w:rsidR="00A65F1E" w:rsidRPr="00641B54" w:rsidRDefault="006F26F1" w:rsidP="00780ED6">
            <w:pPr>
              <w:rPr>
                <w:sz w:val="18"/>
                <w:szCs w:val="18"/>
              </w:rPr>
            </w:pPr>
            <w:r>
              <w:rPr>
                <w:sz w:val="18"/>
                <w:szCs w:val="18"/>
              </w:rPr>
              <w:t>7.1</w:t>
            </w:r>
            <w:r w:rsidR="00DD04F2">
              <w:rPr>
                <w:sz w:val="18"/>
                <w:szCs w:val="18"/>
              </w:rPr>
              <w:t xml:space="preserve"> kohta</w:t>
            </w:r>
          </w:p>
        </w:tc>
        <w:tc>
          <w:tcPr>
            <w:tcW w:w="4820" w:type="dxa"/>
          </w:tcPr>
          <w:p w14:paraId="048F4F1F" w14:textId="7F2E1552" w:rsidR="00A65F1E" w:rsidRPr="00641B54" w:rsidRDefault="006F26F1" w:rsidP="00780ED6">
            <w:pPr>
              <w:rPr>
                <w:sz w:val="18"/>
                <w:szCs w:val="18"/>
              </w:rPr>
            </w:pPr>
            <w:r w:rsidRPr="006F26F1">
              <w:rPr>
                <w:sz w:val="18"/>
                <w:szCs w:val="18"/>
              </w:rPr>
              <w:t>Arvopapereita myyntiin tarjoavan henkilön tai yksikön nimi ja työosoite, virkasuhde tai muu olennainen suhde, joka myyvillä henkilöillä on ollut edeltävien kolmen vuoden aikana liikkeeseenlaskijaan tai sen edeltäjiin tai siihen sidoksissa oleviin yrityksiin.</w:t>
            </w:r>
          </w:p>
        </w:tc>
        <w:tc>
          <w:tcPr>
            <w:tcW w:w="1842" w:type="dxa"/>
          </w:tcPr>
          <w:p w14:paraId="08DB023A" w14:textId="77777777" w:rsidR="00A65F1E" w:rsidRDefault="00A65F1E" w:rsidP="00780ED6"/>
        </w:tc>
        <w:tc>
          <w:tcPr>
            <w:tcW w:w="1695" w:type="dxa"/>
          </w:tcPr>
          <w:p w14:paraId="54F113C1" w14:textId="77777777" w:rsidR="00A65F1E" w:rsidRDefault="00A65F1E" w:rsidP="00780ED6"/>
        </w:tc>
      </w:tr>
      <w:tr w:rsidR="00A65F1E" w14:paraId="1340ADD4" w14:textId="77777777" w:rsidTr="00DD04F2">
        <w:tc>
          <w:tcPr>
            <w:tcW w:w="1271" w:type="dxa"/>
          </w:tcPr>
          <w:p w14:paraId="098B548B" w14:textId="6258C0FA" w:rsidR="00A65F1E" w:rsidRPr="00641B54" w:rsidRDefault="006F26F1" w:rsidP="00780ED6">
            <w:pPr>
              <w:rPr>
                <w:sz w:val="18"/>
                <w:szCs w:val="18"/>
              </w:rPr>
            </w:pPr>
            <w:r>
              <w:rPr>
                <w:sz w:val="18"/>
                <w:szCs w:val="18"/>
              </w:rPr>
              <w:t>7.2</w:t>
            </w:r>
            <w:r w:rsidR="00DD04F2">
              <w:rPr>
                <w:sz w:val="18"/>
                <w:szCs w:val="18"/>
              </w:rPr>
              <w:t xml:space="preserve"> kohta</w:t>
            </w:r>
          </w:p>
        </w:tc>
        <w:tc>
          <w:tcPr>
            <w:tcW w:w="4820" w:type="dxa"/>
          </w:tcPr>
          <w:p w14:paraId="41371723" w14:textId="55A4C691" w:rsidR="00A65F1E" w:rsidRPr="00641B54" w:rsidRDefault="006F26F1" w:rsidP="00780ED6">
            <w:pPr>
              <w:rPr>
                <w:sz w:val="18"/>
                <w:szCs w:val="18"/>
              </w:rPr>
            </w:pPr>
            <w:r w:rsidRPr="006F26F1">
              <w:rPr>
                <w:sz w:val="18"/>
                <w:szCs w:val="18"/>
              </w:rPr>
              <w:t>Kunkin myyjän tarjoamien arvopapereiden lukumäärä ja laji.</w:t>
            </w:r>
          </w:p>
        </w:tc>
        <w:tc>
          <w:tcPr>
            <w:tcW w:w="1842" w:type="dxa"/>
          </w:tcPr>
          <w:p w14:paraId="797F6DDB" w14:textId="77777777" w:rsidR="00A65F1E" w:rsidRDefault="00A65F1E" w:rsidP="00780ED6"/>
        </w:tc>
        <w:tc>
          <w:tcPr>
            <w:tcW w:w="1695" w:type="dxa"/>
          </w:tcPr>
          <w:p w14:paraId="28A66A17" w14:textId="77777777" w:rsidR="00A65F1E" w:rsidRDefault="00A65F1E" w:rsidP="00780ED6"/>
        </w:tc>
      </w:tr>
      <w:tr w:rsidR="00A65F1E" w14:paraId="7332A9B5" w14:textId="77777777" w:rsidTr="00DD04F2">
        <w:tc>
          <w:tcPr>
            <w:tcW w:w="1271" w:type="dxa"/>
          </w:tcPr>
          <w:p w14:paraId="33595DB5" w14:textId="01F02F89" w:rsidR="00A65F1E" w:rsidRPr="00641B54" w:rsidRDefault="006F26F1" w:rsidP="00780ED6">
            <w:pPr>
              <w:rPr>
                <w:sz w:val="18"/>
                <w:szCs w:val="18"/>
              </w:rPr>
            </w:pPr>
            <w:r>
              <w:rPr>
                <w:sz w:val="18"/>
                <w:szCs w:val="18"/>
              </w:rPr>
              <w:t>7.3</w:t>
            </w:r>
            <w:r w:rsidR="00DD04F2">
              <w:rPr>
                <w:sz w:val="18"/>
                <w:szCs w:val="18"/>
              </w:rPr>
              <w:t xml:space="preserve"> kohta</w:t>
            </w:r>
          </w:p>
        </w:tc>
        <w:tc>
          <w:tcPr>
            <w:tcW w:w="4820" w:type="dxa"/>
          </w:tcPr>
          <w:p w14:paraId="066CAB5E" w14:textId="519CCA1E" w:rsidR="00A65F1E" w:rsidRPr="00641B54" w:rsidRDefault="006F26F1" w:rsidP="00780ED6">
            <w:pPr>
              <w:rPr>
                <w:sz w:val="18"/>
                <w:szCs w:val="18"/>
              </w:rPr>
            </w:pPr>
            <w:r w:rsidRPr="006F26F1">
              <w:rPr>
                <w:sz w:val="18"/>
                <w:szCs w:val="18"/>
              </w:rPr>
              <w:t>Jos joku suurimmista osakkeenomistajista myy arvopapereita, sen osakeomistuksen koko sekä ennen liikkeeseenlaskua että välittömästi sen jälkeen.</w:t>
            </w:r>
          </w:p>
        </w:tc>
        <w:tc>
          <w:tcPr>
            <w:tcW w:w="1842" w:type="dxa"/>
          </w:tcPr>
          <w:p w14:paraId="11F6FAFC" w14:textId="77777777" w:rsidR="00A65F1E" w:rsidRDefault="00A65F1E" w:rsidP="00780ED6"/>
        </w:tc>
        <w:tc>
          <w:tcPr>
            <w:tcW w:w="1695" w:type="dxa"/>
          </w:tcPr>
          <w:p w14:paraId="4B07541D" w14:textId="77777777" w:rsidR="00A65F1E" w:rsidRDefault="00A65F1E" w:rsidP="00780ED6"/>
        </w:tc>
      </w:tr>
      <w:tr w:rsidR="00A65F1E" w14:paraId="3C8DDAC9" w14:textId="77777777" w:rsidTr="00DD04F2">
        <w:tc>
          <w:tcPr>
            <w:tcW w:w="1271" w:type="dxa"/>
          </w:tcPr>
          <w:p w14:paraId="79A58866" w14:textId="765C3FC8" w:rsidR="00A65F1E" w:rsidRPr="00641B54" w:rsidRDefault="006F26F1" w:rsidP="00780ED6">
            <w:pPr>
              <w:rPr>
                <w:sz w:val="18"/>
                <w:szCs w:val="18"/>
              </w:rPr>
            </w:pPr>
            <w:r>
              <w:rPr>
                <w:sz w:val="18"/>
                <w:szCs w:val="18"/>
              </w:rPr>
              <w:t>7.4</w:t>
            </w:r>
            <w:r w:rsidR="00DD04F2">
              <w:rPr>
                <w:sz w:val="18"/>
                <w:szCs w:val="18"/>
              </w:rPr>
              <w:t xml:space="preserve"> kohta</w:t>
            </w:r>
          </w:p>
        </w:tc>
        <w:tc>
          <w:tcPr>
            <w:tcW w:w="4820" w:type="dxa"/>
          </w:tcPr>
          <w:p w14:paraId="5E6EB6CD" w14:textId="2392E857" w:rsidR="00A65F1E" w:rsidRPr="00641B54" w:rsidRDefault="006F26F1" w:rsidP="00780ED6">
            <w:pPr>
              <w:rPr>
                <w:sz w:val="18"/>
                <w:szCs w:val="18"/>
              </w:rPr>
            </w:pPr>
            <w:r w:rsidRPr="006F26F1">
              <w:rPr>
                <w:sz w:val="18"/>
                <w:szCs w:val="18"/>
              </w:rPr>
              <w:t>Myyntirajoitussopimusten osalta on annettava seuraavat tiedot:</w:t>
            </w:r>
          </w:p>
        </w:tc>
        <w:tc>
          <w:tcPr>
            <w:tcW w:w="1842" w:type="dxa"/>
          </w:tcPr>
          <w:p w14:paraId="5867B927" w14:textId="77777777" w:rsidR="00A65F1E" w:rsidRDefault="00A65F1E" w:rsidP="00780ED6"/>
        </w:tc>
        <w:tc>
          <w:tcPr>
            <w:tcW w:w="1695" w:type="dxa"/>
          </w:tcPr>
          <w:p w14:paraId="1E36EF7A" w14:textId="77777777" w:rsidR="00A65F1E" w:rsidRDefault="00A65F1E" w:rsidP="00780ED6"/>
        </w:tc>
      </w:tr>
      <w:tr w:rsidR="00A65F1E" w14:paraId="2B1408E5" w14:textId="77777777" w:rsidTr="00DD04F2">
        <w:tc>
          <w:tcPr>
            <w:tcW w:w="1271" w:type="dxa"/>
          </w:tcPr>
          <w:p w14:paraId="290F2517" w14:textId="77777777" w:rsidR="00A65F1E" w:rsidRPr="00641B54" w:rsidRDefault="00A65F1E" w:rsidP="00780ED6">
            <w:pPr>
              <w:rPr>
                <w:sz w:val="18"/>
                <w:szCs w:val="18"/>
              </w:rPr>
            </w:pPr>
          </w:p>
        </w:tc>
        <w:tc>
          <w:tcPr>
            <w:tcW w:w="4820" w:type="dxa"/>
          </w:tcPr>
          <w:p w14:paraId="450EB58D" w14:textId="1AD74602" w:rsidR="00A65F1E" w:rsidRPr="00641B54" w:rsidRDefault="006F26F1" w:rsidP="00780ED6">
            <w:pPr>
              <w:rPr>
                <w:sz w:val="18"/>
                <w:szCs w:val="18"/>
              </w:rPr>
            </w:pPr>
            <w:r w:rsidRPr="006F26F1">
              <w:rPr>
                <w:sz w:val="18"/>
                <w:szCs w:val="18"/>
              </w:rPr>
              <w:t>a)</w:t>
            </w:r>
            <w:r>
              <w:rPr>
                <w:sz w:val="18"/>
                <w:szCs w:val="18"/>
              </w:rPr>
              <w:t xml:space="preserve"> </w:t>
            </w:r>
            <w:r w:rsidRPr="006F26F1">
              <w:rPr>
                <w:sz w:val="18"/>
                <w:szCs w:val="18"/>
              </w:rPr>
              <w:t>sopimuspuolet;</w:t>
            </w:r>
          </w:p>
        </w:tc>
        <w:tc>
          <w:tcPr>
            <w:tcW w:w="1842" w:type="dxa"/>
          </w:tcPr>
          <w:p w14:paraId="6057C607" w14:textId="77777777" w:rsidR="00A65F1E" w:rsidRDefault="00A65F1E" w:rsidP="00780ED6"/>
        </w:tc>
        <w:tc>
          <w:tcPr>
            <w:tcW w:w="1695" w:type="dxa"/>
          </w:tcPr>
          <w:p w14:paraId="2254D249" w14:textId="77777777" w:rsidR="00A65F1E" w:rsidRDefault="00A65F1E" w:rsidP="00780ED6"/>
        </w:tc>
      </w:tr>
      <w:tr w:rsidR="00A65F1E" w14:paraId="6B5061A3" w14:textId="77777777" w:rsidTr="00DD04F2">
        <w:tc>
          <w:tcPr>
            <w:tcW w:w="1271" w:type="dxa"/>
          </w:tcPr>
          <w:p w14:paraId="3AA612E2" w14:textId="77777777" w:rsidR="00A65F1E" w:rsidRPr="00641B54" w:rsidRDefault="00A65F1E" w:rsidP="00780ED6">
            <w:pPr>
              <w:rPr>
                <w:sz w:val="18"/>
                <w:szCs w:val="18"/>
              </w:rPr>
            </w:pPr>
          </w:p>
        </w:tc>
        <w:tc>
          <w:tcPr>
            <w:tcW w:w="4820" w:type="dxa"/>
          </w:tcPr>
          <w:p w14:paraId="102F2BD7" w14:textId="34CA65F2" w:rsidR="00A65F1E" w:rsidRPr="00641B54" w:rsidRDefault="006F26F1" w:rsidP="00780ED6">
            <w:pPr>
              <w:rPr>
                <w:sz w:val="18"/>
                <w:szCs w:val="18"/>
              </w:rPr>
            </w:pPr>
            <w:r w:rsidRPr="006F26F1">
              <w:rPr>
                <w:sz w:val="18"/>
                <w:szCs w:val="18"/>
              </w:rPr>
              <w:t>b)</w:t>
            </w:r>
            <w:r>
              <w:rPr>
                <w:sz w:val="18"/>
                <w:szCs w:val="18"/>
              </w:rPr>
              <w:t xml:space="preserve"> </w:t>
            </w:r>
            <w:r w:rsidRPr="006F26F1">
              <w:rPr>
                <w:sz w:val="18"/>
                <w:szCs w:val="18"/>
              </w:rPr>
              <w:t>sopimuksen sisältö ja siihen sovellettavat poikkeukset;</w:t>
            </w:r>
          </w:p>
        </w:tc>
        <w:tc>
          <w:tcPr>
            <w:tcW w:w="1842" w:type="dxa"/>
          </w:tcPr>
          <w:p w14:paraId="7CB1925F" w14:textId="77777777" w:rsidR="00A65F1E" w:rsidRDefault="00A65F1E" w:rsidP="00780ED6"/>
        </w:tc>
        <w:tc>
          <w:tcPr>
            <w:tcW w:w="1695" w:type="dxa"/>
          </w:tcPr>
          <w:p w14:paraId="43493A5A" w14:textId="77777777" w:rsidR="00A65F1E" w:rsidRDefault="00A65F1E" w:rsidP="00780ED6"/>
        </w:tc>
      </w:tr>
      <w:tr w:rsidR="00A65F1E" w14:paraId="1B8DAC98" w14:textId="77777777" w:rsidTr="00DD04F2">
        <w:tc>
          <w:tcPr>
            <w:tcW w:w="1271" w:type="dxa"/>
          </w:tcPr>
          <w:p w14:paraId="05BEAD58" w14:textId="77777777" w:rsidR="00A65F1E" w:rsidRPr="00641B54" w:rsidRDefault="00A65F1E" w:rsidP="00780ED6">
            <w:pPr>
              <w:rPr>
                <w:sz w:val="18"/>
                <w:szCs w:val="18"/>
              </w:rPr>
            </w:pPr>
          </w:p>
        </w:tc>
        <w:tc>
          <w:tcPr>
            <w:tcW w:w="4820" w:type="dxa"/>
          </w:tcPr>
          <w:p w14:paraId="7F0CB7A5" w14:textId="7D1ABE33" w:rsidR="00A65F1E" w:rsidRPr="00641B54" w:rsidRDefault="006F26F1" w:rsidP="00780ED6">
            <w:pPr>
              <w:rPr>
                <w:sz w:val="18"/>
                <w:szCs w:val="18"/>
              </w:rPr>
            </w:pPr>
            <w:r w:rsidRPr="006F26F1">
              <w:rPr>
                <w:sz w:val="18"/>
                <w:szCs w:val="18"/>
              </w:rPr>
              <w:t>c)</w:t>
            </w:r>
            <w:r>
              <w:rPr>
                <w:sz w:val="18"/>
                <w:szCs w:val="18"/>
              </w:rPr>
              <w:t xml:space="preserve"> </w:t>
            </w:r>
            <w:r w:rsidRPr="006F26F1">
              <w:rPr>
                <w:sz w:val="18"/>
                <w:szCs w:val="18"/>
              </w:rPr>
              <w:t>myyntirajoitusjaksoa koskevat tiedot</w:t>
            </w:r>
          </w:p>
        </w:tc>
        <w:tc>
          <w:tcPr>
            <w:tcW w:w="1842" w:type="dxa"/>
          </w:tcPr>
          <w:p w14:paraId="25EE3B5D" w14:textId="77777777" w:rsidR="00A65F1E" w:rsidRDefault="00A65F1E" w:rsidP="00780ED6"/>
        </w:tc>
        <w:tc>
          <w:tcPr>
            <w:tcW w:w="1695" w:type="dxa"/>
          </w:tcPr>
          <w:p w14:paraId="3F683388" w14:textId="77777777" w:rsidR="00A65F1E" w:rsidRDefault="00A65F1E" w:rsidP="00780ED6"/>
        </w:tc>
      </w:tr>
      <w:tr w:rsidR="00A65F1E" w14:paraId="449F8584" w14:textId="77777777" w:rsidTr="000746DB">
        <w:trPr>
          <w:trHeight w:val="537"/>
        </w:trPr>
        <w:tc>
          <w:tcPr>
            <w:tcW w:w="1271" w:type="dxa"/>
          </w:tcPr>
          <w:p w14:paraId="252301F0" w14:textId="3993E2EA" w:rsidR="00A65F1E" w:rsidRPr="006F26F1" w:rsidRDefault="006F26F1" w:rsidP="00780ED6">
            <w:pPr>
              <w:spacing w:before="240"/>
              <w:rPr>
                <w:b/>
                <w:bCs/>
                <w:sz w:val="18"/>
                <w:szCs w:val="18"/>
              </w:rPr>
            </w:pPr>
            <w:r>
              <w:rPr>
                <w:b/>
                <w:bCs/>
                <w:sz w:val="18"/>
                <w:szCs w:val="18"/>
              </w:rPr>
              <w:t>8 JAKSO</w:t>
            </w:r>
          </w:p>
        </w:tc>
        <w:tc>
          <w:tcPr>
            <w:tcW w:w="4820" w:type="dxa"/>
          </w:tcPr>
          <w:p w14:paraId="4B0E08F0" w14:textId="29B55B2B" w:rsidR="00A65F1E" w:rsidRPr="006F26F1" w:rsidRDefault="006F26F1" w:rsidP="00780ED6">
            <w:pPr>
              <w:spacing w:before="240"/>
              <w:rPr>
                <w:b/>
                <w:bCs/>
                <w:sz w:val="17"/>
                <w:szCs w:val="17"/>
              </w:rPr>
            </w:pPr>
            <w:r w:rsidRPr="006F26F1">
              <w:rPr>
                <w:b/>
                <w:bCs/>
                <w:sz w:val="17"/>
                <w:szCs w:val="17"/>
              </w:rPr>
              <w:t>LIIKKEESEENLASKIJALLE/TARJOAJALLE AIHEUTUNEET KUSTANNUKSET</w:t>
            </w:r>
          </w:p>
        </w:tc>
        <w:tc>
          <w:tcPr>
            <w:tcW w:w="1842" w:type="dxa"/>
          </w:tcPr>
          <w:p w14:paraId="7479B43A" w14:textId="77777777" w:rsidR="00A65F1E" w:rsidRDefault="00A65F1E" w:rsidP="00780ED6">
            <w:pPr>
              <w:spacing w:before="240"/>
            </w:pPr>
          </w:p>
        </w:tc>
        <w:tc>
          <w:tcPr>
            <w:tcW w:w="1695" w:type="dxa"/>
          </w:tcPr>
          <w:p w14:paraId="7C041B7D" w14:textId="77777777" w:rsidR="00A65F1E" w:rsidRDefault="00A65F1E" w:rsidP="00780ED6">
            <w:pPr>
              <w:spacing w:before="240"/>
            </w:pPr>
          </w:p>
        </w:tc>
      </w:tr>
      <w:tr w:rsidR="00A65F1E" w14:paraId="6E07A615" w14:textId="77777777" w:rsidTr="00DD04F2">
        <w:tc>
          <w:tcPr>
            <w:tcW w:w="1271" w:type="dxa"/>
          </w:tcPr>
          <w:p w14:paraId="36D20394" w14:textId="4C07D185" w:rsidR="00A65F1E" w:rsidRPr="00641B54" w:rsidRDefault="006F26F1" w:rsidP="00780ED6">
            <w:pPr>
              <w:rPr>
                <w:sz w:val="18"/>
                <w:szCs w:val="18"/>
              </w:rPr>
            </w:pPr>
            <w:r>
              <w:rPr>
                <w:sz w:val="18"/>
                <w:szCs w:val="18"/>
              </w:rPr>
              <w:t>8.1</w:t>
            </w:r>
            <w:r w:rsidR="00DD04F2">
              <w:rPr>
                <w:sz w:val="18"/>
                <w:szCs w:val="18"/>
              </w:rPr>
              <w:t xml:space="preserve"> kohta</w:t>
            </w:r>
          </w:p>
        </w:tc>
        <w:tc>
          <w:tcPr>
            <w:tcW w:w="4820" w:type="dxa"/>
          </w:tcPr>
          <w:p w14:paraId="31E00A73" w14:textId="612F32BF" w:rsidR="00A65F1E" w:rsidRPr="00641B54" w:rsidRDefault="006F26F1" w:rsidP="00780ED6">
            <w:pPr>
              <w:rPr>
                <w:sz w:val="18"/>
                <w:szCs w:val="18"/>
              </w:rPr>
            </w:pPr>
            <w:r w:rsidRPr="006F26F1">
              <w:rPr>
                <w:sz w:val="18"/>
                <w:szCs w:val="18"/>
              </w:rPr>
              <w:t xml:space="preserve">Liikkeeseenlaskun/tarjoamisen kokonaisnettotuotot ja </w:t>
            </w:r>
          </w:p>
        </w:tc>
        <w:tc>
          <w:tcPr>
            <w:tcW w:w="1842" w:type="dxa"/>
          </w:tcPr>
          <w:p w14:paraId="7AFDB4C4" w14:textId="77777777" w:rsidR="00A65F1E" w:rsidRDefault="00A65F1E" w:rsidP="00780ED6"/>
        </w:tc>
        <w:tc>
          <w:tcPr>
            <w:tcW w:w="1695" w:type="dxa"/>
          </w:tcPr>
          <w:p w14:paraId="720CBEFB" w14:textId="77777777" w:rsidR="00A65F1E" w:rsidRDefault="00A65F1E" w:rsidP="00780ED6"/>
        </w:tc>
      </w:tr>
      <w:tr w:rsidR="00BB0F91" w14:paraId="5235FBCB" w14:textId="77777777" w:rsidTr="00DD04F2">
        <w:tc>
          <w:tcPr>
            <w:tcW w:w="1271" w:type="dxa"/>
          </w:tcPr>
          <w:p w14:paraId="4CCA175C" w14:textId="77777777" w:rsidR="00BB0F91" w:rsidRDefault="00BB0F91" w:rsidP="00BB0F91">
            <w:pPr>
              <w:rPr>
                <w:b/>
                <w:bCs/>
                <w:sz w:val="18"/>
                <w:szCs w:val="18"/>
              </w:rPr>
            </w:pPr>
          </w:p>
        </w:tc>
        <w:tc>
          <w:tcPr>
            <w:tcW w:w="4820" w:type="dxa"/>
          </w:tcPr>
          <w:p w14:paraId="7FEEFEA2" w14:textId="6ABAB6DB" w:rsidR="00BB0F91" w:rsidRDefault="00BB0F91" w:rsidP="00BB0F91">
            <w:pPr>
              <w:rPr>
                <w:b/>
                <w:bCs/>
                <w:sz w:val="18"/>
                <w:szCs w:val="18"/>
              </w:rPr>
            </w:pPr>
            <w:r w:rsidRPr="006F26F1">
              <w:rPr>
                <w:sz w:val="18"/>
                <w:szCs w:val="18"/>
              </w:rPr>
              <w:t>arvioidut kokonaiskustannukset.</w:t>
            </w:r>
          </w:p>
        </w:tc>
        <w:tc>
          <w:tcPr>
            <w:tcW w:w="1842" w:type="dxa"/>
          </w:tcPr>
          <w:p w14:paraId="0EAB815E" w14:textId="77777777" w:rsidR="00BB0F91" w:rsidRDefault="00BB0F91" w:rsidP="00BB0F91"/>
        </w:tc>
        <w:tc>
          <w:tcPr>
            <w:tcW w:w="1695" w:type="dxa"/>
          </w:tcPr>
          <w:p w14:paraId="648EB801" w14:textId="77777777" w:rsidR="00BB0F91" w:rsidRDefault="00BB0F91" w:rsidP="00BB0F91"/>
        </w:tc>
      </w:tr>
      <w:tr w:rsidR="00A65F1E" w14:paraId="3F037BDC" w14:textId="77777777" w:rsidTr="00DD04F2">
        <w:tc>
          <w:tcPr>
            <w:tcW w:w="1271" w:type="dxa"/>
          </w:tcPr>
          <w:p w14:paraId="367B5A0F" w14:textId="4DFC6BFF" w:rsidR="00A65F1E" w:rsidRPr="006F26F1" w:rsidRDefault="006F26F1" w:rsidP="00780ED6">
            <w:pPr>
              <w:spacing w:before="240"/>
              <w:rPr>
                <w:b/>
                <w:bCs/>
                <w:sz w:val="18"/>
                <w:szCs w:val="18"/>
              </w:rPr>
            </w:pPr>
            <w:r>
              <w:rPr>
                <w:b/>
                <w:bCs/>
                <w:sz w:val="18"/>
                <w:szCs w:val="18"/>
              </w:rPr>
              <w:t>9 JAKSO</w:t>
            </w:r>
          </w:p>
        </w:tc>
        <w:tc>
          <w:tcPr>
            <w:tcW w:w="4820" w:type="dxa"/>
          </w:tcPr>
          <w:p w14:paraId="353AB09D" w14:textId="383E2A51" w:rsidR="00A65F1E" w:rsidRPr="006F26F1" w:rsidRDefault="006F26F1" w:rsidP="00780ED6">
            <w:pPr>
              <w:spacing w:before="240"/>
              <w:rPr>
                <w:b/>
                <w:bCs/>
                <w:sz w:val="18"/>
                <w:szCs w:val="18"/>
              </w:rPr>
            </w:pPr>
            <w:r>
              <w:rPr>
                <w:b/>
                <w:bCs/>
                <w:sz w:val="18"/>
                <w:szCs w:val="18"/>
              </w:rPr>
              <w:t>OMISTUKSEN LAIMENTUMINEN</w:t>
            </w:r>
          </w:p>
        </w:tc>
        <w:tc>
          <w:tcPr>
            <w:tcW w:w="1842" w:type="dxa"/>
          </w:tcPr>
          <w:p w14:paraId="27965599" w14:textId="77777777" w:rsidR="00A65F1E" w:rsidRDefault="00A65F1E" w:rsidP="00780ED6">
            <w:pPr>
              <w:spacing w:before="240"/>
            </w:pPr>
          </w:p>
        </w:tc>
        <w:tc>
          <w:tcPr>
            <w:tcW w:w="1695" w:type="dxa"/>
          </w:tcPr>
          <w:p w14:paraId="4D5E8AE6" w14:textId="77777777" w:rsidR="00A65F1E" w:rsidRDefault="00A65F1E" w:rsidP="00780ED6">
            <w:pPr>
              <w:spacing w:before="240"/>
            </w:pPr>
          </w:p>
        </w:tc>
      </w:tr>
      <w:tr w:rsidR="00A65F1E" w14:paraId="45157DF0" w14:textId="77777777" w:rsidTr="00DD04F2">
        <w:tc>
          <w:tcPr>
            <w:tcW w:w="1271" w:type="dxa"/>
          </w:tcPr>
          <w:p w14:paraId="03B38CC1" w14:textId="62FDC171" w:rsidR="00A65F1E" w:rsidRPr="00641B54" w:rsidRDefault="006B46BC" w:rsidP="00780ED6">
            <w:pPr>
              <w:rPr>
                <w:sz w:val="18"/>
                <w:szCs w:val="18"/>
              </w:rPr>
            </w:pPr>
            <w:r>
              <w:rPr>
                <w:sz w:val="18"/>
                <w:szCs w:val="18"/>
              </w:rPr>
              <w:t>9.1</w:t>
            </w:r>
            <w:r w:rsidR="00DD04F2">
              <w:rPr>
                <w:sz w:val="18"/>
                <w:szCs w:val="18"/>
              </w:rPr>
              <w:t xml:space="preserve"> kohta</w:t>
            </w:r>
          </w:p>
        </w:tc>
        <w:tc>
          <w:tcPr>
            <w:tcW w:w="4820" w:type="dxa"/>
          </w:tcPr>
          <w:p w14:paraId="1A2B75D2" w14:textId="4487CD45" w:rsidR="00A65F1E" w:rsidRPr="00641B54" w:rsidRDefault="006B46BC" w:rsidP="00780ED6">
            <w:pPr>
              <w:rPr>
                <w:sz w:val="18"/>
                <w:szCs w:val="18"/>
              </w:rPr>
            </w:pPr>
            <w:r w:rsidRPr="006B46BC">
              <w:rPr>
                <w:sz w:val="18"/>
                <w:szCs w:val="18"/>
              </w:rPr>
              <w:t>Seuraavien tietojen vertailu:</w:t>
            </w:r>
          </w:p>
        </w:tc>
        <w:tc>
          <w:tcPr>
            <w:tcW w:w="1842" w:type="dxa"/>
          </w:tcPr>
          <w:p w14:paraId="1053CB7D" w14:textId="77777777" w:rsidR="00A65F1E" w:rsidRDefault="00A65F1E" w:rsidP="00780ED6"/>
        </w:tc>
        <w:tc>
          <w:tcPr>
            <w:tcW w:w="1695" w:type="dxa"/>
          </w:tcPr>
          <w:p w14:paraId="79B237D9" w14:textId="77777777" w:rsidR="00A65F1E" w:rsidRDefault="00A65F1E" w:rsidP="00780ED6"/>
        </w:tc>
      </w:tr>
      <w:tr w:rsidR="00A65F1E" w14:paraId="06D99F55" w14:textId="77777777" w:rsidTr="00DD04F2">
        <w:tc>
          <w:tcPr>
            <w:tcW w:w="1271" w:type="dxa"/>
          </w:tcPr>
          <w:p w14:paraId="648D2EA3" w14:textId="77777777" w:rsidR="00A65F1E" w:rsidRPr="00641B54" w:rsidRDefault="00A65F1E" w:rsidP="00780ED6">
            <w:pPr>
              <w:rPr>
                <w:sz w:val="18"/>
                <w:szCs w:val="18"/>
              </w:rPr>
            </w:pPr>
          </w:p>
        </w:tc>
        <w:tc>
          <w:tcPr>
            <w:tcW w:w="4820" w:type="dxa"/>
          </w:tcPr>
          <w:p w14:paraId="174303E0" w14:textId="6A52EC7C" w:rsidR="00A65F1E" w:rsidRPr="00641B54" w:rsidRDefault="006B46BC" w:rsidP="00780ED6">
            <w:pPr>
              <w:rPr>
                <w:sz w:val="18"/>
                <w:szCs w:val="18"/>
              </w:rPr>
            </w:pPr>
            <w:r w:rsidRPr="006B46BC">
              <w:rPr>
                <w:sz w:val="18"/>
                <w:szCs w:val="18"/>
              </w:rPr>
              <w:t>a)</w:t>
            </w:r>
            <w:r>
              <w:rPr>
                <w:sz w:val="18"/>
                <w:szCs w:val="18"/>
              </w:rPr>
              <w:t xml:space="preserve"> </w:t>
            </w:r>
            <w:r w:rsidRPr="006B46BC">
              <w:rPr>
                <w:sz w:val="18"/>
                <w:szCs w:val="18"/>
              </w:rPr>
              <w:t>nykyisten osakkeenomistajien osuus pääomasta ja äänioikeuksista ennen julkisesta tarjouksesta johtuvaa osakepääoman korottamista ja sen jälkeen, olettaen, etteivät nykyiset osakkeenomistajat merkitse uusia osakkeita;</w:t>
            </w:r>
          </w:p>
        </w:tc>
        <w:tc>
          <w:tcPr>
            <w:tcW w:w="1842" w:type="dxa"/>
          </w:tcPr>
          <w:p w14:paraId="00F867FE" w14:textId="77777777" w:rsidR="00A65F1E" w:rsidRDefault="00A65F1E" w:rsidP="00780ED6"/>
        </w:tc>
        <w:tc>
          <w:tcPr>
            <w:tcW w:w="1695" w:type="dxa"/>
          </w:tcPr>
          <w:p w14:paraId="54BA36EA" w14:textId="77777777" w:rsidR="00A65F1E" w:rsidRDefault="00A65F1E" w:rsidP="00780ED6"/>
        </w:tc>
      </w:tr>
      <w:tr w:rsidR="00A65F1E" w14:paraId="5FB42149" w14:textId="77777777" w:rsidTr="00DD04F2">
        <w:tc>
          <w:tcPr>
            <w:tcW w:w="1271" w:type="dxa"/>
          </w:tcPr>
          <w:p w14:paraId="65C2232B" w14:textId="77777777" w:rsidR="00A65F1E" w:rsidRPr="00641B54" w:rsidRDefault="00A65F1E" w:rsidP="00780ED6">
            <w:pPr>
              <w:rPr>
                <w:sz w:val="18"/>
                <w:szCs w:val="18"/>
              </w:rPr>
            </w:pPr>
          </w:p>
        </w:tc>
        <w:tc>
          <w:tcPr>
            <w:tcW w:w="4820" w:type="dxa"/>
          </w:tcPr>
          <w:p w14:paraId="63CC17AA" w14:textId="0A474C15" w:rsidR="00A65F1E" w:rsidRPr="00641B54" w:rsidRDefault="006B46BC" w:rsidP="00780ED6">
            <w:pPr>
              <w:rPr>
                <w:sz w:val="18"/>
                <w:szCs w:val="18"/>
              </w:rPr>
            </w:pPr>
            <w:r w:rsidRPr="006B46BC">
              <w:rPr>
                <w:sz w:val="18"/>
                <w:szCs w:val="18"/>
              </w:rPr>
              <w:t>b)</w:t>
            </w:r>
            <w:r>
              <w:rPr>
                <w:sz w:val="18"/>
                <w:szCs w:val="18"/>
              </w:rPr>
              <w:t xml:space="preserve"> </w:t>
            </w:r>
            <w:r w:rsidRPr="006B46BC">
              <w:rPr>
                <w:sz w:val="18"/>
                <w:szCs w:val="18"/>
              </w:rPr>
              <w:t xml:space="preserve">osakekohtainen nettoarvo viimeisimmän julkista tarjousta (myyntitarjous ja/tai osakepääoman korottaminen) </w:t>
            </w:r>
            <w:r w:rsidRPr="006B46BC">
              <w:rPr>
                <w:sz w:val="18"/>
                <w:szCs w:val="18"/>
              </w:rPr>
              <w:lastRenderedPageBreak/>
              <w:t>edeltäneen taseen päivämääränä sekä osakkeesta tarjottu hinta kyseisessä julkisessa tarjouksessa.</w:t>
            </w:r>
          </w:p>
        </w:tc>
        <w:tc>
          <w:tcPr>
            <w:tcW w:w="1842" w:type="dxa"/>
          </w:tcPr>
          <w:p w14:paraId="27B4B5F1" w14:textId="77777777" w:rsidR="00A65F1E" w:rsidRDefault="00A65F1E" w:rsidP="00780ED6"/>
        </w:tc>
        <w:tc>
          <w:tcPr>
            <w:tcW w:w="1695" w:type="dxa"/>
          </w:tcPr>
          <w:p w14:paraId="5AB4A894" w14:textId="77777777" w:rsidR="00A65F1E" w:rsidRDefault="00A65F1E" w:rsidP="00780ED6"/>
        </w:tc>
      </w:tr>
      <w:tr w:rsidR="00A65F1E" w14:paraId="6723E96B" w14:textId="77777777" w:rsidTr="00DD04F2">
        <w:tc>
          <w:tcPr>
            <w:tcW w:w="1271" w:type="dxa"/>
          </w:tcPr>
          <w:p w14:paraId="1C6DE076" w14:textId="3BF2FBFF" w:rsidR="00A65F1E" w:rsidRPr="00641B54" w:rsidRDefault="003934E3" w:rsidP="00780ED6">
            <w:pPr>
              <w:rPr>
                <w:sz w:val="18"/>
                <w:szCs w:val="18"/>
              </w:rPr>
            </w:pPr>
            <w:r>
              <w:rPr>
                <w:sz w:val="18"/>
                <w:szCs w:val="18"/>
              </w:rPr>
              <w:t>9.2</w:t>
            </w:r>
            <w:r w:rsidR="00DD04F2">
              <w:rPr>
                <w:sz w:val="18"/>
                <w:szCs w:val="18"/>
              </w:rPr>
              <w:t xml:space="preserve"> kohta</w:t>
            </w:r>
          </w:p>
        </w:tc>
        <w:tc>
          <w:tcPr>
            <w:tcW w:w="4820" w:type="dxa"/>
          </w:tcPr>
          <w:p w14:paraId="3E48DAC5" w14:textId="4E5CF48B" w:rsidR="00A65F1E" w:rsidRPr="00641B54" w:rsidRDefault="003934E3" w:rsidP="00780ED6">
            <w:pPr>
              <w:rPr>
                <w:sz w:val="18"/>
                <w:szCs w:val="18"/>
              </w:rPr>
            </w:pPr>
            <w:r w:rsidRPr="003934E3">
              <w:rPr>
                <w:sz w:val="18"/>
                <w:szCs w:val="18"/>
              </w:rPr>
              <w:t>Jos nykyisten osakkeenomistajan omistus laimenee riippumatta siitä, käyttävätkö he merkintäoikeuttaan, koska osa kyseisestä osakeannista on varattu vain tietyille sijoittajille (esimerkiksi yhteisösijoittajille suunnattu anti, johon on yhdistetty osakkeenomistajille kohdistettu tarjous), tieto siitä, miten nykyisten osakkeenomistajien omistus laimenee, on esitettävä myös siltä kannalta, että he käyttävät oikeuttaan (sen 9.1 kohdassa mainitun tilanteen lisäksi, että he eivät käytä oikeuttaan).</w:t>
            </w:r>
          </w:p>
        </w:tc>
        <w:tc>
          <w:tcPr>
            <w:tcW w:w="1842" w:type="dxa"/>
          </w:tcPr>
          <w:p w14:paraId="0BFD917C" w14:textId="77777777" w:rsidR="00A65F1E" w:rsidRDefault="00A65F1E" w:rsidP="00780ED6"/>
        </w:tc>
        <w:tc>
          <w:tcPr>
            <w:tcW w:w="1695" w:type="dxa"/>
          </w:tcPr>
          <w:p w14:paraId="19C2F454" w14:textId="77777777" w:rsidR="00A65F1E" w:rsidRDefault="00A65F1E" w:rsidP="00780ED6"/>
        </w:tc>
      </w:tr>
      <w:tr w:rsidR="00A65F1E" w14:paraId="3CABDFDC" w14:textId="77777777" w:rsidTr="000746DB">
        <w:trPr>
          <w:trHeight w:val="279"/>
        </w:trPr>
        <w:tc>
          <w:tcPr>
            <w:tcW w:w="1271" w:type="dxa"/>
          </w:tcPr>
          <w:p w14:paraId="67BEA2D5" w14:textId="1B48ED74" w:rsidR="00A65F1E" w:rsidRPr="00A31375" w:rsidRDefault="00A31375" w:rsidP="00780ED6">
            <w:pPr>
              <w:spacing w:before="240"/>
              <w:rPr>
                <w:b/>
                <w:bCs/>
                <w:sz w:val="18"/>
                <w:szCs w:val="18"/>
              </w:rPr>
            </w:pPr>
            <w:r>
              <w:rPr>
                <w:b/>
                <w:bCs/>
                <w:sz w:val="18"/>
                <w:szCs w:val="18"/>
              </w:rPr>
              <w:t>10 JAKSO</w:t>
            </w:r>
          </w:p>
        </w:tc>
        <w:tc>
          <w:tcPr>
            <w:tcW w:w="4820" w:type="dxa"/>
          </w:tcPr>
          <w:p w14:paraId="1779B3FA" w14:textId="3D8FBF14" w:rsidR="00A65F1E" w:rsidRPr="00A31375" w:rsidRDefault="00A31375" w:rsidP="00780ED6">
            <w:pPr>
              <w:spacing w:before="240"/>
              <w:rPr>
                <w:b/>
                <w:bCs/>
                <w:sz w:val="18"/>
                <w:szCs w:val="18"/>
              </w:rPr>
            </w:pPr>
            <w:r>
              <w:rPr>
                <w:b/>
                <w:bCs/>
                <w:sz w:val="18"/>
                <w:szCs w:val="18"/>
              </w:rPr>
              <w:t>LISÄTIETOJA</w:t>
            </w:r>
          </w:p>
        </w:tc>
        <w:tc>
          <w:tcPr>
            <w:tcW w:w="1842" w:type="dxa"/>
          </w:tcPr>
          <w:p w14:paraId="32FA3532" w14:textId="77777777" w:rsidR="00A65F1E" w:rsidRDefault="00A65F1E" w:rsidP="00780ED6">
            <w:pPr>
              <w:spacing w:before="240"/>
            </w:pPr>
          </w:p>
        </w:tc>
        <w:tc>
          <w:tcPr>
            <w:tcW w:w="1695" w:type="dxa"/>
          </w:tcPr>
          <w:p w14:paraId="43D77B8E" w14:textId="77777777" w:rsidR="00A65F1E" w:rsidRDefault="00A65F1E" w:rsidP="00780ED6">
            <w:pPr>
              <w:spacing w:before="240"/>
            </w:pPr>
          </w:p>
        </w:tc>
      </w:tr>
      <w:tr w:rsidR="00A65F1E" w14:paraId="4EDBCCA4" w14:textId="77777777" w:rsidTr="00DD04F2">
        <w:tc>
          <w:tcPr>
            <w:tcW w:w="1271" w:type="dxa"/>
          </w:tcPr>
          <w:p w14:paraId="28B7DCA1" w14:textId="73BA2759" w:rsidR="00A65F1E" w:rsidRPr="00641B54" w:rsidRDefault="004152CB" w:rsidP="00780ED6">
            <w:pPr>
              <w:rPr>
                <w:sz w:val="18"/>
                <w:szCs w:val="18"/>
              </w:rPr>
            </w:pPr>
            <w:r>
              <w:rPr>
                <w:sz w:val="18"/>
                <w:szCs w:val="18"/>
              </w:rPr>
              <w:t>10.1</w:t>
            </w:r>
            <w:r w:rsidR="00DD04F2">
              <w:rPr>
                <w:sz w:val="18"/>
                <w:szCs w:val="18"/>
              </w:rPr>
              <w:t xml:space="preserve"> kohta</w:t>
            </w:r>
          </w:p>
        </w:tc>
        <w:tc>
          <w:tcPr>
            <w:tcW w:w="4820" w:type="dxa"/>
          </w:tcPr>
          <w:p w14:paraId="3097E0EF" w14:textId="3F2EB1A0" w:rsidR="00A65F1E" w:rsidRPr="00641B54" w:rsidRDefault="004152CB" w:rsidP="00780ED6">
            <w:pPr>
              <w:rPr>
                <w:sz w:val="18"/>
                <w:szCs w:val="18"/>
              </w:rPr>
            </w:pPr>
            <w:r w:rsidRPr="004152CB">
              <w:rPr>
                <w:sz w:val="18"/>
                <w:szCs w:val="18"/>
              </w:rPr>
              <w:t>Jos liikkeeseenlaskuun liittyvät neuvonantajat mainitaan arvopaperiliitteessä, on annettava selvitys neuvonantajien hoitamista tehtävistä.</w:t>
            </w:r>
          </w:p>
        </w:tc>
        <w:tc>
          <w:tcPr>
            <w:tcW w:w="1842" w:type="dxa"/>
          </w:tcPr>
          <w:p w14:paraId="4D9CFF80" w14:textId="77777777" w:rsidR="00A65F1E" w:rsidRDefault="00A65F1E" w:rsidP="00780ED6"/>
        </w:tc>
        <w:tc>
          <w:tcPr>
            <w:tcW w:w="1695" w:type="dxa"/>
          </w:tcPr>
          <w:p w14:paraId="1B02A0B4" w14:textId="77777777" w:rsidR="00A65F1E" w:rsidRDefault="00A65F1E" w:rsidP="00780ED6"/>
        </w:tc>
      </w:tr>
      <w:tr w:rsidR="00A65F1E" w14:paraId="0CFFBDAF" w14:textId="77777777" w:rsidTr="00DD04F2">
        <w:tc>
          <w:tcPr>
            <w:tcW w:w="1271" w:type="dxa"/>
          </w:tcPr>
          <w:p w14:paraId="614692B5" w14:textId="478466A3" w:rsidR="00A65F1E" w:rsidRPr="00641B54" w:rsidRDefault="004152CB" w:rsidP="00780ED6">
            <w:pPr>
              <w:rPr>
                <w:sz w:val="18"/>
                <w:szCs w:val="18"/>
              </w:rPr>
            </w:pPr>
            <w:r>
              <w:rPr>
                <w:sz w:val="18"/>
                <w:szCs w:val="18"/>
              </w:rPr>
              <w:t>10.2</w:t>
            </w:r>
            <w:r w:rsidR="00DD04F2">
              <w:rPr>
                <w:sz w:val="18"/>
                <w:szCs w:val="18"/>
              </w:rPr>
              <w:t xml:space="preserve"> kohta</w:t>
            </w:r>
          </w:p>
        </w:tc>
        <w:tc>
          <w:tcPr>
            <w:tcW w:w="4820" w:type="dxa"/>
          </w:tcPr>
          <w:p w14:paraId="6B770F81" w14:textId="663CFFBF" w:rsidR="00A65F1E" w:rsidRPr="00641B54" w:rsidRDefault="00F1783C" w:rsidP="00780ED6">
            <w:pPr>
              <w:rPr>
                <w:sz w:val="18"/>
                <w:szCs w:val="18"/>
              </w:rPr>
            </w:pPr>
            <w:r w:rsidRPr="00F1783C">
              <w:rPr>
                <w:sz w:val="18"/>
                <w:szCs w:val="18"/>
              </w:rPr>
              <w:t>Selvitys muista arvopaperiliitteeseen sisältyvistä tiedoista, jotka ovat olleet tilintarkastuksen tai yleisluontoisen tarkastuksen kohteena ja joista tilintarkastajat ovat antaneet kertomuksen.</w:t>
            </w:r>
          </w:p>
        </w:tc>
        <w:tc>
          <w:tcPr>
            <w:tcW w:w="1842" w:type="dxa"/>
          </w:tcPr>
          <w:p w14:paraId="519ABB54" w14:textId="77777777" w:rsidR="00A65F1E" w:rsidRDefault="00A65F1E" w:rsidP="00780ED6"/>
        </w:tc>
        <w:tc>
          <w:tcPr>
            <w:tcW w:w="1695" w:type="dxa"/>
          </w:tcPr>
          <w:p w14:paraId="38115BE9" w14:textId="77777777" w:rsidR="00A65F1E" w:rsidRDefault="00A65F1E" w:rsidP="00780ED6"/>
        </w:tc>
      </w:tr>
      <w:tr w:rsidR="00A65F1E" w14:paraId="338BC107" w14:textId="77777777" w:rsidTr="000746DB">
        <w:trPr>
          <w:trHeight w:val="50"/>
        </w:trPr>
        <w:tc>
          <w:tcPr>
            <w:tcW w:w="1271" w:type="dxa"/>
          </w:tcPr>
          <w:p w14:paraId="4A1C935A" w14:textId="77777777" w:rsidR="00A65F1E" w:rsidRPr="00641B54" w:rsidRDefault="00A65F1E" w:rsidP="00780ED6">
            <w:pPr>
              <w:rPr>
                <w:sz w:val="18"/>
                <w:szCs w:val="18"/>
              </w:rPr>
            </w:pPr>
          </w:p>
        </w:tc>
        <w:tc>
          <w:tcPr>
            <w:tcW w:w="4820" w:type="dxa"/>
          </w:tcPr>
          <w:p w14:paraId="454DC70D" w14:textId="4D2C24EB" w:rsidR="00A65F1E" w:rsidRPr="00641B54" w:rsidRDefault="00F1783C" w:rsidP="00780ED6">
            <w:pPr>
              <w:rPr>
                <w:sz w:val="18"/>
                <w:szCs w:val="18"/>
              </w:rPr>
            </w:pPr>
            <w:r w:rsidRPr="00F1783C">
              <w:rPr>
                <w:sz w:val="18"/>
                <w:szCs w:val="18"/>
              </w:rPr>
              <w:t>Lisäksi on toimitettava jäljennös kertomuksesta tai, toimivaltaisen viranomaisen luvalla, tiivistelmä siitä.</w:t>
            </w:r>
          </w:p>
        </w:tc>
        <w:tc>
          <w:tcPr>
            <w:tcW w:w="1842" w:type="dxa"/>
          </w:tcPr>
          <w:p w14:paraId="53DA1204" w14:textId="77777777" w:rsidR="00A65F1E" w:rsidRDefault="00A65F1E" w:rsidP="00780ED6"/>
        </w:tc>
        <w:tc>
          <w:tcPr>
            <w:tcW w:w="1695" w:type="dxa"/>
          </w:tcPr>
          <w:p w14:paraId="6FF20A8D" w14:textId="77777777" w:rsidR="00A65F1E" w:rsidRDefault="00A65F1E" w:rsidP="00780ED6"/>
        </w:tc>
      </w:tr>
    </w:tbl>
    <w:p w14:paraId="6FAC3200" w14:textId="77777777" w:rsidR="00CB6557" w:rsidRPr="005C1C29" w:rsidRDefault="00CB6557" w:rsidP="005C1C29">
      <w:pPr>
        <w:rPr>
          <w:sz w:val="2"/>
          <w:szCs w:val="2"/>
        </w:rPr>
      </w:pPr>
    </w:p>
    <w:sectPr w:rsidR="00CB6557" w:rsidRPr="005C1C29" w:rsidSect="00504A06">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8E00" w14:textId="77777777" w:rsidR="005155BE" w:rsidRDefault="005155BE" w:rsidP="005155BE">
      <w:pPr>
        <w:spacing w:after="0" w:line="240" w:lineRule="auto"/>
      </w:pPr>
      <w:r>
        <w:separator/>
      </w:r>
    </w:p>
  </w:endnote>
  <w:endnote w:type="continuationSeparator" w:id="0">
    <w:p w14:paraId="1D5DAADB" w14:textId="77777777" w:rsidR="005155BE" w:rsidRDefault="005155BE" w:rsidP="00515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4338"/>
      <w:docPartObj>
        <w:docPartGallery w:val="Page Numbers (Bottom of Page)"/>
        <w:docPartUnique/>
      </w:docPartObj>
    </w:sdtPr>
    <w:sdtEndPr>
      <w:rPr>
        <w:noProof/>
      </w:rPr>
    </w:sdtEndPr>
    <w:sdtContent>
      <w:p w14:paraId="28BE5B52" w14:textId="17823A2B" w:rsidR="005155BE" w:rsidRDefault="005155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0AAEEC" w14:textId="77777777" w:rsidR="005155BE" w:rsidRDefault="0051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86F2B" w14:textId="77777777" w:rsidR="005155BE" w:rsidRDefault="005155BE" w:rsidP="005155BE">
      <w:pPr>
        <w:spacing w:after="0" w:line="240" w:lineRule="auto"/>
      </w:pPr>
      <w:r>
        <w:separator/>
      </w:r>
    </w:p>
  </w:footnote>
  <w:footnote w:type="continuationSeparator" w:id="0">
    <w:p w14:paraId="15532512" w14:textId="77777777" w:rsidR="005155BE" w:rsidRDefault="005155BE" w:rsidP="005155BE">
      <w:pPr>
        <w:spacing w:after="0" w:line="240" w:lineRule="auto"/>
      </w:pPr>
      <w:r>
        <w:continuationSeparator/>
      </w:r>
    </w:p>
  </w:footnote>
  <w:footnote w:id="1">
    <w:p w14:paraId="6A647109" w14:textId="0E8F6F9E" w:rsidR="00C77C77" w:rsidRDefault="00C77C77">
      <w:pPr>
        <w:pStyle w:val="FootnoteText"/>
      </w:pPr>
      <w:r w:rsidRPr="00C77C77">
        <w:rPr>
          <w:rStyle w:val="FootnoteReference"/>
          <w:sz w:val="16"/>
          <w:szCs w:val="16"/>
        </w:rPr>
        <w:footnoteRef/>
      </w:r>
      <w:r w:rsidRPr="00C77C77">
        <w:rPr>
          <w:sz w:val="16"/>
          <w:szCs w:val="16"/>
        </w:rPr>
        <w:t xml:space="preserve"> </w:t>
      </w:r>
      <w:r w:rsidRPr="00E14920">
        <w:rPr>
          <w:sz w:val="16"/>
          <w:szCs w:val="16"/>
          <w:lang w:val="en-US"/>
        </w:rPr>
        <w:t>(b) any significant change in the financial performance of the group since the end of the last financial period for which financial information has been published to the date of the registration document, or provide an appropriate negative statement.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1304"/>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Management" w:val="1"/>
    <w:docVar w:name="dvLinkedtoSharePoint2019" w:val="1"/>
  </w:docVars>
  <w:rsids>
    <w:rsidRoot w:val="00CB6557"/>
    <w:rsid w:val="00002A31"/>
    <w:rsid w:val="000071C4"/>
    <w:rsid w:val="00031588"/>
    <w:rsid w:val="0003594D"/>
    <w:rsid w:val="000458A8"/>
    <w:rsid w:val="000702E8"/>
    <w:rsid w:val="0007349E"/>
    <w:rsid w:val="000746DB"/>
    <w:rsid w:val="000A4BDE"/>
    <w:rsid w:val="000A5830"/>
    <w:rsid w:val="000B6853"/>
    <w:rsid w:val="000B7CA0"/>
    <w:rsid w:val="000C2F19"/>
    <w:rsid w:val="000D4891"/>
    <w:rsid w:val="00102B31"/>
    <w:rsid w:val="00110A95"/>
    <w:rsid w:val="00114CC7"/>
    <w:rsid w:val="001313FF"/>
    <w:rsid w:val="001372C9"/>
    <w:rsid w:val="001426CD"/>
    <w:rsid w:val="00170389"/>
    <w:rsid w:val="0017593A"/>
    <w:rsid w:val="00194E0B"/>
    <w:rsid w:val="001C5C34"/>
    <w:rsid w:val="001D1C91"/>
    <w:rsid w:val="001D4740"/>
    <w:rsid w:val="001F15E0"/>
    <w:rsid w:val="00200B5F"/>
    <w:rsid w:val="002038D4"/>
    <w:rsid w:val="00213261"/>
    <w:rsid w:val="00216B97"/>
    <w:rsid w:val="0022496B"/>
    <w:rsid w:val="00231813"/>
    <w:rsid w:val="00233EFC"/>
    <w:rsid w:val="00236D89"/>
    <w:rsid w:val="002504BE"/>
    <w:rsid w:val="002510B0"/>
    <w:rsid w:val="0026119B"/>
    <w:rsid w:val="00265A08"/>
    <w:rsid w:val="00273739"/>
    <w:rsid w:val="0027443E"/>
    <w:rsid w:val="00282F95"/>
    <w:rsid w:val="00284344"/>
    <w:rsid w:val="00297717"/>
    <w:rsid w:val="002B3A29"/>
    <w:rsid w:val="002C5C55"/>
    <w:rsid w:val="002C7A84"/>
    <w:rsid w:val="002D5A48"/>
    <w:rsid w:val="002F07B8"/>
    <w:rsid w:val="002F1965"/>
    <w:rsid w:val="00310CA8"/>
    <w:rsid w:val="00314CFB"/>
    <w:rsid w:val="00326EF2"/>
    <w:rsid w:val="00375CCE"/>
    <w:rsid w:val="00376ABB"/>
    <w:rsid w:val="003934E3"/>
    <w:rsid w:val="003B544C"/>
    <w:rsid w:val="003C75A0"/>
    <w:rsid w:val="003F20D8"/>
    <w:rsid w:val="00402CA8"/>
    <w:rsid w:val="004152CB"/>
    <w:rsid w:val="004330CB"/>
    <w:rsid w:val="0043690C"/>
    <w:rsid w:val="00440344"/>
    <w:rsid w:val="00445A15"/>
    <w:rsid w:val="00445AED"/>
    <w:rsid w:val="00472DB9"/>
    <w:rsid w:val="00476E82"/>
    <w:rsid w:val="00483F8E"/>
    <w:rsid w:val="00486368"/>
    <w:rsid w:val="00490232"/>
    <w:rsid w:val="00493084"/>
    <w:rsid w:val="00495AF2"/>
    <w:rsid w:val="004B283C"/>
    <w:rsid w:val="004E5CC6"/>
    <w:rsid w:val="004E6550"/>
    <w:rsid w:val="00504A06"/>
    <w:rsid w:val="005119FA"/>
    <w:rsid w:val="005155BE"/>
    <w:rsid w:val="005264D7"/>
    <w:rsid w:val="00535CD3"/>
    <w:rsid w:val="005416FD"/>
    <w:rsid w:val="00545E5C"/>
    <w:rsid w:val="005526A4"/>
    <w:rsid w:val="0057040C"/>
    <w:rsid w:val="0057617D"/>
    <w:rsid w:val="005774D4"/>
    <w:rsid w:val="00580D0B"/>
    <w:rsid w:val="005821A0"/>
    <w:rsid w:val="005874A4"/>
    <w:rsid w:val="00590FCE"/>
    <w:rsid w:val="00594299"/>
    <w:rsid w:val="00595032"/>
    <w:rsid w:val="00596F33"/>
    <w:rsid w:val="005A03CA"/>
    <w:rsid w:val="005A0410"/>
    <w:rsid w:val="005B49AA"/>
    <w:rsid w:val="005B702A"/>
    <w:rsid w:val="005C1C29"/>
    <w:rsid w:val="005C6344"/>
    <w:rsid w:val="005D03D6"/>
    <w:rsid w:val="005D04C9"/>
    <w:rsid w:val="005E0B77"/>
    <w:rsid w:val="005E46A8"/>
    <w:rsid w:val="005E6A0A"/>
    <w:rsid w:val="00602116"/>
    <w:rsid w:val="006026BF"/>
    <w:rsid w:val="0061337D"/>
    <w:rsid w:val="00631676"/>
    <w:rsid w:val="00641B54"/>
    <w:rsid w:val="006454F2"/>
    <w:rsid w:val="00650749"/>
    <w:rsid w:val="00664F1B"/>
    <w:rsid w:val="00677399"/>
    <w:rsid w:val="00680EEA"/>
    <w:rsid w:val="00681B07"/>
    <w:rsid w:val="00691A07"/>
    <w:rsid w:val="00693A89"/>
    <w:rsid w:val="006945A4"/>
    <w:rsid w:val="006B0C2E"/>
    <w:rsid w:val="006B46BC"/>
    <w:rsid w:val="006F26F1"/>
    <w:rsid w:val="006F5F6A"/>
    <w:rsid w:val="00706D10"/>
    <w:rsid w:val="00710125"/>
    <w:rsid w:val="0072036A"/>
    <w:rsid w:val="00724BBD"/>
    <w:rsid w:val="00742C36"/>
    <w:rsid w:val="007472A5"/>
    <w:rsid w:val="00780ED6"/>
    <w:rsid w:val="007875D3"/>
    <w:rsid w:val="007A25B3"/>
    <w:rsid w:val="007B007F"/>
    <w:rsid w:val="007D2689"/>
    <w:rsid w:val="007E5B49"/>
    <w:rsid w:val="008112E7"/>
    <w:rsid w:val="00830C38"/>
    <w:rsid w:val="0083475C"/>
    <w:rsid w:val="00837FCF"/>
    <w:rsid w:val="00845186"/>
    <w:rsid w:val="00854735"/>
    <w:rsid w:val="00862A6E"/>
    <w:rsid w:val="008745A0"/>
    <w:rsid w:val="00883B98"/>
    <w:rsid w:val="00886FA3"/>
    <w:rsid w:val="008915CF"/>
    <w:rsid w:val="008B195A"/>
    <w:rsid w:val="008C4CE7"/>
    <w:rsid w:val="008D3E71"/>
    <w:rsid w:val="00934FE9"/>
    <w:rsid w:val="00940F3E"/>
    <w:rsid w:val="0096218C"/>
    <w:rsid w:val="00964B57"/>
    <w:rsid w:val="0097662D"/>
    <w:rsid w:val="00996A03"/>
    <w:rsid w:val="009A1E2A"/>
    <w:rsid w:val="009A48E9"/>
    <w:rsid w:val="009D138B"/>
    <w:rsid w:val="009D68BD"/>
    <w:rsid w:val="009F0CA5"/>
    <w:rsid w:val="009F79F6"/>
    <w:rsid w:val="00A0060A"/>
    <w:rsid w:val="00A21D10"/>
    <w:rsid w:val="00A21E97"/>
    <w:rsid w:val="00A2359D"/>
    <w:rsid w:val="00A31375"/>
    <w:rsid w:val="00A3216F"/>
    <w:rsid w:val="00A43437"/>
    <w:rsid w:val="00A65F1E"/>
    <w:rsid w:val="00A772DD"/>
    <w:rsid w:val="00A91538"/>
    <w:rsid w:val="00A94C1A"/>
    <w:rsid w:val="00A960AC"/>
    <w:rsid w:val="00AD30FC"/>
    <w:rsid w:val="00AF33C3"/>
    <w:rsid w:val="00AF6F64"/>
    <w:rsid w:val="00AF7DDA"/>
    <w:rsid w:val="00B37EA6"/>
    <w:rsid w:val="00B57E8E"/>
    <w:rsid w:val="00B6498B"/>
    <w:rsid w:val="00B726E0"/>
    <w:rsid w:val="00B90185"/>
    <w:rsid w:val="00B90D92"/>
    <w:rsid w:val="00B93332"/>
    <w:rsid w:val="00BA126B"/>
    <w:rsid w:val="00BA3A0C"/>
    <w:rsid w:val="00BB0F91"/>
    <w:rsid w:val="00BC631B"/>
    <w:rsid w:val="00BE7055"/>
    <w:rsid w:val="00C0673F"/>
    <w:rsid w:val="00C16EB3"/>
    <w:rsid w:val="00C179D9"/>
    <w:rsid w:val="00C30E64"/>
    <w:rsid w:val="00C313F2"/>
    <w:rsid w:val="00C47CF2"/>
    <w:rsid w:val="00C77C77"/>
    <w:rsid w:val="00C84463"/>
    <w:rsid w:val="00CA65D2"/>
    <w:rsid w:val="00CB6557"/>
    <w:rsid w:val="00CD35EC"/>
    <w:rsid w:val="00CE68CF"/>
    <w:rsid w:val="00D043DF"/>
    <w:rsid w:val="00D10AB7"/>
    <w:rsid w:val="00D16A28"/>
    <w:rsid w:val="00D3049F"/>
    <w:rsid w:val="00D53252"/>
    <w:rsid w:val="00D57D00"/>
    <w:rsid w:val="00D71704"/>
    <w:rsid w:val="00D81888"/>
    <w:rsid w:val="00D9111A"/>
    <w:rsid w:val="00D91B9B"/>
    <w:rsid w:val="00D92F08"/>
    <w:rsid w:val="00D95DA4"/>
    <w:rsid w:val="00DB37D5"/>
    <w:rsid w:val="00DD04F2"/>
    <w:rsid w:val="00E14920"/>
    <w:rsid w:val="00E250C0"/>
    <w:rsid w:val="00E259E5"/>
    <w:rsid w:val="00E411CF"/>
    <w:rsid w:val="00E547EA"/>
    <w:rsid w:val="00E65A7D"/>
    <w:rsid w:val="00E74C26"/>
    <w:rsid w:val="00E828CB"/>
    <w:rsid w:val="00EA1F06"/>
    <w:rsid w:val="00EA7A69"/>
    <w:rsid w:val="00EE60E8"/>
    <w:rsid w:val="00F02B36"/>
    <w:rsid w:val="00F14208"/>
    <w:rsid w:val="00F1783C"/>
    <w:rsid w:val="00F209FB"/>
    <w:rsid w:val="00F35E71"/>
    <w:rsid w:val="00F5678E"/>
    <w:rsid w:val="00FC5F3B"/>
    <w:rsid w:val="00FE78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D56B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B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5B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55BE"/>
  </w:style>
  <w:style w:type="paragraph" w:styleId="Footer">
    <w:name w:val="footer"/>
    <w:basedOn w:val="Normal"/>
    <w:link w:val="FooterChar"/>
    <w:uiPriority w:val="99"/>
    <w:unhideWhenUsed/>
    <w:rsid w:val="005155B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55BE"/>
  </w:style>
  <w:style w:type="paragraph" w:styleId="ListParagraph">
    <w:name w:val="List Paragraph"/>
    <w:basedOn w:val="Normal"/>
    <w:uiPriority w:val="34"/>
    <w:qFormat/>
    <w:rsid w:val="00C16EB3"/>
    <w:pPr>
      <w:ind w:left="720"/>
      <w:contextualSpacing/>
    </w:pPr>
  </w:style>
  <w:style w:type="character" w:styleId="CommentReference">
    <w:name w:val="annotation reference"/>
    <w:basedOn w:val="DefaultParagraphFont"/>
    <w:uiPriority w:val="99"/>
    <w:semiHidden/>
    <w:unhideWhenUsed/>
    <w:rsid w:val="00C16EB3"/>
    <w:rPr>
      <w:sz w:val="16"/>
      <w:szCs w:val="16"/>
    </w:rPr>
  </w:style>
  <w:style w:type="paragraph" w:styleId="CommentText">
    <w:name w:val="annotation text"/>
    <w:basedOn w:val="Normal"/>
    <w:link w:val="CommentTextChar"/>
    <w:uiPriority w:val="99"/>
    <w:semiHidden/>
    <w:unhideWhenUsed/>
    <w:rsid w:val="00C16EB3"/>
    <w:pPr>
      <w:spacing w:line="240" w:lineRule="auto"/>
    </w:pPr>
    <w:rPr>
      <w:sz w:val="20"/>
      <w:szCs w:val="20"/>
    </w:rPr>
  </w:style>
  <w:style w:type="character" w:customStyle="1" w:styleId="CommentTextChar">
    <w:name w:val="Comment Text Char"/>
    <w:basedOn w:val="DefaultParagraphFont"/>
    <w:link w:val="CommentText"/>
    <w:uiPriority w:val="99"/>
    <w:semiHidden/>
    <w:rsid w:val="00C16EB3"/>
    <w:rPr>
      <w:sz w:val="20"/>
      <w:szCs w:val="20"/>
    </w:rPr>
  </w:style>
  <w:style w:type="paragraph" w:styleId="CommentSubject">
    <w:name w:val="annotation subject"/>
    <w:basedOn w:val="CommentText"/>
    <w:next w:val="CommentText"/>
    <w:link w:val="CommentSubjectChar"/>
    <w:uiPriority w:val="99"/>
    <w:semiHidden/>
    <w:unhideWhenUsed/>
    <w:rsid w:val="00C16EB3"/>
    <w:rPr>
      <w:b/>
      <w:bCs/>
    </w:rPr>
  </w:style>
  <w:style w:type="character" w:customStyle="1" w:styleId="CommentSubjectChar">
    <w:name w:val="Comment Subject Char"/>
    <w:basedOn w:val="CommentTextChar"/>
    <w:link w:val="CommentSubject"/>
    <w:uiPriority w:val="99"/>
    <w:semiHidden/>
    <w:rsid w:val="00C16EB3"/>
    <w:rPr>
      <w:b/>
      <w:bCs/>
      <w:sz w:val="20"/>
      <w:szCs w:val="20"/>
    </w:rPr>
  </w:style>
  <w:style w:type="paragraph" w:styleId="FootnoteText">
    <w:name w:val="footnote text"/>
    <w:basedOn w:val="Normal"/>
    <w:link w:val="FootnoteTextChar"/>
    <w:uiPriority w:val="99"/>
    <w:semiHidden/>
    <w:unhideWhenUsed/>
    <w:rsid w:val="004930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084"/>
    <w:rPr>
      <w:sz w:val="20"/>
      <w:szCs w:val="20"/>
    </w:rPr>
  </w:style>
  <w:style w:type="character" w:styleId="FootnoteReference">
    <w:name w:val="footnote reference"/>
    <w:basedOn w:val="DefaultParagraphFont"/>
    <w:uiPriority w:val="99"/>
    <w:semiHidden/>
    <w:unhideWhenUsed/>
    <w:rsid w:val="00493084"/>
    <w:rPr>
      <w:vertAlign w:val="superscript"/>
    </w:rPr>
  </w:style>
  <w:style w:type="character" w:styleId="Hyperlink">
    <w:name w:val="Hyperlink"/>
    <w:basedOn w:val="DefaultParagraphFont"/>
    <w:uiPriority w:val="99"/>
    <w:unhideWhenUsed/>
    <w:rsid w:val="0097662D"/>
    <w:rPr>
      <w:color w:val="0563C1" w:themeColor="hyperlink"/>
      <w:u w:val="single"/>
    </w:rPr>
  </w:style>
  <w:style w:type="character" w:styleId="UnresolvedMention">
    <w:name w:val="Unresolved Mention"/>
    <w:basedOn w:val="DefaultParagraphFont"/>
    <w:uiPriority w:val="99"/>
    <w:semiHidden/>
    <w:unhideWhenUsed/>
    <w:rsid w:val="0097662D"/>
    <w:rPr>
      <w:color w:val="605E5C"/>
      <w:shd w:val="clear" w:color="auto" w:fill="E1DFDD"/>
    </w:rPr>
  </w:style>
  <w:style w:type="paragraph" w:styleId="Title">
    <w:name w:val="Title"/>
    <w:basedOn w:val="Heading1"/>
    <w:next w:val="Normal"/>
    <w:link w:val="TitleChar"/>
    <w:uiPriority w:val="10"/>
    <w:qFormat/>
    <w:rsid w:val="00724BBD"/>
    <w:rPr>
      <w:b/>
      <w:bCs/>
      <w:color w:val="auto"/>
      <w:sz w:val="24"/>
      <w:szCs w:val="24"/>
    </w:rPr>
  </w:style>
  <w:style w:type="character" w:customStyle="1" w:styleId="TitleChar">
    <w:name w:val="Title Char"/>
    <w:basedOn w:val="DefaultParagraphFont"/>
    <w:link w:val="Title"/>
    <w:uiPriority w:val="10"/>
    <w:rsid w:val="00724BBD"/>
    <w:rPr>
      <w:rFonts w:asciiTheme="majorHAnsi" w:eastAsiaTheme="majorEastAsia" w:hAnsiTheme="majorHAnsi" w:cstheme="majorBidi"/>
      <w:b/>
      <w:bCs/>
      <w:sz w:val="24"/>
      <w:szCs w:val="24"/>
    </w:rPr>
  </w:style>
  <w:style w:type="character" w:customStyle="1" w:styleId="Heading1Char">
    <w:name w:val="Heading 1 Char"/>
    <w:basedOn w:val="DefaultParagraphFont"/>
    <w:link w:val="Heading1"/>
    <w:uiPriority w:val="9"/>
    <w:rsid w:val="00724B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24BBD"/>
    <w:pPr>
      <w:outlineLvl w:val="9"/>
    </w:pPr>
    <w:rPr>
      <w:lang w:val="en-US"/>
    </w:rPr>
  </w:style>
  <w:style w:type="paragraph" w:styleId="TOC1">
    <w:name w:val="toc 1"/>
    <w:basedOn w:val="Normal"/>
    <w:next w:val="Normal"/>
    <w:autoRedefine/>
    <w:uiPriority w:val="39"/>
    <w:unhideWhenUsed/>
    <w:rsid w:val="00724BBD"/>
    <w:pPr>
      <w:spacing w:after="100"/>
    </w:pPr>
  </w:style>
  <w:style w:type="paragraph" w:styleId="Revision">
    <w:name w:val="Revision"/>
    <w:hidden/>
    <w:uiPriority w:val="99"/>
    <w:semiHidden/>
    <w:rsid w:val="001D1C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BOFRegulationID xmlns="6acf3a52-5fc7-44aa-b5a3-d8fcafa65ae9" xsi:nil="tru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henkilötietoja</TermName>
          <TermId xmlns="http://schemas.microsoft.com/office/infopath/2007/PartnerControls">682e5cc3-9470-4d08-95e3-de4510f33f80</TermId>
        </TermInfo>
      </Terms>
    </l4f343cd45344ba894f48b05823d4b1e>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VersionNumber xmlns="6acf3a52-5fc7-44aa-b5a3-d8fcafa65ae9" xsi:nil="true"/>
    <BOFNumber xmlns="6acf3a52-5fc7-44aa-b5a3-d8fcafa65ae9" xsi:nil="true"/>
    <BOFAccessRights xmlns="c4498ab8-87d8-47b3-9041-c69352928396">
      <UserInfo>
        <DisplayName/>
        <AccountId xsi:nil="true"/>
        <AccountType/>
      </UserInfo>
    </BOFAccessRights>
    <d137ed4ccf9f47e6aec6101c1c03764b xmlns="6acf3a52-5fc7-44aa-b5a3-d8fcafa65ae9">
      <Terms xmlns="http://schemas.microsoft.com/office/infopath/2007/PartnerControls"/>
    </d137ed4ccf9f47e6aec6101c1c03764b>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muu asiakirja</TermName>
          <TermId xmlns="http://schemas.microsoft.com/office/infopath/2007/PartnerControls">e7eaa265-abee-4566-9a2b-1e41b3e0d6a6</TermId>
        </TermInfo>
      </Terms>
    </n54dfee9a4da44ffb02740dbb43665a9>
    <BOFTopic xmlns="6acf3a52-5fc7-44aa-b5a3-d8fcafa65ae9" xsi:nil="true"/>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Luonnos</TermName>
          <TermId xmlns="http://schemas.microsoft.com/office/infopath/2007/PartnerControls">eb8c226b-c5bb-4ca1-823d-868db9a2d96d</TermId>
        </TermInfo>
      </Terms>
    </gd8b56b432df437cb5b0d2ef9fd59038>
    <_dlc_DocId xmlns="6acf3a52-5fc7-44aa-b5a3-d8fcafa65ae9">2JTJZDHTUZZP-1023820827-750</_dlc_DocId>
    <BOFSiteURL xmlns="6acf3a52-5fc7-44aa-b5a3-d8fcafa65ae9">https://nova.bofnet.fi/sites/emissiot/esitetarkastus_yleiset/Viittausluettelopohjat/Liitteet 1 ja 11 (310524).docx</BOFSiteURL>
    <BOFSecurityPeriod xmlns="6acf3a52-5fc7-44aa-b5a3-d8fcafa65ae9">25</BOFSecurityPeriod>
    <a4415a7a0fef4c36bb7c664d9877e65b xmlns="6acf3a52-5fc7-44aa-b5a3-d8fcafa65ae9">
      <Terms xmlns="http://schemas.microsoft.com/office/infopath/2007/PartnerControl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SP/FIVA-EI RAJOITETTU</TermName>
          <TermId xmlns="http://schemas.microsoft.com/office/infopath/2007/PartnerControls">bedfd2e6-62e7-424d-876f-0677d372658a</TermId>
        </TermInfo>
      </Terms>
    </l8dd6da34d7b440d9390ef60a6148415>
    <BOFDate xmlns="6acf3a52-5fc7-44aa-b5a3-d8fcafa65ae9">2023-03-09T12:40:19+00:00</BOFDate>
    <j2201bb872c640ea92f1c67ac7f7ed20 xmlns="6acf3a52-5fc7-44aa-b5a3-d8fcafa65ae9">
      <Terms xmlns="http://schemas.microsoft.com/office/infopath/2007/PartnerControls"/>
    </j2201bb872c640ea92f1c67ac7f7ed20>
    <BOFRetentionPeriod xmlns="6acf3a52-5fc7-44aa-b5a3-d8fcafa65ae9">20</BOFRetentionPeriod>
    <BOFDocumentShape1 xmlns="6acf3a52-5fc7-44aa-b5a3-d8fcafa65ae9" xsi:nil="true"/>
    <BOFDescription xmlns="6acf3a52-5fc7-44aa-b5a3-d8fcafa65ae9" xsi:nil="true"/>
    <BOFBusinessID xmlns="6acf3a52-5fc7-44aa-b5a3-d8fcafa65ae9">0202248-1​</BOFBusinessID>
    <BOFMeeting xmlns="6acf3a52-5fc7-44aa-b5a3-d8fcafa65ae9" xsi:nil="true"/>
    <BOFSecurityPeriodEndDate xmlns="6acf3a52-5fc7-44aa-b5a3-d8fcafa65ae9">2048-03-07T22:00:00+00:00</BOFSecurityPeriodEndDate>
    <BOFArrivalMethod xmlns="6acf3a52-5fc7-44aa-b5a3-d8fcafa65ae9" xsi:nil="true"/>
    <_dlc_DocIdUrl xmlns="6acf3a52-5fc7-44aa-b5a3-d8fcafa65ae9">
      <Url>https://nova.bofnet.fi/sites/emissiot/_layouts/15/DocIdRedir.aspx?ID=2JTJZDHTUZZP-1023820827-750</Url>
      <Description>2JTJZDHTUZZP-1023820827-750</Description>
    </_dlc_DocIdUrl>
    <m2456a99f2ce4e3d9c0360899ed8d51c xmlns="6acf3a52-5fc7-44aa-b5a3-d8fcafa65ae9">
      <Terms xmlns="http://schemas.microsoft.com/office/infopath/2007/PartnerControls"/>
    </m2456a99f2ce4e3d9c0360899ed8d51c>
    <BOFOriginator xmlns="6acf3a52-5fc7-44aa-b5a3-d8fcafa65ae9" xsi:nil="true"/>
    <BOFOrganization xmlns="6acf3a52-5fc7-44aa-b5a3-d8fcafa65ae9" xsi:nil="true"/>
    <BOFMeetingDate xmlns="6acf3a52-5fc7-44aa-b5a3-d8fcafa65ae9" xsi:nil="true"/>
    <BOFDepartment xmlns="6acf3a52-5fc7-44aa-b5a3-d8fcafa65ae9" xsi:nil="true"/>
    <BOFEKPJDocument xmlns="6acf3a52-5fc7-44aa-b5a3-d8fcafa65ae9">false</BOFEKPJDocument>
    <o1fbbbeebb644891a6771ec98b7c634d xmlns="6acf3a52-5fc7-44aa-b5a3-d8fcafa65ae9">
      <Terms xmlns="http://schemas.microsoft.com/office/infopath/2007/PartnerControls"/>
    </o1fbbbeebb644891a6771ec98b7c634d>
    <BOFDeadline xmlns="6acf3a52-5fc7-44aa-b5a3-d8fcafa65ae9" xsi:nil="true"/>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JulkL 24.1 § 20 k yksityisen liikesalaisuus</TermName>
          <TermId xmlns="http://schemas.microsoft.com/office/infopath/2007/PartnerControls">a5e0da50-982d-4977-928d-4077b051f119</TermId>
        </TermInfo>
      </Terms>
    </c46fafd1657f437393bab4237537afdc>
    <BOFYear xmlns="6acf3a52-5fc7-44aa-b5a3-d8fcafa65ae9" xsi:nil="true"/>
    <BOFJournalNumber xmlns="6acf3a52-5fc7-44aa-b5a3-d8fcafa65ae9" xsi:nil="true"/>
    <BOFDistribution xmlns="6acf3a52-5fc7-44aa-b5a3-d8fcafa65ae9" xsi:nil="true"/>
    <TaxCatchAll xmlns="c4498ab8-87d8-47b3-9041-c69352928396">
      <Value>65</Value>
      <Value>7</Value>
      <Value>10</Value>
      <Value>25</Value>
      <Value>857</Value>
      <Value>663</Value>
    </TaxCatchAll>
    <BOFIdentifier xmlns="6acf3a52-5fc7-44aa-b5a3-d8fcafa65ae9" xsi:nil="true"/>
    <BOFTOSSelectionDate xmlns="6acf3a52-5fc7-44aa-b5a3-d8fcafa65ae9">2023-03-08T22:00:00+00:00</BOFTOSSelectionDate>
    <BOFEnclosureNumber xmlns="6acf3a52-5fc7-44aa-b5a3-d8fcafa65a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0d126b2-fd09-4686-ac2d-ba29881ff9df" ContentTypeId="0x01010048A48038F6F00E42902EC62EFFC5106102" PreviousValue="false"/>
</file>

<file path=customXml/item6.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187B0F8FE44F1740B68A445F2E04CCD1" ma:contentTypeVersion="105" ma:contentTypeDescription="Luo uusi Fiva dokumentti." ma:contentTypeScope="" ma:versionID="320d5244d934ca4187139681ad86761f">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893b2389172124def202f90c7e842d5d"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ccd6134-24e4-4a9a-a404-19527e4129de}" ma:internalName="TaxCatchAll" ma:showField="CatchAllData"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ccd6134-24e4-4a9a-a404-19527e4129de}" ma:internalName="TaxCatchAllLabel" ma:readOnly="true" ma:showField="CatchAllDataLabel" ma:web="939f717e-5885-4643-9efa-80e9d5368251">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E8BF-5EB1-4FC5-A59E-33EC3016DB92}">
  <ds:schemaRefs>
    <ds:schemaRef ds:uri="http://purl.org/dc/elements/1.1/"/>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6acf3a52-5fc7-44aa-b5a3-d8fcafa65ae9"/>
    <ds:schemaRef ds:uri="http://schemas.microsoft.com/office/infopath/2007/PartnerControls"/>
    <ds:schemaRef ds:uri="c4498ab8-87d8-47b3-9041-c69352928396"/>
    <ds:schemaRef ds:uri="http://schemas.microsoft.com/office/2006/metadata/properties"/>
  </ds:schemaRefs>
</ds:datastoreItem>
</file>

<file path=customXml/itemProps2.xml><?xml version="1.0" encoding="utf-8"?>
<ds:datastoreItem xmlns:ds="http://schemas.openxmlformats.org/officeDocument/2006/customXml" ds:itemID="{D1EE4A43-CC26-402C-8D01-126180792426}">
  <ds:schemaRefs>
    <ds:schemaRef ds:uri="http://schemas.microsoft.com/sharepoint/v3/contenttype/forms"/>
  </ds:schemaRefs>
</ds:datastoreItem>
</file>

<file path=customXml/itemProps3.xml><?xml version="1.0" encoding="utf-8"?>
<ds:datastoreItem xmlns:ds="http://schemas.openxmlformats.org/officeDocument/2006/customXml" ds:itemID="{BB9F237E-ABC5-4D87-B945-CC784EAC481F}">
  <ds:schemaRefs>
    <ds:schemaRef ds:uri="http://schemas.microsoft.com/office/2006/metadata/customXsn"/>
  </ds:schemaRefs>
</ds:datastoreItem>
</file>

<file path=customXml/itemProps4.xml><?xml version="1.0" encoding="utf-8"?>
<ds:datastoreItem xmlns:ds="http://schemas.openxmlformats.org/officeDocument/2006/customXml" ds:itemID="{68ABDCBE-B7BF-4CDB-82DB-141E4A221F87}">
  <ds:schemaRefs>
    <ds:schemaRef ds:uri="http://schemas.microsoft.com/sharepoint/events"/>
  </ds:schemaRefs>
</ds:datastoreItem>
</file>

<file path=customXml/itemProps5.xml><?xml version="1.0" encoding="utf-8"?>
<ds:datastoreItem xmlns:ds="http://schemas.openxmlformats.org/officeDocument/2006/customXml" ds:itemID="{1223F2F2-E12E-4506-90FB-2ECE73A0BB9C}">
  <ds:schemaRefs>
    <ds:schemaRef ds:uri="Microsoft.SharePoint.Taxonomy.ContentTypeSync"/>
  </ds:schemaRefs>
</ds:datastoreItem>
</file>

<file path=customXml/itemProps6.xml><?xml version="1.0" encoding="utf-8"?>
<ds:datastoreItem xmlns:ds="http://schemas.openxmlformats.org/officeDocument/2006/customXml" ds:itemID="{DF472B54-5AFC-49F2-A207-29C010DE0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5390450-5CBF-4071-9B1D-F31E558B1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7903</Words>
  <Characters>56270</Characters>
  <Application>Microsoft Office Word</Application>
  <DocSecurity>0</DocSecurity>
  <Lines>2679</Lines>
  <Paragraphs>1166</Paragraphs>
  <ScaleCrop>false</ScaleCrop>
  <HeadingPairs>
    <vt:vector size="2" baseType="variant">
      <vt:variant>
        <vt:lpstr>Title</vt:lpstr>
      </vt:variant>
      <vt:variant>
        <vt:i4>1</vt:i4>
      </vt:variant>
    </vt:vector>
  </HeadingPairs>
  <TitlesOfParts>
    <vt:vector size="1" baseType="lpstr">
      <vt:lpstr>2023-5-25_Viittausluettelopohja 1-11 luonnos</vt:lpstr>
    </vt:vector>
  </TitlesOfParts>
  <Company/>
  <LinksUpToDate>false</LinksUpToDate>
  <CharactersWithSpaces>63007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2023-5-25_Viittausluettelopohja 1-11 luonnos</dc:title>
  <dc:subject/>
  <dc:creator/>
  <cp:keywords/>
  <dc:description/>
  <cp:lastModifiedBy/>
  <cp:revision>1</cp:revision>
  <dcterms:created xsi:type="dcterms:W3CDTF">2023-05-25T06:35:00Z</dcterms:created>
  <dcterms:modified xsi:type="dcterms:W3CDTF">2024-06-03T08:13:00Z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FSecurityReasonFiva2">
    <vt:lpwstr/>
  </property>
  <property fmtid="{D5CDD505-2E9C-101B-9397-08002B2CF9AE}" pid="3" name="TaxKeyword">
    <vt:lpwstr/>
  </property>
  <property fmtid="{D5CDD505-2E9C-101B-9397-08002B2CF9AE}" pid="4" name="BOFPersonalData">
    <vt:lpwstr>7;#Sisältää henkilötietoja|682e5cc3-9470-4d08-95e3-de4510f33f80</vt:lpwstr>
  </property>
  <property fmtid="{D5CDD505-2E9C-101B-9397-08002B2CF9AE}" pid="5" name="ContentTypeId">
    <vt:lpwstr>0x01010048A48038F6F00E42902EC62EFFC510610200187B0F8FE44F1740B68A445F2E04CCD1</vt:lpwstr>
  </property>
  <property fmtid="{D5CDD505-2E9C-101B-9397-08002B2CF9AE}" pid="6" name="BOFSecurityReasonFiva">
    <vt:lpwstr>25;#JulkL 24.1 § 20 k yksityisen liikesalaisuus|a5e0da50-982d-4977-928d-4077b051f119</vt:lpwstr>
  </property>
  <property fmtid="{D5CDD505-2E9C-101B-9397-08002B2CF9AE}" pid="7" name="BOFSecurityReasonFiva3">
    <vt:lpwstr/>
  </property>
  <property fmtid="{D5CDD505-2E9C-101B-9397-08002B2CF9AE}" pid="8" name="TaxKeywordTaxHTField">
    <vt:lpwstr/>
  </property>
  <property fmtid="{D5CDD505-2E9C-101B-9397-08002B2CF9AE}" pid="9" name="BOFECBClassification">
    <vt:lpwstr/>
  </property>
  <property fmtid="{D5CDD505-2E9C-101B-9397-08002B2CF9AE}" pid="10" name="BOFFivaTOSAndDocumentType">
    <vt:lpwstr>857;#muu asiakirja|e7eaa265-abee-4566-9a2b-1e41b3e0d6a6</vt:lpwstr>
  </property>
  <property fmtid="{D5CDD505-2E9C-101B-9397-08002B2CF9AE}" pid="11" name="_dlc_DocIdItemGuid">
    <vt:lpwstr>ba27f454-5d85-4cca-b1d7-58a7bd7feb67</vt:lpwstr>
  </property>
  <property fmtid="{D5CDD505-2E9C-101B-9397-08002B2CF9AE}" pid="12" name="BOFSecuritylevel">
    <vt:lpwstr>663;#SP/FIVA-EI RAJOITETTU|bedfd2e6-62e7-424d-876f-0677d372658a</vt:lpwstr>
  </property>
  <property fmtid="{D5CDD505-2E9C-101B-9397-08002B2CF9AE}" pid="13" name="BOFLanguage">
    <vt:lpwstr/>
  </property>
  <property fmtid="{D5CDD505-2E9C-101B-9397-08002B2CF9AE}" pid="14" name="BOFPublicity">
    <vt:lpwstr>10;#Julkinen|22eec492-dc8a-4ca2-89ab-485330597488</vt:lpwstr>
  </property>
  <property fmtid="{D5CDD505-2E9C-101B-9397-08002B2CF9AE}" pid="15" name="BOFStatus">
    <vt:lpwstr>65;#Luonnos|eb8c226b-c5bb-4ca1-823d-868db9a2d96d</vt:lpwstr>
  </property>
  <property fmtid="{D5CDD505-2E9C-101B-9397-08002B2CF9AE}" pid="16" name="BOFYhpe">
    <vt:lpwstr/>
  </property>
</Properties>
</file>