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74D8" w14:textId="77777777" w:rsidR="00567B1A" w:rsidRPr="000F7D92" w:rsidRDefault="00567B1A" w:rsidP="00567B1A">
      <w:pPr>
        <w:pStyle w:val="Heading1"/>
        <w:rPr>
          <w:b/>
          <w:lang w:val="en-US"/>
        </w:rPr>
      </w:pPr>
      <w:r w:rsidRPr="000F7D92">
        <w:rPr>
          <w:lang w:val="en-US"/>
        </w:rPr>
        <w:t>Notification to Finanssivalvonta (FIN-FSA) of intention to apply exemption from the obligation to report on intra-group derivative contracts</w:t>
      </w:r>
    </w:p>
    <w:p w14:paraId="0A2574D9" w14:textId="77777777" w:rsidR="00567B1A" w:rsidRPr="000F7D92" w:rsidRDefault="00567B1A" w:rsidP="00567B1A">
      <w:pPr>
        <w:rPr>
          <w:lang w:val="en-US"/>
        </w:rPr>
      </w:pPr>
    </w:p>
    <w:p w14:paraId="0A2574DA" w14:textId="77777777" w:rsidR="00567B1A" w:rsidRPr="000F7D92" w:rsidRDefault="00567B1A" w:rsidP="00567B1A">
      <w:pPr>
        <w:rPr>
          <w:b/>
          <w:lang w:val="en-US"/>
        </w:rPr>
      </w:pPr>
      <w:r w:rsidRPr="000F7D92">
        <w:rPr>
          <w:b/>
          <w:lang w:val="en-US"/>
        </w:rPr>
        <w:t>Notification in accordance with Article 9(1)</w:t>
      </w:r>
      <w:r w:rsidR="00EA722A">
        <w:rPr>
          <w:b/>
          <w:lang w:val="en-US"/>
        </w:rPr>
        <w:t xml:space="preserve">, fourth subparagraph </w:t>
      </w:r>
      <w:r w:rsidRPr="000F7D92">
        <w:rPr>
          <w:b/>
          <w:lang w:val="en-US"/>
        </w:rPr>
        <w:t xml:space="preserve">of Regulation (EU) No 648/2012 of the European Parliament and of the Council of 4 July 2012 on OTC derivatives, central counterparties and trade repositories (EMIR, as amended by Regulation (EU) 2019/834) to FIN-FSA of intention to apply the exemption from the obligation to report the details of intra-group derivative contracts to a trade repository. </w:t>
      </w:r>
    </w:p>
    <w:p w14:paraId="0A2574DB" w14:textId="77777777" w:rsidR="00567B1A" w:rsidRPr="000F7D92" w:rsidRDefault="00567B1A" w:rsidP="00567B1A">
      <w:pPr>
        <w:pStyle w:val="Heading2"/>
        <w:rPr>
          <w:lang w:val="en-US"/>
        </w:rPr>
      </w:pPr>
      <w:r w:rsidRPr="000F7D92">
        <w:rPr>
          <w:lang w:val="en-US"/>
        </w:rPr>
        <w:t xml:space="preserve">Notifying party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67B1A" w:rsidRPr="000F7D92" w14:paraId="0A2574DE" w14:textId="77777777" w:rsidTr="000F7D92">
        <w:tc>
          <w:tcPr>
            <w:tcW w:w="3539" w:type="dxa"/>
          </w:tcPr>
          <w:p w14:paraId="0A2574DC" w14:textId="77777777"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Name of entity</w:t>
            </w:r>
          </w:p>
        </w:tc>
        <w:tc>
          <w:tcPr>
            <w:tcW w:w="6089" w:type="dxa"/>
          </w:tcPr>
          <w:p w14:paraId="0A2574DD" w14:textId="77777777"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14:paraId="0A2574E1" w14:textId="77777777" w:rsidTr="000F7D92">
        <w:tc>
          <w:tcPr>
            <w:tcW w:w="3539" w:type="dxa"/>
          </w:tcPr>
          <w:p w14:paraId="0A2574DF" w14:textId="77777777"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Address</w:t>
            </w:r>
          </w:p>
        </w:tc>
        <w:tc>
          <w:tcPr>
            <w:tcW w:w="6089" w:type="dxa"/>
          </w:tcPr>
          <w:p w14:paraId="0A2574E0" w14:textId="77777777"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3E6E4D" w14:paraId="0A2574E4" w14:textId="77777777" w:rsidTr="000F7D92">
        <w:tc>
          <w:tcPr>
            <w:tcW w:w="3539" w:type="dxa"/>
          </w:tcPr>
          <w:p w14:paraId="0A2574E2" w14:textId="77777777"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Home country</w:t>
            </w:r>
            <w:r w:rsidR="002E5F28">
              <w:rPr>
                <w:lang w:val="en-US"/>
              </w:rPr>
              <w:t xml:space="preserve"> (if not Finland)</w:t>
            </w:r>
          </w:p>
        </w:tc>
        <w:tc>
          <w:tcPr>
            <w:tcW w:w="6089" w:type="dxa"/>
          </w:tcPr>
          <w:p w14:paraId="0A2574E3" w14:textId="77777777"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3E6E4D" w14:paraId="0A2574E7" w14:textId="77777777" w:rsidTr="000F7D92">
        <w:tc>
          <w:tcPr>
            <w:tcW w:w="3539" w:type="dxa"/>
          </w:tcPr>
          <w:p w14:paraId="0A2574E5" w14:textId="77777777"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LEI (If not available, Finnish Business Identity Code or equivalent foreign identity code)</w:t>
            </w:r>
          </w:p>
        </w:tc>
        <w:tc>
          <w:tcPr>
            <w:tcW w:w="6089" w:type="dxa"/>
          </w:tcPr>
          <w:p w14:paraId="0A2574E6" w14:textId="77777777" w:rsidR="00567B1A" w:rsidRPr="000F7D92" w:rsidRDefault="00567B1A" w:rsidP="00F614C9">
            <w:pPr>
              <w:rPr>
                <w:lang w:val="en-US"/>
              </w:rPr>
            </w:pPr>
          </w:p>
        </w:tc>
      </w:tr>
    </w:tbl>
    <w:p w14:paraId="0A2574E8" w14:textId="77777777" w:rsidR="00567B1A" w:rsidRPr="000F7D92" w:rsidRDefault="00567B1A" w:rsidP="00567B1A">
      <w:pPr>
        <w:rPr>
          <w:lang w:val="en-US"/>
        </w:rPr>
      </w:pPr>
    </w:p>
    <w:p w14:paraId="0A2574E9" w14:textId="0B5EF205" w:rsidR="00567B1A" w:rsidRPr="000F7D92" w:rsidRDefault="00983FC7" w:rsidP="00567B1A">
      <w:pPr>
        <w:rPr>
          <w:lang w:val="en-US"/>
        </w:rPr>
      </w:pPr>
      <w:r>
        <w:rPr>
          <w:lang w:val="en-US"/>
        </w:rPr>
        <w:t>T</w:t>
      </w:r>
      <w:r w:rsidR="00567B1A" w:rsidRPr="000F7D92">
        <w:rPr>
          <w:lang w:val="en-US"/>
        </w:rPr>
        <w:t xml:space="preserve">he notifying party </w:t>
      </w:r>
      <w:r>
        <w:rPr>
          <w:lang w:val="en-US"/>
        </w:rPr>
        <w:t xml:space="preserve">is (please </w:t>
      </w:r>
      <w:r w:rsidRPr="00983FC7">
        <w:rPr>
          <w:lang w:val="en-US"/>
        </w:rPr>
        <w:t>tick all that apply)</w:t>
      </w:r>
      <w:r w:rsidR="00567B1A" w:rsidRPr="000F7D92">
        <w:rPr>
          <w:lang w:val="en-US"/>
        </w:rPr>
        <w:t>?</w:t>
      </w:r>
    </w:p>
    <w:p w14:paraId="0A2574EA" w14:textId="4AEE13C1" w:rsidR="00567B1A" w:rsidRPr="000F7D92" w:rsidRDefault="00000000" w:rsidP="00567B1A">
      <w:pPr>
        <w:rPr>
          <w:rFonts w:ascii="Verdana" w:hAnsi="Verdana"/>
          <w:sz w:val="20"/>
          <w:szCs w:val="20"/>
          <w:lang w:val="en-US"/>
        </w:rPr>
      </w:pPr>
      <w:sdt>
        <w:sdtPr>
          <w:rPr>
            <w:rFonts w:ascii="Verdana" w:hAnsi="Verdana"/>
            <w:sz w:val="20"/>
            <w:szCs w:val="20"/>
            <w:lang w:val="en-US"/>
          </w:rPr>
          <w:id w:val="113652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B1A" w:rsidRPr="000F7D92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="00567B1A" w:rsidRPr="000F7D92">
        <w:rPr>
          <w:rFonts w:ascii="Verdana" w:hAnsi="Verdana"/>
          <w:sz w:val="20"/>
          <w:szCs w:val="20"/>
          <w:lang w:val="en-US"/>
        </w:rPr>
        <w:t xml:space="preserve"> </w:t>
      </w:r>
      <w:r w:rsidR="00983FC7">
        <w:rPr>
          <w:rFonts w:ascii="Verdana" w:hAnsi="Verdana"/>
          <w:sz w:val="20"/>
          <w:szCs w:val="20"/>
          <w:lang w:val="en-US"/>
        </w:rPr>
        <w:t>the counterparty whose intra-group derivative contracts are covered by the notification</w:t>
      </w:r>
    </w:p>
    <w:p w14:paraId="099F517C" w14:textId="31792F9A" w:rsidR="00983FC7" w:rsidRDefault="00000000" w:rsidP="00567B1A">
      <w:pPr>
        <w:rPr>
          <w:rFonts w:ascii="Verdana" w:hAnsi="Verdana"/>
          <w:sz w:val="20"/>
          <w:szCs w:val="20"/>
          <w:lang w:val="en-US"/>
        </w:rPr>
      </w:pPr>
      <w:sdt>
        <w:sdtPr>
          <w:rPr>
            <w:rFonts w:ascii="Verdana" w:hAnsi="Verdana"/>
            <w:sz w:val="20"/>
            <w:szCs w:val="20"/>
            <w:lang w:val="en-US"/>
          </w:rPr>
          <w:id w:val="41359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B1A" w:rsidRPr="000F7D92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="00567B1A" w:rsidRPr="000F7D92">
        <w:rPr>
          <w:rFonts w:ascii="Verdana" w:hAnsi="Verdana"/>
          <w:sz w:val="20"/>
          <w:szCs w:val="20"/>
          <w:lang w:val="en-US"/>
        </w:rPr>
        <w:t xml:space="preserve"> </w:t>
      </w:r>
      <w:r w:rsidR="00983FC7" w:rsidRPr="00983FC7">
        <w:rPr>
          <w:rFonts w:ascii="Verdana" w:hAnsi="Verdana"/>
          <w:sz w:val="20"/>
          <w:szCs w:val="20"/>
          <w:lang w:val="en-US"/>
        </w:rPr>
        <w:t xml:space="preserve">the entity that is responsible for </w:t>
      </w:r>
      <w:r w:rsidR="00EB3C74">
        <w:rPr>
          <w:rFonts w:ascii="Verdana" w:hAnsi="Verdana"/>
          <w:sz w:val="20"/>
          <w:szCs w:val="20"/>
          <w:lang w:val="en-US"/>
        </w:rPr>
        <w:t xml:space="preserve">the </w:t>
      </w:r>
      <w:r w:rsidR="00983FC7" w:rsidRPr="00983FC7">
        <w:rPr>
          <w:rFonts w:ascii="Verdana" w:hAnsi="Verdana"/>
          <w:sz w:val="20"/>
          <w:szCs w:val="20"/>
          <w:lang w:val="en-US"/>
        </w:rPr>
        <w:t>centralised risk evaluation, measurement and control procedures</w:t>
      </w:r>
      <w:r w:rsidR="00EB3C74">
        <w:rPr>
          <w:rFonts w:ascii="Verdana" w:hAnsi="Verdana"/>
          <w:sz w:val="20"/>
          <w:szCs w:val="20"/>
          <w:lang w:val="en-US"/>
        </w:rPr>
        <w:t xml:space="preserve"> </w:t>
      </w:r>
      <w:r w:rsidR="00EB3C74" w:rsidRPr="00983FC7">
        <w:rPr>
          <w:rFonts w:ascii="Verdana" w:hAnsi="Verdana"/>
          <w:sz w:val="20"/>
          <w:szCs w:val="20"/>
          <w:lang w:val="en-US"/>
        </w:rPr>
        <w:t>within the group</w:t>
      </w:r>
    </w:p>
    <w:p w14:paraId="0A2574EB" w14:textId="1BB188CC" w:rsidR="00567B1A" w:rsidRPr="000F7D92" w:rsidRDefault="00000000" w:rsidP="00567B1A">
      <w:pPr>
        <w:rPr>
          <w:lang w:val="en-US"/>
        </w:rPr>
      </w:pPr>
      <w:sdt>
        <w:sdtPr>
          <w:rPr>
            <w:rFonts w:ascii="Verdana" w:hAnsi="Verdana"/>
            <w:sz w:val="20"/>
            <w:szCs w:val="20"/>
            <w:lang w:val="en-US"/>
          </w:rPr>
          <w:id w:val="-22623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FC7" w:rsidRPr="000F7D92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="00983FC7">
        <w:rPr>
          <w:rFonts w:ascii="Verdana" w:hAnsi="Verdana"/>
          <w:sz w:val="20"/>
          <w:szCs w:val="20"/>
          <w:lang w:val="en-US"/>
        </w:rPr>
        <w:t xml:space="preserve"> the </w:t>
      </w:r>
      <w:r w:rsidR="003E6E4D">
        <w:rPr>
          <w:rFonts w:ascii="Verdana" w:hAnsi="Verdana"/>
          <w:sz w:val="20"/>
          <w:szCs w:val="20"/>
          <w:lang w:val="en-US"/>
        </w:rPr>
        <w:t xml:space="preserve">ultimate </w:t>
      </w:r>
      <w:r w:rsidR="00983FC7">
        <w:rPr>
          <w:rFonts w:ascii="Verdana" w:hAnsi="Verdana"/>
          <w:sz w:val="20"/>
          <w:szCs w:val="20"/>
          <w:lang w:val="en-US"/>
        </w:rPr>
        <w:t>parent entity of the group</w:t>
      </w:r>
    </w:p>
    <w:p w14:paraId="0A2574EC" w14:textId="29059343" w:rsidR="00DD58B6" w:rsidRDefault="00DD58B6" w:rsidP="00567B1A">
      <w:pPr>
        <w:rPr>
          <w:lang w:val="en-US"/>
        </w:rPr>
      </w:pPr>
      <w:r>
        <w:rPr>
          <w:lang w:val="en-US"/>
        </w:rPr>
        <w:t>If the notifying party is not the</w:t>
      </w:r>
      <w:r w:rsidR="003E6E4D">
        <w:rPr>
          <w:lang w:val="en-US"/>
        </w:rPr>
        <w:t xml:space="preserve"> ultimate</w:t>
      </w:r>
      <w:r>
        <w:rPr>
          <w:lang w:val="en-US"/>
        </w:rPr>
        <w:t xml:space="preserve"> parent entity </w:t>
      </w:r>
      <w:r w:rsidR="00EB3C74">
        <w:rPr>
          <w:lang w:val="en-US"/>
        </w:rPr>
        <w:t>of</w:t>
      </w:r>
      <w:r>
        <w:rPr>
          <w:lang w:val="en-US"/>
        </w:rPr>
        <w:t xml:space="preserve"> the group, please provide also the following details of the parent 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DD58B6" w:rsidRPr="003E6E4D" w14:paraId="0A2574EF" w14:textId="77777777" w:rsidTr="00C85DFE">
        <w:tc>
          <w:tcPr>
            <w:tcW w:w="3539" w:type="dxa"/>
          </w:tcPr>
          <w:p w14:paraId="0A2574ED" w14:textId="77777777" w:rsidR="00DD58B6" w:rsidRPr="000F7D92" w:rsidRDefault="00DD58B6" w:rsidP="00C85DFE">
            <w:pPr>
              <w:rPr>
                <w:lang w:val="en-US"/>
              </w:rPr>
            </w:pPr>
            <w:r w:rsidRPr="000F7D92">
              <w:rPr>
                <w:lang w:val="en-US"/>
              </w:rPr>
              <w:t xml:space="preserve">Name of </w:t>
            </w:r>
            <w:r>
              <w:rPr>
                <w:lang w:val="en-US"/>
              </w:rPr>
              <w:t xml:space="preserve">the parent </w:t>
            </w:r>
            <w:r w:rsidRPr="000F7D92">
              <w:rPr>
                <w:lang w:val="en-US"/>
              </w:rPr>
              <w:t>entity</w:t>
            </w:r>
          </w:p>
        </w:tc>
        <w:tc>
          <w:tcPr>
            <w:tcW w:w="6089" w:type="dxa"/>
          </w:tcPr>
          <w:p w14:paraId="0A2574EE" w14:textId="77777777" w:rsidR="00DD58B6" w:rsidRPr="000F7D92" w:rsidRDefault="00DD58B6" w:rsidP="00C85DFE">
            <w:pPr>
              <w:rPr>
                <w:lang w:val="en-US"/>
              </w:rPr>
            </w:pPr>
          </w:p>
        </w:tc>
      </w:tr>
      <w:tr w:rsidR="00DD58B6" w:rsidRPr="003E6E4D" w14:paraId="0A2574F2" w14:textId="77777777" w:rsidTr="00C85DFE">
        <w:tc>
          <w:tcPr>
            <w:tcW w:w="3539" w:type="dxa"/>
          </w:tcPr>
          <w:p w14:paraId="0A2574F0" w14:textId="77777777" w:rsidR="00DD58B6" w:rsidRPr="000F7D92" w:rsidRDefault="00DD58B6" w:rsidP="00C85DFE">
            <w:pPr>
              <w:rPr>
                <w:lang w:val="en-US"/>
              </w:rPr>
            </w:pPr>
            <w:r w:rsidRPr="000F7D92">
              <w:rPr>
                <w:lang w:val="en-US"/>
              </w:rPr>
              <w:t>Home country</w:t>
            </w:r>
            <w:r>
              <w:rPr>
                <w:lang w:val="en-US"/>
              </w:rPr>
              <w:t xml:space="preserve"> (if not Finland)</w:t>
            </w:r>
          </w:p>
        </w:tc>
        <w:tc>
          <w:tcPr>
            <w:tcW w:w="6089" w:type="dxa"/>
          </w:tcPr>
          <w:p w14:paraId="0A2574F1" w14:textId="77777777" w:rsidR="00DD58B6" w:rsidRPr="000F7D92" w:rsidRDefault="00DD58B6" w:rsidP="00C85DFE">
            <w:pPr>
              <w:rPr>
                <w:lang w:val="en-US"/>
              </w:rPr>
            </w:pPr>
          </w:p>
        </w:tc>
      </w:tr>
      <w:tr w:rsidR="00DD58B6" w:rsidRPr="003E6E4D" w14:paraId="0A2574F5" w14:textId="77777777" w:rsidTr="00C85DFE">
        <w:tc>
          <w:tcPr>
            <w:tcW w:w="3539" w:type="dxa"/>
          </w:tcPr>
          <w:p w14:paraId="0A2574F3" w14:textId="77777777" w:rsidR="00DD58B6" w:rsidRPr="000F7D92" w:rsidRDefault="00DD58B6" w:rsidP="00C85DFE">
            <w:pPr>
              <w:rPr>
                <w:lang w:val="en-US"/>
              </w:rPr>
            </w:pPr>
            <w:r w:rsidRPr="000F7D92">
              <w:rPr>
                <w:lang w:val="en-US"/>
              </w:rPr>
              <w:t>LEI (If not available, Finnish Business Identity Code or equivalent foreign identity code)</w:t>
            </w:r>
          </w:p>
        </w:tc>
        <w:tc>
          <w:tcPr>
            <w:tcW w:w="6089" w:type="dxa"/>
          </w:tcPr>
          <w:p w14:paraId="0A2574F4" w14:textId="77777777" w:rsidR="00DD58B6" w:rsidRPr="000F7D92" w:rsidRDefault="00DD58B6" w:rsidP="00C85DFE">
            <w:pPr>
              <w:rPr>
                <w:lang w:val="en-US"/>
              </w:rPr>
            </w:pPr>
          </w:p>
        </w:tc>
      </w:tr>
    </w:tbl>
    <w:p w14:paraId="0A2574F6" w14:textId="77777777" w:rsidR="00DD58B6" w:rsidRDefault="00DD58B6" w:rsidP="00567B1A">
      <w:pPr>
        <w:rPr>
          <w:lang w:val="en-US"/>
        </w:rPr>
      </w:pPr>
    </w:p>
    <w:p w14:paraId="50E7CE37" w14:textId="6CE5D4D4" w:rsidR="00983FC7" w:rsidRDefault="00567B1A" w:rsidP="00567B1A">
      <w:pPr>
        <w:rPr>
          <w:lang w:val="en-US"/>
        </w:rPr>
      </w:pPr>
      <w:r w:rsidRPr="000F7D92">
        <w:rPr>
          <w:lang w:val="en-US"/>
        </w:rPr>
        <w:t xml:space="preserve">The </w:t>
      </w:r>
      <w:r w:rsidR="003E6E4D">
        <w:rPr>
          <w:lang w:val="en-US"/>
        </w:rPr>
        <w:t xml:space="preserve">ultimate </w:t>
      </w:r>
      <w:r w:rsidRPr="000F7D92">
        <w:rPr>
          <w:lang w:val="en-US"/>
        </w:rPr>
        <w:t xml:space="preserve">parent entity </w:t>
      </w:r>
      <w:r w:rsidR="00EB3C74">
        <w:rPr>
          <w:lang w:val="en-US"/>
        </w:rPr>
        <w:t>of</w:t>
      </w:r>
      <w:r w:rsidRPr="000F7D92">
        <w:rPr>
          <w:lang w:val="en-US"/>
        </w:rPr>
        <w:t xml:space="preserve"> the group</w:t>
      </w:r>
      <w:r w:rsidR="00983FC7">
        <w:rPr>
          <w:lang w:val="en-US"/>
        </w:rPr>
        <w:t xml:space="preserve"> and </w:t>
      </w:r>
      <w:r w:rsidR="00983FC7" w:rsidRPr="00983FC7">
        <w:rPr>
          <w:lang w:val="en-US"/>
        </w:rPr>
        <w:t xml:space="preserve">the entity that is responsible for </w:t>
      </w:r>
      <w:r w:rsidR="00EB3C74">
        <w:rPr>
          <w:lang w:val="en-US"/>
        </w:rPr>
        <w:t xml:space="preserve">the </w:t>
      </w:r>
      <w:r w:rsidR="00983FC7" w:rsidRPr="00983FC7">
        <w:rPr>
          <w:lang w:val="en-US"/>
        </w:rPr>
        <w:t>centralised risk evaluation, measurement and control procedures</w:t>
      </w:r>
      <w:r w:rsidRPr="000F7D92">
        <w:rPr>
          <w:lang w:val="en-US"/>
        </w:rPr>
        <w:t xml:space="preserve"> </w:t>
      </w:r>
      <w:r w:rsidR="00EB3C74" w:rsidRPr="00983FC7">
        <w:rPr>
          <w:lang w:val="en-US"/>
        </w:rPr>
        <w:t xml:space="preserve">within the group </w:t>
      </w:r>
      <w:r w:rsidRPr="000F7D92">
        <w:rPr>
          <w:lang w:val="en-US"/>
        </w:rPr>
        <w:t xml:space="preserve">may </w:t>
      </w:r>
      <w:r w:rsidR="00EB3C74">
        <w:rPr>
          <w:lang w:val="en-US"/>
        </w:rPr>
        <w:t>make</w:t>
      </w:r>
      <w:r w:rsidR="00EB3C74" w:rsidRPr="000F7D92">
        <w:rPr>
          <w:lang w:val="en-US"/>
        </w:rPr>
        <w:t xml:space="preserve"> </w:t>
      </w:r>
      <w:r w:rsidRPr="000F7D92">
        <w:rPr>
          <w:lang w:val="en-US"/>
        </w:rPr>
        <w:t>a single notification on its own behalf and/or on behalf of other</w:t>
      </w:r>
      <w:r w:rsidR="00EB3C74">
        <w:rPr>
          <w:lang w:val="en-US"/>
        </w:rPr>
        <w:t xml:space="preserve"> Finnish</w:t>
      </w:r>
      <w:r w:rsidRPr="000F7D92">
        <w:rPr>
          <w:lang w:val="en-US"/>
        </w:rPr>
        <w:t xml:space="preserve"> counterparties</w:t>
      </w:r>
      <w:r w:rsidR="00EB3C74">
        <w:rPr>
          <w:lang w:val="en-US"/>
        </w:rPr>
        <w:t xml:space="preserve"> within the group</w:t>
      </w:r>
      <w:r w:rsidRPr="000F7D92">
        <w:rPr>
          <w:lang w:val="en-US"/>
        </w:rPr>
        <w:t xml:space="preserve">. </w:t>
      </w:r>
    </w:p>
    <w:p w14:paraId="0A2574F7" w14:textId="0CAC8144" w:rsidR="00567B1A" w:rsidRPr="000F7D92" w:rsidRDefault="00567B1A" w:rsidP="00567B1A">
      <w:pPr>
        <w:rPr>
          <w:lang w:val="en-US"/>
        </w:rPr>
      </w:pPr>
      <w:r w:rsidRPr="000F7D92">
        <w:rPr>
          <w:b/>
          <w:lang w:val="en-US"/>
        </w:rPr>
        <w:t>Please specify in Annex (Excel-sheet provided by FIN-FSA) to the notification on behalf of which Finnish counterparties you make this notification.</w:t>
      </w:r>
      <w:r w:rsidRPr="000F7D92">
        <w:rPr>
          <w:lang w:val="en-US"/>
        </w:rPr>
        <w:t xml:space="preserve"> A counte</w:t>
      </w:r>
      <w:r w:rsidR="004C6FBC">
        <w:rPr>
          <w:lang w:val="en-US"/>
        </w:rPr>
        <w:t>rparty whose home country is a member state of EU other than</w:t>
      </w:r>
      <w:r w:rsidRPr="000F7D92">
        <w:rPr>
          <w:lang w:val="en-US"/>
        </w:rPr>
        <w:t xml:space="preserve"> Finland shall notify its intention to apply the exemption to the competent authority of its home country.</w:t>
      </w:r>
    </w:p>
    <w:p w14:paraId="0A2574F8" w14:textId="77777777" w:rsidR="00567B1A" w:rsidRPr="000F7D92" w:rsidRDefault="00567B1A" w:rsidP="00567B1A">
      <w:pPr>
        <w:pStyle w:val="Heading2"/>
        <w:rPr>
          <w:lang w:val="en-US"/>
        </w:rPr>
      </w:pPr>
      <w:r w:rsidRPr="000F7D92">
        <w:rPr>
          <w:lang w:val="en-US"/>
        </w:rPr>
        <w:t>Counterparties whose derivative contracts are subject to this notification</w:t>
      </w:r>
    </w:p>
    <w:p w14:paraId="0A2574F9" w14:textId="77777777" w:rsidR="00567B1A" w:rsidRPr="000F7D92" w:rsidRDefault="00567B1A" w:rsidP="00567B1A">
      <w:pPr>
        <w:rPr>
          <w:lang w:val="en-US"/>
        </w:rPr>
      </w:pPr>
      <w:r w:rsidRPr="000F7D92">
        <w:rPr>
          <w:lang w:val="en-US"/>
        </w:rPr>
        <w:t>This notification concerns derivative contracts between the counterparties specified in Annex to this notification.</w:t>
      </w:r>
    </w:p>
    <w:p w14:paraId="0A2574FA" w14:textId="77777777" w:rsidR="00567B1A" w:rsidRPr="000F7D92" w:rsidRDefault="00567B1A" w:rsidP="00567B1A">
      <w:pPr>
        <w:pStyle w:val="Heading2"/>
        <w:rPr>
          <w:lang w:val="en-US"/>
        </w:rPr>
      </w:pPr>
      <w:r w:rsidRPr="000F7D92">
        <w:rPr>
          <w:lang w:val="en-US"/>
        </w:rPr>
        <w:lastRenderedPageBreak/>
        <w:t>Declarations</w:t>
      </w:r>
    </w:p>
    <w:p w14:paraId="0A2574FB" w14:textId="77777777" w:rsidR="00567B1A" w:rsidRPr="000F7D92" w:rsidRDefault="00567B1A" w:rsidP="00567B1A">
      <w:pPr>
        <w:rPr>
          <w:lang w:val="en-US"/>
        </w:rPr>
      </w:pPr>
      <w:r w:rsidRPr="000F7D92">
        <w:rPr>
          <w:lang w:val="en-US"/>
        </w:rPr>
        <w:t>I hereby confirm that in acco</w:t>
      </w:r>
      <w:r w:rsidR="00EA722A">
        <w:rPr>
          <w:lang w:val="en-US"/>
        </w:rPr>
        <w:t>rdance with EMIR Article 9(1), third subparagraph</w:t>
      </w:r>
      <w:r w:rsidRPr="000F7D92">
        <w:rPr>
          <w:lang w:val="en-US"/>
        </w:rPr>
        <w:t xml:space="preserve">, as amended by Regulation (EU) 2019/834, </w:t>
      </w:r>
    </w:p>
    <w:p w14:paraId="0A2574FC" w14:textId="77777777" w:rsidR="00567B1A" w:rsidRPr="000F7D92" w:rsidRDefault="00567B1A" w:rsidP="00567B1A">
      <w:pPr>
        <w:pStyle w:val="ListParagraph"/>
        <w:numPr>
          <w:ilvl w:val="0"/>
          <w:numId w:val="1"/>
        </w:numPr>
        <w:rPr>
          <w:lang w:val="en-US"/>
        </w:rPr>
      </w:pPr>
      <w:r w:rsidRPr="000F7D92">
        <w:rPr>
          <w:lang w:val="en-US"/>
        </w:rPr>
        <w:t xml:space="preserve">both counterparties in the counterparty pair(s) in Annex to the notification are included in the same consolidation on a full basis; </w:t>
      </w:r>
    </w:p>
    <w:p w14:paraId="0A2574FD" w14:textId="77777777" w:rsidR="00567B1A" w:rsidRPr="000F7D92" w:rsidRDefault="00567B1A" w:rsidP="00567B1A">
      <w:pPr>
        <w:pStyle w:val="ListParagraph"/>
        <w:numPr>
          <w:ilvl w:val="0"/>
          <w:numId w:val="1"/>
        </w:numPr>
        <w:rPr>
          <w:lang w:val="en-US"/>
        </w:rPr>
      </w:pPr>
      <w:r w:rsidRPr="000F7D92">
        <w:rPr>
          <w:lang w:val="en-US"/>
        </w:rPr>
        <w:t xml:space="preserve">both counterparties in the counterparty pair(s) in Annex to the notification are subject to appropriate centralised risk evaluation, measurement and control procedures; and </w:t>
      </w:r>
    </w:p>
    <w:p w14:paraId="0A2574FE" w14:textId="77777777" w:rsidR="00567B1A" w:rsidRPr="000F7D92" w:rsidRDefault="00567B1A" w:rsidP="00567B1A">
      <w:pPr>
        <w:pStyle w:val="ListParagraph"/>
        <w:numPr>
          <w:ilvl w:val="0"/>
          <w:numId w:val="1"/>
        </w:numPr>
        <w:rPr>
          <w:lang w:val="en-US"/>
        </w:rPr>
      </w:pPr>
      <w:r w:rsidRPr="000F7D92">
        <w:rPr>
          <w:lang w:val="en-US"/>
        </w:rPr>
        <w:t>the parent undertaking is not a financial counterparty.</w:t>
      </w:r>
    </w:p>
    <w:p w14:paraId="0A2574FF" w14:textId="77777777" w:rsidR="00567B1A" w:rsidRPr="000F7D92" w:rsidRDefault="00567B1A" w:rsidP="00567B1A">
      <w:pPr>
        <w:rPr>
          <w:lang w:val="en-US"/>
        </w:rPr>
      </w:pPr>
      <w:r w:rsidRPr="000F7D92">
        <w:rPr>
          <w:lang w:val="en-US"/>
        </w:rPr>
        <w:t>FIN-FSA may at any time request further information from the notifying party to determine whether these conditions are met.</w:t>
      </w:r>
    </w:p>
    <w:p w14:paraId="0A257500" w14:textId="77777777" w:rsidR="00567B1A" w:rsidRPr="000F7D92" w:rsidRDefault="00567B1A" w:rsidP="00567B1A">
      <w:pPr>
        <w:rPr>
          <w:lang w:val="en-US"/>
        </w:rPr>
      </w:pPr>
      <w:r w:rsidRPr="000F7D92">
        <w:rPr>
          <w:lang w:val="en-US"/>
        </w:rPr>
        <w:t>In addition, I confirm</w:t>
      </w:r>
      <w:r w:rsidR="00D77A5F">
        <w:rPr>
          <w:lang w:val="en-US"/>
        </w:rPr>
        <w:t xml:space="preserve"> that</w:t>
      </w:r>
    </w:p>
    <w:p w14:paraId="0A257501" w14:textId="77777777" w:rsidR="00567B1A" w:rsidRPr="000F7D92" w:rsidRDefault="00567B1A" w:rsidP="00567B1A">
      <w:pPr>
        <w:pStyle w:val="ListParagraph"/>
        <w:numPr>
          <w:ilvl w:val="0"/>
          <w:numId w:val="2"/>
        </w:numPr>
        <w:rPr>
          <w:lang w:val="en-US"/>
        </w:rPr>
      </w:pPr>
      <w:r w:rsidRPr="000F7D92">
        <w:rPr>
          <w:lang w:val="en-US"/>
        </w:rPr>
        <w:t>I am authorised to make this notification on behalf of the notifying party and, if applicable, the Finnish counterparties of the group as specifie</w:t>
      </w:r>
      <w:r w:rsidR="00C852BF">
        <w:rPr>
          <w:lang w:val="en-US"/>
        </w:rPr>
        <w:t>d in Annex to this notification</w:t>
      </w:r>
    </w:p>
    <w:p w14:paraId="0A257502" w14:textId="77777777" w:rsidR="00567B1A" w:rsidRPr="000F7D92" w:rsidRDefault="00567B1A" w:rsidP="004C6FBC">
      <w:pPr>
        <w:pStyle w:val="ListParagraph"/>
        <w:numPr>
          <w:ilvl w:val="0"/>
          <w:numId w:val="2"/>
        </w:numPr>
        <w:rPr>
          <w:lang w:val="en-US"/>
        </w:rPr>
      </w:pPr>
      <w:r w:rsidRPr="000F7D92">
        <w:rPr>
          <w:lang w:val="en-US"/>
        </w:rPr>
        <w:t xml:space="preserve">FIN-FSA will be notified if </w:t>
      </w:r>
      <w:r w:rsidR="004C6FBC" w:rsidRPr="004C6FBC">
        <w:rPr>
          <w:lang w:val="en-US"/>
        </w:rPr>
        <w:t xml:space="preserve"> there is a significant change to the information provided in this notification and Annex</w:t>
      </w:r>
    </w:p>
    <w:p w14:paraId="0A257503" w14:textId="77777777" w:rsidR="00567B1A" w:rsidRPr="000F7D92" w:rsidRDefault="00567B1A" w:rsidP="00567B1A">
      <w:pPr>
        <w:pStyle w:val="ListParagraph"/>
        <w:numPr>
          <w:ilvl w:val="0"/>
          <w:numId w:val="2"/>
        </w:numPr>
        <w:rPr>
          <w:lang w:val="en-US"/>
        </w:rPr>
      </w:pPr>
      <w:r w:rsidRPr="000F7D92">
        <w:rPr>
          <w:lang w:val="en-US"/>
        </w:rPr>
        <w:t>FIN-FSA will be notified if the conditions for exemption are no longer met</w:t>
      </w:r>
    </w:p>
    <w:p w14:paraId="0A257504" w14:textId="77777777" w:rsidR="00567B1A" w:rsidRPr="000F7D92" w:rsidRDefault="00567B1A" w:rsidP="00567B1A">
      <w:pPr>
        <w:pStyle w:val="ListParagraph"/>
        <w:rPr>
          <w:lang w:val="en-US"/>
        </w:rPr>
      </w:pPr>
    </w:p>
    <w:p w14:paraId="0A257505" w14:textId="77777777" w:rsidR="00567B1A" w:rsidRPr="000F7D92" w:rsidRDefault="00567B1A" w:rsidP="00567B1A">
      <w:pPr>
        <w:pStyle w:val="Heading2"/>
        <w:rPr>
          <w:lang w:val="en-US"/>
        </w:rPr>
      </w:pPr>
      <w:r w:rsidRPr="000F7D92">
        <w:rPr>
          <w:lang w:val="en-US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10"/>
        <w:gridCol w:w="900"/>
        <w:gridCol w:w="4388"/>
      </w:tblGrid>
      <w:tr w:rsidR="00567B1A" w:rsidRPr="000F7D92" w14:paraId="0A25750A" w14:textId="77777777" w:rsidTr="00F614C9">
        <w:tc>
          <w:tcPr>
            <w:tcW w:w="2830" w:type="dxa"/>
          </w:tcPr>
          <w:p w14:paraId="0A257506" w14:textId="77777777"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Date</w:t>
            </w:r>
          </w:p>
        </w:tc>
        <w:tc>
          <w:tcPr>
            <w:tcW w:w="1510" w:type="dxa"/>
          </w:tcPr>
          <w:p w14:paraId="0A257507" w14:textId="77777777" w:rsidR="00567B1A" w:rsidRPr="000F7D92" w:rsidRDefault="00567B1A" w:rsidP="00F614C9">
            <w:pPr>
              <w:rPr>
                <w:lang w:val="en-US"/>
              </w:rPr>
            </w:pPr>
          </w:p>
        </w:tc>
        <w:tc>
          <w:tcPr>
            <w:tcW w:w="900" w:type="dxa"/>
          </w:tcPr>
          <w:p w14:paraId="0A257508" w14:textId="77777777"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Place</w:t>
            </w:r>
          </w:p>
        </w:tc>
        <w:tc>
          <w:tcPr>
            <w:tcW w:w="4388" w:type="dxa"/>
          </w:tcPr>
          <w:p w14:paraId="0A257509" w14:textId="77777777"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14:paraId="0A25750D" w14:textId="77777777" w:rsidTr="00F614C9">
        <w:tc>
          <w:tcPr>
            <w:tcW w:w="2830" w:type="dxa"/>
          </w:tcPr>
          <w:p w14:paraId="0A25750B" w14:textId="77777777"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Notifying person</w:t>
            </w:r>
          </w:p>
        </w:tc>
        <w:tc>
          <w:tcPr>
            <w:tcW w:w="6798" w:type="dxa"/>
            <w:gridSpan w:val="3"/>
          </w:tcPr>
          <w:p w14:paraId="0A25750C" w14:textId="77777777"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14:paraId="0A257510" w14:textId="77777777" w:rsidTr="00F614C9">
        <w:tc>
          <w:tcPr>
            <w:tcW w:w="2830" w:type="dxa"/>
          </w:tcPr>
          <w:p w14:paraId="0A25750E" w14:textId="77777777"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 xml:space="preserve">Position within the entity </w:t>
            </w:r>
          </w:p>
        </w:tc>
        <w:tc>
          <w:tcPr>
            <w:tcW w:w="6798" w:type="dxa"/>
            <w:gridSpan w:val="3"/>
          </w:tcPr>
          <w:p w14:paraId="0A25750F" w14:textId="77777777"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14:paraId="0A257513" w14:textId="77777777" w:rsidTr="00F614C9">
        <w:tc>
          <w:tcPr>
            <w:tcW w:w="2830" w:type="dxa"/>
          </w:tcPr>
          <w:p w14:paraId="0A257511" w14:textId="77777777"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Phone number</w:t>
            </w:r>
          </w:p>
        </w:tc>
        <w:tc>
          <w:tcPr>
            <w:tcW w:w="6798" w:type="dxa"/>
            <w:gridSpan w:val="3"/>
          </w:tcPr>
          <w:p w14:paraId="0A257512" w14:textId="77777777"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14:paraId="0A257516" w14:textId="77777777" w:rsidTr="00F614C9">
        <w:tc>
          <w:tcPr>
            <w:tcW w:w="2830" w:type="dxa"/>
          </w:tcPr>
          <w:p w14:paraId="0A257514" w14:textId="77777777"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Email address</w:t>
            </w:r>
          </w:p>
        </w:tc>
        <w:tc>
          <w:tcPr>
            <w:tcW w:w="6798" w:type="dxa"/>
            <w:gridSpan w:val="3"/>
          </w:tcPr>
          <w:p w14:paraId="0A257515" w14:textId="77777777" w:rsidR="00567B1A" w:rsidRPr="000F7D92" w:rsidRDefault="00567B1A" w:rsidP="00F614C9">
            <w:pPr>
              <w:rPr>
                <w:lang w:val="en-US"/>
              </w:rPr>
            </w:pPr>
          </w:p>
        </w:tc>
      </w:tr>
      <w:tr w:rsidR="00567B1A" w:rsidRPr="000F7D92" w14:paraId="0A25751C" w14:textId="77777777" w:rsidTr="00F614C9">
        <w:tc>
          <w:tcPr>
            <w:tcW w:w="2830" w:type="dxa"/>
          </w:tcPr>
          <w:p w14:paraId="0A257517" w14:textId="77777777" w:rsidR="00567B1A" w:rsidRPr="000F7D92" w:rsidRDefault="00567B1A" w:rsidP="00F614C9">
            <w:pPr>
              <w:rPr>
                <w:lang w:val="en-US"/>
              </w:rPr>
            </w:pPr>
            <w:r w:rsidRPr="000F7D92">
              <w:rPr>
                <w:lang w:val="en-US"/>
              </w:rPr>
              <w:t>Signature</w:t>
            </w:r>
          </w:p>
        </w:tc>
        <w:tc>
          <w:tcPr>
            <w:tcW w:w="6798" w:type="dxa"/>
            <w:gridSpan w:val="3"/>
          </w:tcPr>
          <w:p w14:paraId="0A257518" w14:textId="77777777" w:rsidR="00567B1A" w:rsidRPr="000F7D92" w:rsidRDefault="00567B1A" w:rsidP="00F614C9">
            <w:pPr>
              <w:rPr>
                <w:lang w:val="en-US"/>
              </w:rPr>
            </w:pPr>
          </w:p>
          <w:p w14:paraId="0A257519" w14:textId="77777777" w:rsidR="00567B1A" w:rsidRPr="000F7D92" w:rsidRDefault="00567B1A" w:rsidP="00F614C9">
            <w:pPr>
              <w:rPr>
                <w:lang w:val="en-US"/>
              </w:rPr>
            </w:pPr>
          </w:p>
          <w:p w14:paraId="0A25751A" w14:textId="77777777" w:rsidR="00567B1A" w:rsidRPr="000F7D92" w:rsidRDefault="00567B1A" w:rsidP="00F614C9">
            <w:pPr>
              <w:rPr>
                <w:lang w:val="en-US"/>
              </w:rPr>
            </w:pPr>
          </w:p>
          <w:p w14:paraId="0A25751B" w14:textId="77777777" w:rsidR="00567B1A" w:rsidRPr="000F7D92" w:rsidRDefault="00567B1A" w:rsidP="00F614C9">
            <w:pPr>
              <w:rPr>
                <w:lang w:val="en-US"/>
              </w:rPr>
            </w:pPr>
          </w:p>
        </w:tc>
      </w:tr>
    </w:tbl>
    <w:p w14:paraId="0A25751D" w14:textId="77777777" w:rsidR="00567B1A" w:rsidRPr="000F7D92" w:rsidRDefault="00567B1A" w:rsidP="00567B1A">
      <w:pPr>
        <w:rPr>
          <w:b/>
          <w:lang w:val="en-US"/>
        </w:rPr>
      </w:pPr>
    </w:p>
    <w:p w14:paraId="0A25751E" w14:textId="77777777" w:rsidR="00567B1A" w:rsidRPr="000F7D92" w:rsidRDefault="00567B1A" w:rsidP="00567B1A">
      <w:pPr>
        <w:rPr>
          <w:b/>
          <w:lang w:val="en-US"/>
        </w:rPr>
      </w:pPr>
      <w:r w:rsidRPr="000F7D92">
        <w:rPr>
          <w:rFonts w:ascii="Verdana" w:hAnsi="Verdana"/>
          <w:sz w:val="20"/>
          <w:szCs w:val="20"/>
          <w:lang w:val="en-US"/>
        </w:rPr>
        <w:t xml:space="preserve">Please send the notification together with Annex to </w:t>
      </w:r>
      <w:hyperlink r:id="rId14" w:history="1">
        <w:r w:rsidRPr="000F7D92">
          <w:rPr>
            <w:rStyle w:val="Hyperlink"/>
            <w:lang w:val="en-US"/>
          </w:rPr>
          <w:t>kirjaamo@finanssivalvonta.fi</w:t>
        </w:r>
      </w:hyperlink>
      <w:r w:rsidRPr="000F7D92">
        <w:rPr>
          <w:rFonts w:ascii="Verdana" w:hAnsi="Verdana"/>
          <w:sz w:val="20"/>
          <w:szCs w:val="20"/>
          <w:lang w:val="en-US"/>
        </w:rPr>
        <w:t>:</w:t>
      </w:r>
    </w:p>
    <w:p w14:paraId="0A25751F" w14:textId="77777777" w:rsidR="00E55CD9" w:rsidRPr="000F7D92" w:rsidRDefault="00E55CD9">
      <w:pPr>
        <w:rPr>
          <w:lang w:val="en-US"/>
        </w:rPr>
      </w:pPr>
    </w:p>
    <w:sectPr w:rsidR="00E55CD9" w:rsidRPr="000F7D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ECAA" w14:textId="77777777" w:rsidR="00667CBB" w:rsidRDefault="00667CBB" w:rsidP="000F7D92">
      <w:pPr>
        <w:spacing w:after="0" w:line="240" w:lineRule="auto"/>
      </w:pPr>
      <w:r>
        <w:separator/>
      </w:r>
    </w:p>
  </w:endnote>
  <w:endnote w:type="continuationSeparator" w:id="0">
    <w:p w14:paraId="1B8378B9" w14:textId="77777777" w:rsidR="00667CBB" w:rsidRDefault="00667CBB" w:rsidP="000F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7526" w14:textId="77777777" w:rsidR="00DC1980" w:rsidRDefault="00DC1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7527" w14:textId="77777777" w:rsidR="00DC1980" w:rsidRDefault="00DC19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7529" w14:textId="77777777" w:rsidR="00DC1980" w:rsidRDefault="00DC1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A842" w14:textId="77777777" w:rsidR="00667CBB" w:rsidRDefault="00667CBB" w:rsidP="000F7D92">
      <w:pPr>
        <w:spacing w:after="0" w:line="240" w:lineRule="auto"/>
      </w:pPr>
      <w:r>
        <w:separator/>
      </w:r>
    </w:p>
  </w:footnote>
  <w:footnote w:type="continuationSeparator" w:id="0">
    <w:p w14:paraId="689C83F8" w14:textId="77777777" w:rsidR="00667CBB" w:rsidRDefault="00667CBB" w:rsidP="000F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7524" w14:textId="77777777" w:rsidR="00DC1980" w:rsidRDefault="00DC1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724675"/>
      <w:docPartObj>
        <w:docPartGallery w:val="Watermarks"/>
        <w:docPartUnique/>
      </w:docPartObj>
    </w:sdtPr>
    <w:sdtContent>
      <w:p w14:paraId="0A257525" w14:textId="77777777" w:rsidR="000F7D92" w:rsidRDefault="00000000">
        <w:pPr>
          <w:pStyle w:val="Header"/>
        </w:pPr>
        <w:r>
          <w:rPr>
            <w:noProof/>
            <w:lang w:val="en-US"/>
          </w:rPr>
          <w:pict w14:anchorId="0A2575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7528" w14:textId="77777777" w:rsidR="00DC1980" w:rsidRDefault="00DC1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7541"/>
    <w:multiLevelType w:val="hybridMultilevel"/>
    <w:tmpl w:val="31FAA9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C3CB4"/>
    <w:multiLevelType w:val="hybridMultilevel"/>
    <w:tmpl w:val="2A4E50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89483">
    <w:abstractNumId w:val="1"/>
  </w:num>
  <w:num w:numId="2" w16cid:durableId="76619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DocumentManagement" w:val="1"/>
    <w:docVar w:name="dvLinkedtoSharePoint2019" w:val="1"/>
  </w:docVars>
  <w:rsids>
    <w:rsidRoot w:val="00567B1A"/>
    <w:rsid w:val="000A7216"/>
    <w:rsid w:val="000F7D92"/>
    <w:rsid w:val="002B1A9B"/>
    <w:rsid w:val="002E5F28"/>
    <w:rsid w:val="0038619F"/>
    <w:rsid w:val="003E6E4D"/>
    <w:rsid w:val="004C6FBC"/>
    <w:rsid w:val="00537BED"/>
    <w:rsid w:val="00567B1A"/>
    <w:rsid w:val="00667CBB"/>
    <w:rsid w:val="00983FC7"/>
    <w:rsid w:val="00C852BF"/>
    <w:rsid w:val="00D77A5F"/>
    <w:rsid w:val="00DC1980"/>
    <w:rsid w:val="00DD58B6"/>
    <w:rsid w:val="00E55CD9"/>
    <w:rsid w:val="00EA722A"/>
    <w:rsid w:val="00E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574D8"/>
  <w15:chartTrackingRefBased/>
  <w15:docId w15:val="{8CB0E413-A86C-4CD7-BA0C-CEDAA8AD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B1A"/>
  </w:style>
  <w:style w:type="paragraph" w:styleId="Heading1">
    <w:name w:val="heading 1"/>
    <w:basedOn w:val="Normal"/>
    <w:next w:val="Normal"/>
    <w:link w:val="Heading1Char"/>
    <w:uiPriority w:val="9"/>
    <w:qFormat/>
    <w:rsid w:val="00567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B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B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7B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67B1A"/>
    <w:pPr>
      <w:ind w:left="720"/>
      <w:contextualSpacing/>
    </w:pPr>
  </w:style>
  <w:style w:type="table" w:styleId="TableGrid">
    <w:name w:val="Table Grid"/>
    <w:basedOn w:val="TableNormal"/>
    <w:rsid w:val="0056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7B1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92"/>
  </w:style>
  <w:style w:type="paragraph" w:styleId="Footer">
    <w:name w:val="footer"/>
    <w:basedOn w:val="Normal"/>
    <w:link w:val="FooterChar"/>
    <w:uiPriority w:val="99"/>
    <w:unhideWhenUsed/>
    <w:rsid w:val="000F7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92"/>
  </w:style>
  <w:style w:type="paragraph" w:styleId="Revision">
    <w:name w:val="Revision"/>
    <w:hidden/>
    <w:uiPriority w:val="99"/>
    <w:semiHidden/>
    <w:rsid w:val="00983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kirjaamo@finanssivalvonta.f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f3a52-5fc7-44aa-b5a3-d8fcafa65ae9">QP2QYM5ETMJZ-702082503-23</_dlc_DocId>
    <_dlc_DocIdUrl xmlns="6acf3a52-5fc7-44aa-b5a3-d8fcafa65ae9">
      <Url>https://nova.bofnet.fi/sites/pminfra/_layouts/15/DocIdRedir.aspx?ID=QP2QYM5ETMJZ-702082503-23</Url>
      <Description>QP2QYM5ETMJZ-702082503-23</Description>
    </_dlc_DocIdUrl>
    <BOFMeetingDate xmlns="6acf3a52-5fc7-44aa-b5a3-d8fcafa65ae9" xsi:nil="true"/>
    <m2456a99f2ce4e3d9c0360899ed8d51c xmlns="6acf3a52-5fc7-44aa-b5a3-d8fcafa65ae9">
      <Terms xmlns="http://schemas.microsoft.com/office/infopath/2007/PartnerControls"/>
    </m2456a99f2ce4e3d9c0360899ed8d51c>
    <o96e69e5e0314f8992b96c5b8538545d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Sisäinen</TermName>
          <TermId xmlns="http://schemas.microsoft.com/office/infopath/2007/PartnerControls">293e8b28-ed08-46c5-a1b1-61cd21e5b2a2</TermId>
        </TermInfo>
      </Terms>
    </o96e69e5e0314f8992b96c5b8538545d>
    <BOFBusinessID xmlns="6acf3a52-5fc7-44aa-b5a3-d8fcafa65ae9">0202248-1​</BOFBusinessID>
    <BOFRetentionPeriod xmlns="6acf3a52-5fc7-44aa-b5a3-d8fcafa65ae9">20 vuotta</BOFRetentionPeriod>
    <o1fbbbeebb644891a6771ec98b7c634d xmlns="6acf3a52-5fc7-44aa-b5a3-d8fcafa65ae9">
      <Terms xmlns="http://schemas.microsoft.com/office/infopath/2007/PartnerControls"/>
    </o1fbbbeebb644891a6771ec98b7c634d>
    <BOFIdentifier xmlns="6acf3a52-5fc7-44aa-b5a3-d8fcafa65ae9" xsi:nil="true"/>
    <a4415a7a0fef4c36bb7c664d9877e65b xmlns="6acf3a52-5fc7-44aa-b5a3-d8fcafa65ae9">
      <Terms xmlns="http://schemas.microsoft.com/office/infopath/2007/PartnerControls"/>
    </a4415a7a0fef4c36bb7c664d9877e65b>
    <BOFMeeting xmlns="6acf3a52-5fc7-44aa-b5a3-d8fcafa65ae9" xsi:nil="true"/>
    <BOFEKPJDocument xmlns="6acf3a52-5fc7-44aa-b5a3-d8fcafa65ae9">false</BOFEKPJDocument>
    <BOFSiteURL xmlns="6acf3a52-5fc7-44aa-b5a3-d8fcafa65ae9">https://nova/sites/pminfra/EMIRraportointi/Intragroup exemptions/Reporting/Ilmoitusmallit/Notification of IG exemption to the reporting obligation.docx</BOFSiteURL>
    <l8dd6da34d7b440d9390ef60a6148415 xmlns="6acf3a52-5fc7-44aa-b5a3-d8fcafa65ae9">
      <Terms xmlns="http://schemas.microsoft.com/office/infopath/2007/PartnerControls"/>
    </l8dd6da34d7b440d9390ef60a6148415>
    <BOFOriginator xmlns="6acf3a52-5fc7-44aa-b5a3-d8fcafa65ae9" xsi:nil="true"/>
    <d137ed4ccf9f47e6aec6101c1c03764b xmlns="6acf3a52-5fc7-44aa-b5a3-d8fcafa65ae9">
      <Terms xmlns="http://schemas.microsoft.com/office/infopath/2007/PartnerControls"/>
    </d137ed4ccf9f47e6aec6101c1c03764b>
    <BOFDate xmlns="6acf3a52-5fc7-44aa-b5a3-d8fcafa65ae9">2019-12-12T22:00:00+00:00</BOFDate>
    <BOFDescription xmlns="6acf3a52-5fc7-44aa-b5a3-d8fcafa65ae9" xsi:nil="true"/>
    <BOFOrganization xmlns="6acf3a52-5fc7-44aa-b5a3-d8fcafa65ae9" xsi:nil="true"/>
    <BOFYear xmlns="6acf3a52-5fc7-44aa-b5a3-d8fcafa65ae9" xsi:nil="true"/>
    <BOFVersionNumber xmlns="6acf3a52-5fc7-44aa-b5a3-d8fcafa65ae9" xsi:nil="true"/>
    <BOFDistribution xmlns="6acf3a52-5fc7-44aa-b5a3-d8fcafa65ae9" xsi:nil="true"/>
    <BOFRegulationID xmlns="6acf3a52-5fc7-44aa-b5a3-d8fcafa65ae9" xsi:nil="true"/>
    <BOFTopic xmlns="6acf3a52-5fc7-44aa-b5a3-d8fcafa65ae9" xsi:nil="true"/>
    <gd8b56b432df437cb5b0d2ef9fd59038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Luonnos</TermName>
          <TermId xmlns="http://schemas.microsoft.com/office/infopath/2007/PartnerControls">eb8c226b-c5bb-4ca1-823d-868db9a2d96d</TermId>
        </TermInfo>
      </Terms>
    </gd8b56b432df437cb5b0d2ef9fd59038>
    <BOFAccessRights xmlns="c4498ab8-87d8-47b3-9041-c69352928396">
      <UserInfo>
        <DisplayName/>
        <AccountId xsi:nil="true"/>
        <AccountType/>
      </UserInfo>
    </BOFAccessRights>
    <BOFDeadline xmlns="6acf3a52-5fc7-44aa-b5a3-d8fcafa65ae9" xsi:nil="true"/>
    <BOFNumber xmlns="6acf3a52-5fc7-44aa-b5a3-d8fcafa65ae9" xsi:nil="true"/>
    <BOFArrivalMethod xmlns="6acf3a52-5fc7-44aa-b5a3-d8fcafa65ae9" xsi:nil="true"/>
    <c46fafd1657f437393bab4237537afdc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JulkL 24.1 § 20 k yksityisen liike- ja ammattisalaisuus</TermName>
          <TermId xmlns="http://schemas.microsoft.com/office/infopath/2007/PartnerControls">a5e0da50-982d-4977-928d-4077b051f119</TermId>
        </TermInfo>
      </Terms>
    </c46fafd1657f437393bab4237537afdc>
    <j2201bb872c640ea92f1c67ac7f7ed20 xmlns="6acf3a52-5fc7-44aa-b5a3-d8fcafa65ae9">
      <Terms xmlns="http://schemas.microsoft.com/office/infopath/2007/PartnerControls"/>
    </j2201bb872c640ea92f1c67ac7f7ed20>
    <BOFJournalNumber xmlns="6acf3a52-5fc7-44aa-b5a3-d8fcafa65ae9" xsi:nil="true"/>
    <BOFDocumentShape1 xmlns="6acf3a52-5fc7-44aa-b5a3-d8fcafa65ae9" xsi:nil="true"/>
    <BOFSecurityPeriodEndDate xmlns="6acf3a52-5fc7-44aa-b5a3-d8fcafa65ae9" xsi:nil="true"/>
    <l4f343cd45344ba894f48b05823d4b1e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Sisältää henkilötietoja</TermName>
          <TermId xmlns="http://schemas.microsoft.com/office/infopath/2007/PartnerControls">682e5cc3-9470-4d08-95e3-de4510f33f80</TermId>
        </TermInfo>
      </Terms>
    </l4f343cd45344ba894f48b05823d4b1e>
    <BOFDepartment xmlns="6acf3a52-5fc7-44aa-b5a3-d8fcafa65ae9" xsi:nil="true"/>
    <BOFEnclosureNumber xmlns="6acf3a52-5fc7-44aa-b5a3-d8fcafa65ae9" xsi:nil="true"/>
    <BOFSecurityPeriod xmlns="6acf3a52-5fc7-44aa-b5a3-d8fcafa65ae9">25 vuotta</BOFSecurityPeriod>
    <TaxCatchAll xmlns="c4498ab8-87d8-47b3-9041-c69352928396">
      <Value>125</Value>
      <Value>13</Value>
      <Value>25</Value>
      <Value>65</Value>
      <Value>7</Value>
    </TaxCatchAll>
    <BOFTOSSelectionDate xmlns="6acf3a52-5fc7-44aa-b5a3-d8fcafa65ae9">2019-12-12T22:00:00+00:00</BOFTOSSelectionDate>
    <n54dfee9a4da44ffb02740dbb43665a9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hakemuksen, ilmoituksen liitteet</TermName>
          <TermId xmlns="http://schemas.microsoft.com/office/infopath/2007/PartnerControls">30dcd8f9-aeef-4c9c-9aa8-8dae7a3607d9</TermId>
        </TermInfo>
      </Terms>
    </n54dfee9a4da44ffb02740dbb43665a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va dokumentti" ma:contentTypeID="0x01010048A48038F6F00E42902EC62EFFC5106102005FE73EF2F8589A43B804DBFE577215B8" ma:contentTypeVersion="105" ma:contentTypeDescription="Luo uusi Fiva dokumentti." ma:contentTypeScope="" ma:versionID="636897e0c9c797060edb070c23c81200">
  <xsd:schema xmlns:xsd="http://www.w3.org/2001/XMLSchema" xmlns:xs="http://www.w3.org/2001/XMLSchema" xmlns:p="http://schemas.microsoft.com/office/2006/metadata/properties" xmlns:ns2="6acf3a52-5fc7-44aa-b5a3-d8fcafa65ae9" xmlns:ns3="c4498ab8-87d8-47b3-9041-c69352928396" targetNamespace="http://schemas.microsoft.com/office/2006/metadata/properties" ma:root="true" ma:fieldsID="21038cc60adc1e0f14a3d14c09ee6d94" ns2:_="" ns3:_="">
    <xsd:import namespace="6acf3a52-5fc7-44aa-b5a3-d8fcafa65ae9"/>
    <xsd:import namespace="c4498ab8-87d8-47b3-9041-c69352928396"/>
    <xsd:element name="properties">
      <xsd:complexType>
        <xsd:sequence>
          <xsd:element name="documentManagement">
            <xsd:complexType>
              <xsd:all>
                <xsd:element ref="ns2:BOFDate" minOccurs="0"/>
                <xsd:element ref="ns2:BOFOriginator" minOccurs="0"/>
                <xsd:element ref="ns2:l8dd6da34d7b440d9390ef60a6148415" minOccurs="0"/>
                <xsd:element ref="ns3:TaxCatchAll" minOccurs="0"/>
                <xsd:element ref="ns3:TaxCatchAllLabel" minOccurs="0"/>
                <xsd:element ref="ns2:gd8b56b432df437cb5b0d2ef9fd59038" minOccurs="0"/>
                <xsd:element ref="ns2:_dlc_DocId" minOccurs="0"/>
                <xsd:element ref="ns2:_dlc_DocIdUrl" minOccurs="0"/>
                <xsd:element ref="ns2:_dlc_DocIdPersistId" minOccurs="0"/>
                <xsd:element ref="ns2:BOFTopic" minOccurs="0"/>
                <xsd:element ref="ns2:BOFDescription" minOccurs="0"/>
                <xsd:element ref="ns2:BOFMeeting" minOccurs="0"/>
                <xsd:element ref="ns2:BOFMeetingDate" minOccurs="0"/>
                <xsd:element ref="ns2:BOFYear" minOccurs="0"/>
                <xsd:element ref="ns2:BOFDeadline" minOccurs="0"/>
                <xsd:element ref="ns2:BOFOrganization" minOccurs="0"/>
                <xsd:element ref="ns2:BOFDepartment" minOccurs="0"/>
                <xsd:element ref="ns2:BOFDocumentShape1" minOccurs="0"/>
                <xsd:element ref="ns2:BOFNumber" minOccurs="0"/>
                <xsd:element ref="ns2:BOFVersionNumber" minOccurs="0"/>
                <xsd:element ref="ns2:BOFEnclosureNumber" minOccurs="0"/>
                <xsd:element ref="ns2:BOFArrivalMethod" minOccurs="0"/>
                <xsd:element ref="ns2:BOFBusinessID" minOccurs="0"/>
                <xsd:element ref="ns2:BOFRetentionPeriod" minOccurs="0"/>
                <xsd:element ref="ns2:BOFTOSSelectionDate" minOccurs="0"/>
                <xsd:element ref="ns2:BOFSiteURL" minOccurs="0"/>
                <xsd:element ref="ns2:BOFSecurityPeriod" minOccurs="0"/>
                <xsd:element ref="ns2:BOFSecurityPeriodEndDate" minOccurs="0"/>
                <xsd:element ref="ns2:BOFJournalNumber" minOccurs="0"/>
                <xsd:element ref="ns2:BOFEKPJDocument" minOccurs="0"/>
                <xsd:element ref="ns2:j2201bb872c640ea92f1c67ac7f7ed20" minOccurs="0"/>
                <xsd:element ref="ns2:BOFDistribution" minOccurs="0"/>
                <xsd:element ref="ns2:m2456a99f2ce4e3d9c0360899ed8d51c" minOccurs="0"/>
                <xsd:element ref="ns2:n54dfee9a4da44ffb02740dbb43665a9" minOccurs="0"/>
                <xsd:element ref="ns2:l4f343cd45344ba894f48b05823d4b1e" minOccurs="0"/>
                <xsd:element ref="ns3:BOFAccessRights" minOccurs="0"/>
                <xsd:element ref="ns2:BOFRegulationID" minOccurs="0"/>
                <xsd:element ref="ns2:BOFIdentifier" minOccurs="0"/>
                <xsd:element ref="ns2:c46fafd1657f437393bab4237537afdc" minOccurs="0"/>
                <xsd:element ref="ns2:o96e69e5e0314f8992b96c5b8538545d" minOccurs="0"/>
                <xsd:element ref="ns2:o1fbbbeebb644891a6771ec98b7c634d" minOccurs="0"/>
                <xsd:element ref="ns2:d137ed4ccf9f47e6aec6101c1c03764b" minOccurs="0"/>
                <xsd:element ref="ns2:a4415a7a0fef4c36bb7c664d9877e6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BOFDate" ma:index="2" nillable="true" ma:displayName="Päivämäärä" ma:default="[today]" ma:format="DateOnly" ma:internalName="BOFDate">
      <xsd:simpleType>
        <xsd:restriction base="dms:DateTime"/>
      </xsd:simpleType>
    </xsd:element>
    <xsd:element name="BOFOriginator" ma:index="5" nillable="true" ma:displayName="Tekijät" ma:internalName="BOFOriginator">
      <xsd:simpleType>
        <xsd:restriction base="dms:Text">
          <xsd:maxLength value="255"/>
        </xsd:restriction>
      </xsd:simpleType>
    </xsd:element>
    <xsd:element name="l8dd6da34d7b440d9390ef60a6148415" ma:index="8" nillable="true" ma:taxonomy="true" ma:internalName="l8dd6da34d7b440d9390ef60a6148415" ma:taxonomyFieldName="BOFSecuritylevel" ma:displayName="Käsittelytaso" ma:default="" ma:fieldId="{58dd6da3-4d7b-440d-9390-ef60a6148415}" ma:sspId="30d126b2-fd09-4686-ac2d-ba29881ff9df" ma:termSetId="d91ca804-285d-4227-bd33-1640439888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8b56b432df437cb5b0d2ef9fd59038" ma:index="12" ma:taxonomy="true" ma:internalName="gd8b56b432df437cb5b0d2ef9fd59038" ma:taxonomyFieldName="BOFStatus" ma:displayName="Tila" ma:default="65;#Luonnos|eb8c226b-c5bb-4ca1-823d-868db9a2d96d" ma:fieldId="{0d8b56b4-32df-437c-b5b0-d2ef9fd59038}" ma:sspId="30d126b2-fd09-4686-ac2d-ba29881ff9df" ma:termSetId="9275b4e0-cc2f-431e-9d42-6e5508b9ee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OFTopic" ma:index="19" nillable="true" ma:displayName="Aihe" ma:internalName="BOFTopic">
      <xsd:simpleType>
        <xsd:restriction base="dms:Text">
          <xsd:maxLength value="255"/>
        </xsd:restriction>
      </xsd:simpleType>
    </xsd:element>
    <xsd:element name="BOFDescription" ma:index="20" nillable="true" ma:displayName="Kuvaus" ma:internalName="BOFDescription">
      <xsd:simpleType>
        <xsd:restriction base="dms:Note">
          <xsd:maxLength value="255"/>
        </xsd:restriction>
      </xsd:simpleType>
    </xsd:element>
    <xsd:element name="BOFMeeting" ma:index="21" nillable="true" ma:displayName="Kokous" ma:internalName="BOFMeeting">
      <xsd:simpleType>
        <xsd:restriction base="dms:Text">
          <xsd:maxLength value="255"/>
        </xsd:restriction>
      </xsd:simpleType>
    </xsd:element>
    <xsd:element name="BOFMeetingDate" ma:index="22" nillable="true" ma:displayName="Kokouksen päivämäärä" ma:format="DateOnly" ma:internalName="BOFMeetingDate">
      <xsd:simpleType>
        <xsd:restriction base="dms:DateTime"/>
      </xsd:simpleType>
    </xsd:element>
    <xsd:element name="BOFYear" ma:index="23" nillable="true" ma:displayName="Vuosi" ma:internalName="BOFYear">
      <xsd:simpleType>
        <xsd:restriction base="dms:Text">
          <xsd:maxLength value="255"/>
        </xsd:restriction>
      </xsd:simpleType>
    </xsd:element>
    <xsd:element name="BOFDeadline" ma:index="24" nillable="true" ma:displayName="Määräpäivä" ma:format="DateOnly" ma:internalName="BOFDeadline">
      <xsd:simpleType>
        <xsd:restriction base="dms:DateTime"/>
      </xsd:simpleType>
    </xsd:element>
    <xsd:element name="BOFOrganization" ma:index="25" nillable="true" ma:displayName="Organisaatio" ma:internalName="BOFOrganization">
      <xsd:simpleType>
        <xsd:restriction base="dms:Text">
          <xsd:maxLength value="255"/>
        </xsd:restriction>
      </xsd:simpleType>
    </xsd:element>
    <xsd:element name="BOFDepartment" ma:index="26" nillable="true" ma:displayName="Osasto/toimisto" ma:internalName="BOFDepartment">
      <xsd:simpleType>
        <xsd:restriction base="dms:Text">
          <xsd:maxLength value="255"/>
        </xsd:restriction>
      </xsd:simpleType>
    </xsd:element>
    <xsd:element name="BOFDocumentShape1" ma:index="28" nillable="true" ma:displayName="Dokumentin luonne" ma:format="Dropdown" ma:internalName="BOFDocumentShape1">
      <xsd:simpleType>
        <xsd:union memberTypes="dms:Text">
          <xsd:simpleType>
            <xsd:restriction base="dms:Choice">
              <xsd:enumeration value="Ehdotus"/>
              <xsd:enumeration value="Esitys"/>
              <xsd:enumeration value="Faksi"/>
              <xsd:enumeration value="Hakemus"/>
              <xsd:enumeration value="Ilmoitus"/>
              <xsd:enumeration value="Kutsu"/>
              <xsd:enumeration value="Lausunto"/>
              <xsd:enumeration value="Lausuntopyyntö"/>
              <xsd:enumeration value="Liite"/>
              <xsd:enumeration value="Muistio"/>
              <xsd:enumeration value="Ohje"/>
              <xsd:enumeration value="Ote"/>
              <xsd:enumeration value="Päätös"/>
              <xsd:enumeration value="Pöytäkirjan ote"/>
              <xsd:enumeration value="Saate"/>
              <xsd:enumeration value="Sopimus"/>
              <xsd:enumeration value="Tarjous"/>
              <xsd:enumeration value="Tarjouspyyntö"/>
              <xsd:enumeration value="Tiedote"/>
              <xsd:enumeration value="Tilaus"/>
              <xsd:enumeration value="Tilausvahvistus"/>
              <xsd:enumeration value="Toimeksianto"/>
              <xsd:enumeration value="Vahvistus"/>
            </xsd:restriction>
          </xsd:simpleType>
        </xsd:union>
      </xsd:simpleType>
    </xsd:element>
    <xsd:element name="BOFNumber" ma:index="29" nillable="true" ma:displayName="Numero" ma:internalName="BOFNumber">
      <xsd:simpleType>
        <xsd:restriction base="dms:Text">
          <xsd:maxLength value="255"/>
        </xsd:restriction>
      </xsd:simpleType>
    </xsd:element>
    <xsd:element name="BOFVersionNumber" ma:index="30" nillable="true" ma:displayName="Versionumero" ma:internalName="BOFVersionNumber">
      <xsd:simpleType>
        <xsd:restriction base="dms:Text">
          <xsd:maxLength value="255"/>
        </xsd:restriction>
      </xsd:simpleType>
    </xsd:element>
    <xsd:element name="BOFEnclosureNumber" ma:index="31" nillable="true" ma:displayName="Liitenumero" ma:internalName="BOFEnclosureNumber">
      <xsd:simpleType>
        <xsd:restriction base="dms:Text">
          <xsd:maxLength value="255"/>
        </xsd:restriction>
      </xsd:simpleType>
    </xsd:element>
    <xsd:element name="BOFArrivalMethod" ma:index="33" nillable="true" ma:displayName="Saapumistapa" ma:internalName="BOFArrivalMethod">
      <xsd:simpleType>
        <xsd:restriction base="dms:Text">
          <xsd:maxLength value="255"/>
        </xsd:restriction>
      </xsd:simpleType>
    </xsd:element>
    <xsd:element name="BOFBusinessID" ma:index="34" nillable="true" ma:displayName="Y-tunnus" ma:default="0202248-1​" ma:internalName="BOFBusinessID">
      <xsd:simpleType>
        <xsd:restriction base="dms:Text">
          <xsd:maxLength value="255"/>
        </xsd:restriction>
      </xsd:simpleType>
    </xsd:element>
    <xsd:element name="BOFRetentionPeriod" ma:index="35" nillable="true" ma:displayName="Säilytysaika" ma:internalName="BOFRetentionPeriod">
      <xsd:simpleType>
        <xsd:restriction base="dms:Text">
          <xsd:maxLength value="255"/>
        </xsd:restriction>
      </xsd:simpleType>
    </xsd:element>
    <xsd:element name="BOFTOSSelectionDate" ma:index="36" nillable="true" ma:displayName="TOS valintapäivämäärä" ma:format="DateOnly" ma:internalName="BOFTOSSelectionDate">
      <xsd:simpleType>
        <xsd:restriction base="dms:DateTime"/>
      </xsd:simpleType>
    </xsd:element>
    <xsd:element name="BOFSiteURL" ma:index="37" nillable="true" ma:displayName="Aiempi sijainti" ma:internalName="BOFSiteURL">
      <xsd:simpleType>
        <xsd:restriction base="dms:Note"/>
      </xsd:simpleType>
    </xsd:element>
    <xsd:element name="BOFSecurityPeriod" ma:index="38" nillable="true" ma:displayName="Salassapitoaika" ma:internalName="BOFSecurityPeriod">
      <xsd:simpleType>
        <xsd:restriction base="dms:Text">
          <xsd:maxLength value="255"/>
        </xsd:restriction>
      </xsd:simpleType>
    </xsd:element>
    <xsd:element name="BOFSecurityPeriodEndDate" ma:index="39" nillable="true" ma:displayName="Salassapidon päättymisajankohta" ma:format="DateOnly" ma:internalName="BOFSecurityPeriodEndDate">
      <xsd:simpleType>
        <xsd:restriction base="dms:DateTime"/>
      </xsd:simpleType>
    </xsd:element>
    <xsd:element name="BOFJournalNumber" ma:index="40" nillable="true" ma:displayName="Asiatunnus" ma:internalName="BOFJournalNumber">
      <xsd:simpleType>
        <xsd:restriction base="dms:Text">
          <xsd:maxLength value="255"/>
        </xsd:restriction>
      </xsd:simpleType>
    </xsd:element>
    <xsd:element name="BOFEKPJDocument" ma:index="42" nillable="true" ma:displayName="EKPJ-asiakirja" ma:default="0" ma:internalName="BOFEKPJDocument">
      <xsd:simpleType>
        <xsd:restriction base="dms:Boolean"/>
      </xsd:simpleType>
    </xsd:element>
    <xsd:element name="j2201bb872c640ea92f1c67ac7f7ed20" ma:index="45" nillable="true" ma:taxonomy="true" ma:internalName="j2201bb872c640ea92f1c67ac7f7ed20" ma:taxonomyFieldName="BOFECBClassification" ma:displayName="EKPJ-julkisuusluokka" ma:default="" ma:fieldId="{32201bb8-72c6-40ea-92f1-c67ac7f7ed20}" ma:sspId="30d126b2-fd09-4686-ac2d-ba29881ff9df" ma:termSetId="96f52b74-aa63-4522-96a5-748c5d6be6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FDistribution" ma:index="46" nillable="true" ma:displayName="Jakelu" ma:internalName="BOFDistribution">
      <xsd:simpleType>
        <xsd:restriction base="dms:Text">
          <xsd:maxLength value="255"/>
        </xsd:restriction>
      </xsd:simpleType>
    </xsd:element>
    <xsd:element name="m2456a99f2ce4e3d9c0360899ed8d51c" ma:index="47" nillable="true" ma:taxonomy="true" ma:internalName="m2456a99f2ce4e3d9c0360899ed8d51c" ma:taxonomyFieldName="BOFYhpe" ma:displayName="Yhteisöjen perustietorekisteri" ma:default="" ma:fieldId="{62456a99-f2ce-4e3d-9c03-60899ed8d51c}" ma:sspId="30d126b2-fd09-4686-ac2d-ba29881ff9df" ma:termSetId="fb9e46a2-0485-47b9-b69a-43389a34c4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4dfee9a4da44ffb02740dbb43665a9" ma:index="48" ma:taxonomy="true" ma:internalName="n54dfee9a4da44ffb02740dbb43665a9" ma:taxonomyFieldName="BOFFivaTOSAndDocumentType" ma:displayName="Tehtäväluokka ja asiakirjatyyppi FIVA" ma:readOnly="false" ma:default="" ma:fieldId="{754dfee9-a4da-44ff-b027-40dbb43665a9}" ma:sspId="30d126b2-fd09-4686-ac2d-ba29881ff9df" ma:termSetId="6d19e647-1d2d-408a-8c15-a75791df93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343cd45344ba894f48b05823d4b1e" ma:index="49" nillable="true" ma:taxonomy="true" ma:internalName="l4f343cd45344ba894f48b05823d4b1e" ma:taxonomyFieldName="BOFPersonalData" ma:displayName="Henkilötietoja" ma:default="" ma:fieldId="{54f343cd-4534-4ba8-94f4-8b05823d4b1e}" ma:sspId="30d126b2-fd09-4686-ac2d-ba29881ff9df" ma:termSetId="9f4158aa-fe4f-4683-8b5e-a4d8b29013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FRegulationID" ma:index="54" nillable="true" ma:displayName="Määräystunnus" ma:internalName="BOFRegulationID">
      <xsd:simpleType>
        <xsd:restriction base="dms:Text">
          <xsd:maxLength value="255"/>
        </xsd:restriction>
      </xsd:simpleType>
    </xsd:element>
    <xsd:element name="BOFIdentifier" ma:index="55" nillable="true" ma:displayName="Tunniste / Muu tunnus" ma:internalName="BOFIdentifier">
      <xsd:simpleType>
        <xsd:restriction base="dms:Text">
          <xsd:maxLength value="255"/>
        </xsd:restriction>
      </xsd:simpleType>
    </xsd:element>
    <xsd:element name="c46fafd1657f437393bab4237537afdc" ma:index="57" nillable="true" ma:taxonomy="true" ma:internalName="c46fafd1657f437393bab4237537afdc" ma:taxonomyFieldName="BOFSecurityReasonFiva" ma:displayName="Salassapitoperuste Fiva" ma:default="" ma:fieldId="{c46fafd1-657f-4373-93ba-b4237537afdc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6e69e5e0314f8992b96c5b8538545d" ma:index="58" ma:taxonomy="true" ma:internalName="o96e69e5e0314f8992b96c5b8538545d" ma:taxonomyFieldName="BOFPublicity" ma:displayName="Julkisuusluokka" ma:readOnly="false" ma:default="" ma:fieldId="{896e69e5-e031-4f89-92b9-6c5b8538545d}" ma:sspId="30d126b2-fd09-4686-ac2d-ba29881ff9df" ma:termSetId="ede1f580-9a8e-4536-8f37-47f328b451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bbbeebb644891a6771ec98b7c634d" ma:index="59" nillable="true" ma:taxonomy="true" ma:internalName="o1fbbbeebb644891a6771ec98b7c634d" ma:taxonomyFieldName="BOFLanguage" ma:displayName="Kieli" ma:default="" ma:fieldId="{81fbbbee-bb64-4891-a677-1ec98b7c634d}" ma:sspId="30d126b2-fd09-4686-ac2d-ba29881ff9df" ma:termSetId="bc56ba24-bcf7-4287-9897-7c636b644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37ed4ccf9f47e6aec6101c1c03764b" ma:index="60" nillable="true" ma:taxonomy="true" ma:internalName="d137ed4ccf9f47e6aec6101c1c03764b" ma:taxonomyFieldName="BOFSecurityReasonFiva3" ma:displayName="Salassapitoperuste Fiva 3" ma:default="" ma:fieldId="{d137ed4c-cf9f-47e6-aec6-101c1c03764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415a7a0fef4c36bb7c664d9877e65b" ma:index="61" nillable="true" ma:taxonomy="true" ma:internalName="a4415a7a0fef4c36bb7c664d9877e65b" ma:taxonomyFieldName="BOFSecurityReasonFiva2" ma:displayName="Salassapitoperuste Fiva 2" ma:default="" ma:fieldId="{a4415a7a-0fef-4c36-bb7c-664d9877e65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98ab8-87d8-47b3-9041-c6935292839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3c0c3b6-2cbd-4401-9e9f-eb12e71b1f16}" ma:internalName="TaxCatchAll" ma:showField="CatchAllData" ma:web="09f73f43-a9e9-4a85-a49f-c8b745fd1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3c0c3b6-2cbd-4401-9e9f-eb12e71b1f16}" ma:internalName="TaxCatchAllLabel" ma:readOnly="true" ma:showField="CatchAllDataLabel" ma:web="09f73f43-a9e9-4a85-a49f-c8b745fd1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OFAccessRights" ma:index="53" nillable="true" ma:displayName="Lukuoikeudet arkistoinnin jälkeen" ma:list="UserInfo" ma:SearchPeopleOnly="false" ma:SharePointGroup="0" ma:internalName="BOFAccessRigh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0d126b2-fd09-4686-ac2d-ba29881ff9df" ContentTypeId="0x01010048A48038F6F00E42902EC62EFFC510610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A3EC22A-46C0-4DD7-860A-6F323ADF29A0}">
  <ds:schemaRefs>
    <ds:schemaRef ds:uri="http://schemas.microsoft.com/office/2006/metadata/properties"/>
    <ds:schemaRef ds:uri="http://schemas.microsoft.com/office/infopath/2007/PartnerControls"/>
    <ds:schemaRef ds:uri="6acf3a52-5fc7-44aa-b5a3-d8fcafa65ae9"/>
    <ds:schemaRef ds:uri="c4498ab8-87d8-47b3-9041-c69352928396"/>
  </ds:schemaRefs>
</ds:datastoreItem>
</file>

<file path=customXml/itemProps2.xml><?xml version="1.0" encoding="utf-8"?>
<ds:datastoreItem xmlns:ds="http://schemas.openxmlformats.org/officeDocument/2006/customXml" ds:itemID="{BE6B0ADD-C53F-4CE5-88F7-2DADBE182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52CD9-F3D5-47E2-AAFA-584BE66BD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c4498ab8-87d8-47b3-9041-c69352928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980E3B-2C41-45C1-A2EB-D323D46F521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C92CB0-5088-4E56-AC4D-7693C6C6124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517C5E4-FD45-4D4C-95AB-7D4DAE31211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3D251D7-B0BC-4363-A63D-BB5B1A5BF13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IG exemption to the reporting obligation</vt:lpstr>
    </vt:vector>
  </TitlesOfParts>
  <Company>Bank of Finland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IG exemption to the reporting obligation</dc:title>
  <dc:subject/>
  <dc:creator>Manninen, Jyrki</dc:creator>
  <cp:keywords/>
  <dc:description/>
  <cp:lastModifiedBy>Manninen, Jyrki</cp:lastModifiedBy>
  <cp:revision>3</cp:revision>
  <dcterms:created xsi:type="dcterms:W3CDTF">2024-06-06T11:06:00Z</dcterms:created>
  <dcterms:modified xsi:type="dcterms:W3CDTF">2024-07-31T11:49:00Z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0x01010048A48038F6F00E42902EC62EFFC5106102005FE73EF2F8589A43B804DBFE577215B8</vt:lpwstr>
  </property>
  <property fmtid="{D5CDD505-2E9C-101B-9397-08002B2CF9AE}" pid="3" name="_dlc_DocIdItemGuid">
    <vt:lpwstr>d4a67d17-5411-4ab3-be7f-f93d37346f20</vt:lpwstr>
  </property>
  <property fmtid="{D5CDD505-2E9C-101B-9397-08002B2CF9AE}" pid="4" name="RestrictionEscbSensitivity">
    <vt:lpwstr/>
  </property>
  <property fmtid="{D5CDD505-2E9C-101B-9397-08002B2CF9AE}" pid="5" name="TaxKeyword">
    <vt:lpwstr/>
  </property>
  <property fmtid="{D5CDD505-2E9C-101B-9397-08002B2CF9AE}" pid="6" name="BOFStatus">
    <vt:lpwstr>65;#Luonnos|eb8c226b-c5bb-4ca1-823d-868db9a2d96d</vt:lpwstr>
  </property>
  <property fmtid="{D5CDD505-2E9C-101B-9397-08002B2CF9AE}" pid="7" name="BOFSecurityReasonFiva2">
    <vt:lpwstr/>
  </property>
  <property fmtid="{D5CDD505-2E9C-101B-9397-08002B2CF9AE}" pid="8" name="BOFPersonalData">
    <vt:lpwstr>7;#Sisältää henkilötietoja|682e5cc3-9470-4d08-95e3-de4510f33f80</vt:lpwstr>
  </property>
  <property fmtid="{D5CDD505-2E9C-101B-9397-08002B2CF9AE}" pid="9" name="BOFSecurityReasonFiva">
    <vt:lpwstr>25;#JulkL 24.1 § 20 k yksityisen liike- ja ammattisalaisuus|a5e0da50-982d-4977-928d-4077b051f119</vt:lpwstr>
  </property>
  <property fmtid="{D5CDD505-2E9C-101B-9397-08002B2CF9AE}" pid="10" name="BOFSecurityReasonFiva3">
    <vt:lpwstr/>
  </property>
  <property fmtid="{D5CDD505-2E9C-101B-9397-08002B2CF9AE}" pid="11" name="BOFECBClassification">
    <vt:lpwstr/>
  </property>
  <property fmtid="{D5CDD505-2E9C-101B-9397-08002B2CF9AE}" pid="12" name="BOFFivaTOSAndDocumentType">
    <vt:lpwstr>125;#hakemuksen, ilmoituksen liitteet|30dcd8f9-aeef-4c9c-9aa8-8dae7a3607d9</vt:lpwstr>
  </property>
  <property fmtid="{D5CDD505-2E9C-101B-9397-08002B2CF9AE}" pid="13" name="BOFSecuritylevel">
    <vt:lpwstr/>
  </property>
  <property fmtid="{D5CDD505-2E9C-101B-9397-08002B2CF9AE}" pid="14" name="BOFLanguage">
    <vt:lpwstr/>
  </property>
  <property fmtid="{D5CDD505-2E9C-101B-9397-08002B2CF9AE}" pid="15" name="BOFPublicity">
    <vt:lpwstr>13;#Sisäinen|293e8b28-ed08-46c5-a1b1-61cd21e5b2a2</vt:lpwstr>
  </property>
  <property fmtid="{D5CDD505-2E9C-101B-9397-08002B2CF9AE}" pid="16" name="BOFYhpe">
    <vt:lpwstr/>
  </property>
</Properties>
</file>