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16cex="http://schemas.microsoft.com/office/word/2018/wordml/cex" xmlns:w16="http://schemas.microsoft.com/office/word/2018/wordml" xmlns:w16sdtdh="http://schemas.microsoft.com/office/word/2020/wordml/sdtdatahash"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973058580"/>
        <w:docPartObj>
          <w:docPartGallery w:val="Cover Pages"/>
          <w:docPartUnique/>
        </w:docPartObj>
      </w:sdtPr>
      <w:sdtEndPr/>
      <w:sdtContent>
        <w:p w:rsidRPr="00B831A8" w:rsidR="007E7997" w:rsidRDefault="007E7997" w14:paraId="5EAB6E44" w14:textId="77777777">
          <w:pPr>
            <w:rPr>
              <w:color w:val="FF0000"/>
            </w:rPr>
          </w:pPr>
        </w:p>
        <w:p w:rsidRPr="00B831A8" w:rsidR="00C45856" w:rsidRDefault="00C45856" w14:paraId="5EAB6E4A" w14:textId="53434078">
          <w:pPr>
            <w:spacing w:after="120" w:line="264" w:lineRule="auto"/>
          </w:pPr>
        </w:p>
        <w:p w:rsidRPr="00B831A8" w:rsidR="00C45856" w:rsidP="006960F5" w:rsidRDefault="00C45856" w14:paraId="4AD66DC6" w14:textId="3C19558B">
          <w:pPr>
            <w:spacing w:after="120" w:line="264" w:lineRule="auto"/>
            <w:rPr>
              <w:highlight w:val="yellow"/>
            </w:rPr>
          </w:pPr>
        </w:p>
        <w:tbl>
          <w:tblPr>
            <w:tblpPr w:leftFromText="8505" w:vertAnchor="page" w:horzAnchor="page" w:tblpX="526" w:tblpY="3871"/>
            <w:tblW w:w="11037" w:type="dxa"/>
            <w:tblLayout w:type="fixed"/>
            <w:tblCellMar>
              <w:left w:w="0" w:type="dxa"/>
              <w:right w:w="0" w:type="dxa"/>
            </w:tblCellMar>
            <w:tblLook w:val="01E0" w:firstRow="1" w:lastRow="1" w:firstColumn="1" w:lastColumn="1" w:noHBand="0" w:noVBand="0"/>
          </w:tblPr>
          <w:tblGrid>
            <w:gridCol w:w="11037"/>
          </w:tblGrid>
          <w:tr w:rsidRPr="00B831A8" w:rsidR="00EA3782" w:rsidTr="00E01F20" w14:paraId="480472DF" w14:textId="77777777">
            <w:trPr>
              <w:trHeight w:val="1457" w:hRule="exact"/>
            </w:trPr>
            <w:tc>
              <w:tcPr>
                <w:tcW w:w="11037" w:type="dxa"/>
                <w:vAlign w:val="bottom"/>
              </w:tcPr>
              <w:p w:rsidRPr="00B831A8" w:rsidR="00EA3782" w:rsidP="00E01F20" w:rsidRDefault="00EA3782" w14:paraId="41467BB4" w14:textId="674063F2">
                <w:pPr>
                  <w:pStyle w:val="Title"/>
                </w:pPr>
                <w:r w:rsidRPr="00B831A8">
                  <w:t xml:space="preserve">Ohjeet </w:t>
                </w:r>
              </w:p>
            </w:tc>
          </w:tr>
          <w:tr w:rsidRPr="00B831A8" w:rsidR="00EA3782" w:rsidTr="00E01F20" w14:paraId="3826909D" w14:textId="77777777">
            <w:trPr>
              <w:trHeight w:val="729" w:hRule="exact"/>
            </w:trPr>
            <w:tc>
              <w:tcPr>
                <w:tcW w:w="11037" w:type="dxa"/>
                <w:tcMar>
                  <w:top w:w="142" w:type="dxa"/>
                </w:tcMar>
              </w:tcPr>
              <w:p w:rsidRPr="00B831A8" w:rsidR="00EA3782" w:rsidP="00E01F20" w:rsidRDefault="00EA3782" w14:paraId="6DB79D9D" w14:textId="6AF5CA99">
                <w:pPr>
                  <w:pStyle w:val="Subtitle"/>
                  <w:rPr>
                    <w:szCs w:val="28"/>
                  </w:rPr>
                </w:pPr>
                <w:r w:rsidRPr="00B831A8">
                  <w:t xml:space="preserve">DLT-pohjaisen markkinainfrastruktuurin ylläpitämistä koskevan luvan hakemisen vakiolomakkeista, esitysmuodoista ja mallipohjista </w:t>
                </w:r>
              </w:p>
            </w:tc>
          </w:tr>
        </w:tbl>
        <w:p w:rsidRPr="00B831A8" w:rsidR="00C45856" w:rsidP="00C45856" w:rsidRDefault="00C45856" w14:paraId="0E194D14" w14:textId="043E8496"/>
        <w:p w:rsidRPr="00B831A8" w:rsidR="00C45856" w:rsidP="00C45856" w:rsidRDefault="00C45856" w14:paraId="0E8E1F27" w14:textId="3AC1EF4B"/>
        <w:p w:rsidRPr="00B831A8" w:rsidR="00C45856" w:rsidP="00C45856" w:rsidRDefault="00C45856" w14:paraId="2D7BDBED" w14:textId="6483BFD6"/>
        <w:p w:rsidRPr="00B831A8" w:rsidR="007E7997" w:rsidP="00C45856" w:rsidRDefault="007E7997" w14:paraId="7D6EF306" w14:textId="77777777"/>
        <w:p w:rsidRPr="00B831A8" w:rsidR="00A8541E" w:rsidP="00C45856" w:rsidRDefault="00A8541E" w14:paraId="3145B57D" w14:textId="07C80764">
          <w:pPr>
            <w:sectPr w:rsidRPr="00B831A8" w:rsidR="00A8541E" w:rsidSect="007E7997">
              <w:headerReference w:type="first" r:id="rId11"/>
              <w:footerReference w:type="first" r:id="rId12"/>
              <w:pgSz w:w="11906" w:h="16838"/>
              <w:pgMar w:top="1417" w:right="1417" w:bottom="1417" w:left="1417" w:header="708" w:footer="708" w:gutter="0"/>
              <w:pgNumType w:start="0"/>
              <w:cols w:space="708"/>
              <w:titlePg/>
              <w:docGrid w:linePitch="360"/>
            </w:sectPr>
          </w:pPr>
          <w:r w:rsidRPr="00B831A8">
            <w:rPr>
              <w:noProof/>
            </w:rPr>
            <mc:AlternateContent>
              <mc:Choice Requires="wps">
                <w:drawing>
                  <wp:anchor distT="0" distB="0" distL="114300" distR="114300" simplePos="0" relativeHeight="251659264" behindDoc="1" locked="1" layoutInCell="1" allowOverlap="0" wp14:editId="1FD02DC5" wp14:anchorId="5132F5FA">
                    <wp:simplePos x="0" y="0"/>
                    <wp:positionH relativeFrom="page">
                      <wp:posOffset>31750</wp:posOffset>
                    </wp:positionH>
                    <wp:positionV relativeFrom="paragraph">
                      <wp:posOffset>-474345</wp:posOffset>
                    </wp:positionV>
                    <wp:extent cx="8436610" cy="9905365"/>
                    <wp:effectExtent l="0" t="0" r="2540" b="0"/>
                    <wp:wrapNone/>
                    <wp:docPr id="1" name="Snip Same-side Corner of Rectangle 1"/>
                    <wp:cNvGraphicFramePr/>
                    <a:graphic xmlns:a="http://schemas.openxmlformats.org/drawingml/2006/main">
                      <a:graphicData uri="http://schemas.microsoft.com/office/word/2010/wordprocessingShape">
                        <wps:wsp>
                          <wps:cNvSpPr/>
                          <wps:spPr>
                            <a:xfrm>
                              <a:off x="0" y="0"/>
                              <a:ext cx="8436610" cy="990536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3"/>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w16cex="http://schemas.microsoft.com/office/word/2018/wordml/cex" xmlns:w16="http://schemas.microsoft.com/office/word/2018/wordml" xmlns:w16sdtdh="http://schemas.microsoft.com/office/word/2020/wordml/sdtdatahash">
                <w:pict>
                  <v:shape id="Snip Same-side Corner of Rectangle 1" style="position:absolute;margin-left:2.5pt;margin-top:-37.35pt;width:664.3pt;height:779.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9200,9779055" o:spid="_x0000_s1026" o:allowoverlap="f" stroked="f" strokeweight="1pt" path="m2939613,926867c5038819,-714379,6826523,267027,7569200,545025r,2628099l7569200,9779055r,l,9779055r,l,3173124,2939613,926867xe"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WwK4rbW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1K4qvApii28UKeLJ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cBii12KHYq7FVPFk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2BXFVwFMWLeKuxV2KuySqeRZO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cBii12KHYq7FXYaV2FXYqp5Fk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WwK4ra8CmLF2KuxV2GldhV2&#10;KuxV2KqeRZO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1K4qvApii28U&#10;OxV2KuyVK7FXYq7FXYq7FVPIsn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VwGKLXYodirsVdhpXYVdirsVdirsVdiq4LiqjkWT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YFcVXAUxYt4q7FXYq7JK7FXYq7FXYq7FWwK4qvApirsVQ+RZO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cBii12KHYq7FXYaV2FXYq7FXYq7FXdcVXgYq3irsVdiqHyLJ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tgVxW14FMWLsVdirsNK7CrsVdirsVdirsVXAYqux&#10;V2KuxV2KuxVD5Fk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Uriq8CmKLbxQ7FXYq7JUrsVdirs&#10;VdirsVbAriq4CmKt4q7FXYq7FXYq7FUPkWT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q4DFFrsUOxV&#10;2Kuw0rsKuxV2KuxV2KuxVcFxVdirsVdirsVdirsVdirsVQ+RZO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t&#10;gVxVcBTFi3irsVdirskrsVdirsVdirsVbAriq8CmKuxV2KuxV2KuxV2KuxV2KuxVD5Fk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VwGKLXYodirsVdhpXYVdirsVdirsVd1xVeBireKuxV2KuxV2KuxV2KuxV2Kux&#10;Q7FCHyLY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WwK4ra8CmLF2KuxV2GldhV2KuxV2KuxV2KrgMVXYq7FXYq7FXY&#10;q7FXYq7FXYq7FXYsbdih2KofIt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SuKrwKYotvFDsVdirslSuxV2KuxV2KuxVsC&#10;uKrgKYq3irsVdirsVdirsVdirsVdirsUW7Fi7FXYquAxVC5Ft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XAYotdih2KuxV2Gl&#10;dhV2KuxV2KuxV2KrguKrsVdirsVdirsVdirsVdirsVdih2KLdih2KtgVxVeBTFXYqg8i2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t&#10;gVxVcBTFi3irsVdirskrsVdirsVdirsVbAriq8CmKuxV2KuxV2KuxV2KuxV2KuxV2KLdixdirqVx&#10;VeBTFW8VdirsVQeRb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uAxRa7FDsVdirsNK7CrsVdirsVdiruuKrwMVbxV2KuxV2KuxV2KuxV2&#10;KuxV2KHYodih2KrgMVXYq7FXYq7FXYqg8i2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sCuK2vApixdirsVdhpXYVdirsVdirsVdiq4DFV2Kux&#10;V2KuxV2KuxV2KuxV2KuxV2LG3YodirYFcVXAUxVvFXYq7FXYq7FXYqg8i2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1K4qvApii28UOxV2KuyVK7FX&#10;Yq7FXYq7FWwK4quApireKuxV2KuxV2KuxV2KuxV2KuxRbsWLsVdiq4DFV2KuxV2KuxV2KuxV2Kuy&#10;VKg8rb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wG&#10;KLXYodirsVdhpXYVdirsVdirsVdiq4Liq7FXYq7FXYq7FXYq7FXYq7FXYodii3YodirYFcVXgUxV&#10;2KuxV2KuxV2KuxV2GldkldiqDypt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bAriq4CmLFvFXYq7FXZJXYq7FXYq7FXYq2BXFV4FMVdirsVdirsVdirsVdirsV&#10;dirsUW7Fi7FXUriq8CmKt4q7FXYq7FXYq7FXYVdhpXYVdirsVQeVN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XAYotdih2KuxV2GldhV2KuxV2KuxV3XFV4GKt4q&#10;7FXYq7FXYq7FXYq7FXYq7FDsUOxQ7FVwGKrsVdirsVdirsVdirsVdhpXZJXYq7FXYq7FUHlTa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WwK4ra8CmLF2KuxV2GldhV2Ku&#10;xV2KuxV2KrgMVXYq7FXYq7FXYq7FXYq7BauxtDsbV2Not2C0OySuxVsGmKr8VdirsVdirsVdirsK&#10;uw0rsKuxV2KuxV2KrguC0Wgcrbn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6lcVXgUxRbeKHYq7FXZKldirsVdirsVdirYFcVXAUxVvFXYq7FXY2h2R4ldSuDiVdxwWi3dcC8lu&#10;EMmwK5JFt9MUW0RTFDWKt0whWsKu64qvApireKuxV2KuxV2SpXYVdirsVdirsVbArgtFrgKYEN4a&#10;Ql+Vu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" w14:anchorId="411E0625">
                    <v:fill type="frame" o:title="" recolor="t" rotate="t" r:id="rId14"/>
                    <v:stroke joinstyle="miter"/>
                    <v:path arrowok="t" o:connecttype="custom" o:connectlocs="3276485,938839;8436610,552065;8436610,3214109;8436610,9905365;8436610,9905365;0,9905365;0,9905365;0,3214109;3276485,938839" o:connectangles="0,0,0,0,0,0,0,0,0"/>
                    <w10:wrap anchorx="page"/>
                    <w10:anchorlock/>
                  </v:shape>
                </w:pict>
              </mc:Fallback>
            </mc:AlternateContent>
          </w:r>
        </w:p>
        <w:p w:rsidRPr="00B831A8" w:rsidR="007E7997" w:rsidRDefault="00B831A8" w14:paraId="5EAB6E4B" w14:textId="77777777">
          <w:pPr>
            <w:spacing w:after="120" w:line="264" w:lineRule="auto"/>
          </w:pPr>
        </w:p>
      </w:sdtContent>
    </w:sdt>
    <w:sdt>
      <w:sdtPr>
        <w:rPr>
          <w:rFonts w:asciiTheme="minorHAnsi" w:hAnsiTheme="minorHAnsi" w:eastAsiaTheme="minorEastAsia" w:cstheme="minorBidi"/>
          <w:b w:val="0"/>
          <w:sz w:val="20"/>
          <w:szCs w:val="20"/>
        </w:rPr>
        <w:id w:val="-1101638686"/>
        <w:docPartObj>
          <w:docPartGallery w:val="Table of Contents"/>
          <w:docPartUnique/>
        </w:docPartObj>
      </w:sdtPr>
      <w:sdtEndPr>
        <w:rPr>
          <w:bCs/>
          <w:noProof/>
          <w:sz w:val="22"/>
        </w:rPr>
      </w:sdtEndPr>
      <w:sdtContent>
        <w:p w:rsidRPr="00B831A8" w:rsidR="00BC422A" w:rsidP="000A3D10" w:rsidRDefault="00BC422A" w14:paraId="5EAB6E4C" w14:textId="34BE1AE6">
          <w:pPr>
            <w:pStyle w:val="TOCHeading"/>
          </w:pPr>
          <w:r w:rsidRPr="00B831A8">
            <w:t>Sisällys</w:t>
          </w:r>
        </w:p>
        <w:p w:rsidR="00B831A8" w:rsidRDefault="00BC422A" w14:paraId="69817611" w14:textId="48A98792">
          <w:pPr>
            <w:pStyle w:val="TOC1"/>
            <w:rPr>
              <w:noProof/>
              <w:szCs w:val="22"/>
              <w:lang w:val="es-ES" w:eastAsia="es-ES"/>
            </w:rPr>
          </w:pPr>
          <w:r w:rsidRPr="00B831A8">
            <w:fldChar w:fldCharType="begin"/>
          </w:r>
          <w:r w:rsidRPr="00B831A8">
            <w:instrText xml:space="preserve"> TOC \o "1-3" \h \z \u </w:instrText>
          </w:r>
          <w:r w:rsidRPr="00B831A8">
            <w:fldChar w:fldCharType="separate"/>
          </w:r>
          <w:hyperlink w:history="1" w:anchor="_Toc124505611">
            <w:r w:rsidRPr="006613D7" w:rsidR="00B831A8">
              <w:rPr>
                <w:rStyle w:val="Hyperlink"/>
                <w:noProof/>
              </w:rPr>
              <w:t>I.</w:t>
            </w:r>
            <w:r w:rsidR="00B831A8">
              <w:rPr>
                <w:noProof/>
                <w:szCs w:val="22"/>
                <w:lang w:val="es-ES" w:eastAsia="es-ES"/>
              </w:rPr>
              <w:tab/>
            </w:r>
            <w:r w:rsidRPr="006613D7" w:rsidR="00B831A8">
              <w:rPr>
                <w:rStyle w:val="Hyperlink"/>
                <w:noProof/>
              </w:rPr>
              <w:t>Soveltamisala</w:t>
            </w:r>
            <w:r w:rsidR="00B831A8">
              <w:rPr>
                <w:noProof/>
                <w:webHidden/>
              </w:rPr>
              <w:tab/>
            </w:r>
            <w:r w:rsidR="00B831A8">
              <w:rPr>
                <w:noProof/>
                <w:webHidden/>
              </w:rPr>
              <w:fldChar w:fldCharType="begin"/>
            </w:r>
            <w:r w:rsidR="00B831A8">
              <w:rPr>
                <w:noProof/>
                <w:webHidden/>
              </w:rPr>
              <w:instrText xml:space="preserve"> PAGEREF _Toc124505611 \h </w:instrText>
            </w:r>
            <w:r w:rsidR="00B831A8">
              <w:rPr>
                <w:noProof/>
                <w:webHidden/>
              </w:rPr>
            </w:r>
            <w:r w:rsidR="00B831A8">
              <w:rPr>
                <w:noProof/>
                <w:webHidden/>
              </w:rPr>
              <w:fldChar w:fldCharType="separate"/>
            </w:r>
            <w:r w:rsidR="00B831A8">
              <w:rPr>
                <w:noProof/>
                <w:webHidden/>
              </w:rPr>
              <w:t>3</w:t>
            </w:r>
            <w:r w:rsidR="00B831A8">
              <w:rPr>
                <w:noProof/>
                <w:webHidden/>
              </w:rPr>
              <w:fldChar w:fldCharType="end"/>
            </w:r>
          </w:hyperlink>
        </w:p>
        <w:p w:rsidR="00B831A8" w:rsidRDefault="00B831A8" w14:paraId="269B5181" w14:textId="3EBA46B6">
          <w:pPr>
            <w:pStyle w:val="TOC1"/>
            <w:rPr>
              <w:noProof/>
              <w:szCs w:val="22"/>
              <w:lang w:val="es-ES" w:eastAsia="es-ES"/>
            </w:rPr>
          </w:pPr>
          <w:hyperlink w:history="1" w:anchor="_Toc124505612">
            <w:r w:rsidRPr="006613D7">
              <w:rPr>
                <w:rStyle w:val="Hyperlink"/>
                <w:noProof/>
              </w:rPr>
              <w:t>II.</w:t>
            </w:r>
            <w:r>
              <w:rPr>
                <w:noProof/>
                <w:szCs w:val="22"/>
                <w:lang w:val="es-ES" w:eastAsia="es-ES"/>
              </w:rPr>
              <w:tab/>
            </w:r>
            <w:r w:rsidRPr="006613D7">
              <w:rPr>
                <w:rStyle w:val="Hyperlink"/>
                <w:noProof/>
              </w:rPr>
              <w:t>Lainsäädäntöviittaukset ja lyhenteet</w:t>
            </w:r>
            <w:r>
              <w:rPr>
                <w:noProof/>
                <w:webHidden/>
              </w:rPr>
              <w:tab/>
            </w:r>
            <w:r>
              <w:rPr>
                <w:noProof/>
                <w:webHidden/>
              </w:rPr>
              <w:fldChar w:fldCharType="begin"/>
            </w:r>
            <w:r>
              <w:rPr>
                <w:noProof/>
                <w:webHidden/>
              </w:rPr>
              <w:instrText xml:space="preserve"> PAGEREF _Toc124505612 \h </w:instrText>
            </w:r>
            <w:r>
              <w:rPr>
                <w:noProof/>
                <w:webHidden/>
              </w:rPr>
            </w:r>
            <w:r>
              <w:rPr>
                <w:noProof/>
                <w:webHidden/>
              </w:rPr>
              <w:fldChar w:fldCharType="separate"/>
            </w:r>
            <w:r>
              <w:rPr>
                <w:noProof/>
                <w:webHidden/>
              </w:rPr>
              <w:t>4</w:t>
            </w:r>
            <w:r>
              <w:rPr>
                <w:noProof/>
                <w:webHidden/>
              </w:rPr>
              <w:fldChar w:fldCharType="end"/>
            </w:r>
          </w:hyperlink>
        </w:p>
        <w:p w:rsidR="00B831A8" w:rsidRDefault="00B831A8" w14:paraId="2F9287D9" w14:textId="2408E79E">
          <w:pPr>
            <w:pStyle w:val="TOC1"/>
            <w:rPr>
              <w:noProof/>
              <w:szCs w:val="22"/>
              <w:lang w:val="es-ES" w:eastAsia="es-ES"/>
            </w:rPr>
          </w:pPr>
          <w:hyperlink w:history="1" w:anchor="_Toc124505613">
            <w:r w:rsidRPr="006613D7">
              <w:rPr>
                <w:rStyle w:val="Hyperlink"/>
                <w:iCs/>
                <w:noProof/>
              </w:rPr>
              <w:t>III.</w:t>
            </w:r>
            <w:r>
              <w:rPr>
                <w:noProof/>
                <w:szCs w:val="22"/>
                <w:lang w:val="es-ES" w:eastAsia="es-ES"/>
              </w:rPr>
              <w:tab/>
            </w:r>
            <w:r w:rsidRPr="006613D7">
              <w:rPr>
                <w:rStyle w:val="Hyperlink"/>
                <w:noProof/>
              </w:rPr>
              <w:t>Tarkoitus</w:t>
            </w:r>
            <w:r>
              <w:rPr>
                <w:noProof/>
                <w:webHidden/>
              </w:rPr>
              <w:tab/>
            </w:r>
            <w:r>
              <w:rPr>
                <w:noProof/>
                <w:webHidden/>
              </w:rPr>
              <w:fldChar w:fldCharType="begin"/>
            </w:r>
            <w:r>
              <w:rPr>
                <w:noProof/>
                <w:webHidden/>
              </w:rPr>
              <w:instrText xml:space="preserve"> PAGEREF _Toc124505613 \h </w:instrText>
            </w:r>
            <w:r>
              <w:rPr>
                <w:noProof/>
                <w:webHidden/>
              </w:rPr>
            </w:r>
            <w:r>
              <w:rPr>
                <w:noProof/>
                <w:webHidden/>
              </w:rPr>
              <w:fldChar w:fldCharType="separate"/>
            </w:r>
            <w:r>
              <w:rPr>
                <w:noProof/>
                <w:webHidden/>
              </w:rPr>
              <w:t>6</w:t>
            </w:r>
            <w:r>
              <w:rPr>
                <w:noProof/>
                <w:webHidden/>
              </w:rPr>
              <w:fldChar w:fldCharType="end"/>
            </w:r>
          </w:hyperlink>
        </w:p>
        <w:p w:rsidR="00B831A8" w:rsidRDefault="00B831A8" w14:paraId="23725C56" w14:textId="7EF7916D">
          <w:pPr>
            <w:pStyle w:val="TOC1"/>
            <w:rPr>
              <w:noProof/>
              <w:szCs w:val="22"/>
              <w:lang w:val="es-ES" w:eastAsia="es-ES"/>
            </w:rPr>
          </w:pPr>
          <w:hyperlink w:history="1" w:anchor="_Toc124505614">
            <w:r w:rsidRPr="006613D7">
              <w:rPr>
                <w:rStyle w:val="Hyperlink"/>
                <w:noProof/>
              </w:rPr>
              <w:t>IV.</w:t>
            </w:r>
            <w:r>
              <w:rPr>
                <w:noProof/>
                <w:szCs w:val="22"/>
                <w:lang w:val="es-ES" w:eastAsia="es-ES"/>
              </w:rPr>
              <w:tab/>
            </w:r>
            <w:r w:rsidRPr="006613D7">
              <w:rPr>
                <w:rStyle w:val="Hyperlink"/>
                <w:noProof/>
              </w:rPr>
              <w:t>Noudattamista ja ilmoittamista koskevat vaatimukset</w:t>
            </w:r>
            <w:r>
              <w:rPr>
                <w:noProof/>
                <w:webHidden/>
              </w:rPr>
              <w:tab/>
            </w:r>
            <w:r>
              <w:rPr>
                <w:noProof/>
                <w:webHidden/>
              </w:rPr>
              <w:fldChar w:fldCharType="begin"/>
            </w:r>
            <w:r>
              <w:rPr>
                <w:noProof/>
                <w:webHidden/>
              </w:rPr>
              <w:instrText xml:space="preserve"> PAGEREF _Toc124505614 \h </w:instrText>
            </w:r>
            <w:r>
              <w:rPr>
                <w:noProof/>
                <w:webHidden/>
              </w:rPr>
            </w:r>
            <w:r>
              <w:rPr>
                <w:noProof/>
                <w:webHidden/>
              </w:rPr>
              <w:fldChar w:fldCharType="separate"/>
            </w:r>
            <w:r>
              <w:rPr>
                <w:noProof/>
                <w:webHidden/>
              </w:rPr>
              <w:t>7</w:t>
            </w:r>
            <w:r>
              <w:rPr>
                <w:noProof/>
                <w:webHidden/>
              </w:rPr>
              <w:fldChar w:fldCharType="end"/>
            </w:r>
          </w:hyperlink>
        </w:p>
        <w:p w:rsidR="00B831A8" w:rsidRDefault="00B831A8" w14:paraId="754D142C" w14:textId="6E6F76A0">
          <w:pPr>
            <w:pStyle w:val="TOC1"/>
            <w:rPr>
              <w:noProof/>
              <w:szCs w:val="22"/>
              <w:lang w:val="es-ES" w:eastAsia="es-ES"/>
            </w:rPr>
          </w:pPr>
          <w:hyperlink w:history="1" w:anchor="_Toc124505615">
            <w:r w:rsidRPr="006613D7">
              <w:rPr>
                <w:rStyle w:val="Hyperlink"/>
                <w:noProof/>
              </w:rPr>
              <w:t>V.</w:t>
            </w:r>
            <w:r>
              <w:rPr>
                <w:noProof/>
                <w:szCs w:val="22"/>
                <w:lang w:val="es-ES" w:eastAsia="es-ES"/>
              </w:rPr>
              <w:tab/>
            </w:r>
            <w:r w:rsidRPr="006613D7">
              <w:rPr>
                <w:rStyle w:val="Hyperlink"/>
                <w:noProof/>
              </w:rPr>
              <w:t>Ohjeet DLT-pohjaisen markkinainfrastruktuurin ylläpitämistä koskevien erityislupien hakemisen vakiolomakkeista, esitysmuodoista ja mallipohjista</w:t>
            </w:r>
            <w:r>
              <w:rPr>
                <w:noProof/>
                <w:webHidden/>
              </w:rPr>
              <w:tab/>
            </w:r>
            <w:r>
              <w:rPr>
                <w:noProof/>
                <w:webHidden/>
              </w:rPr>
              <w:fldChar w:fldCharType="begin"/>
            </w:r>
            <w:r>
              <w:rPr>
                <w:noProof/>
                <w:webHidden/>
              </w:rPr>
              <w:instrText xml:space="preserve"> PAGEREF _Toc124505615 \h </w:instrText>
            </w:r>
            <w:r>
              <w:rPr>
                <w:noProof/>
                <w:webHidden/>
              </w:rPr>
            </w:r>
            <w:r>
              <w:rPr>
                <w:noProof/>
                <w:webHidden/>
              </w:rPr>
              <w:fldChar w:fldCharType="separate"/>
            </w:r>
            <w:r>
              <w:rPr>
                <w:noProof/>
                <w:webHidden/>
              </w:rPr>
              <w:t>8</w:t>
            </w:r>
            <w:r>
              <w:rPr>
                <w:noProof/>
                <w:webHidden/>
              </w:rPr>
              <w:fldChar w:fldCharType="end"/>
            </w:r>
          </w:hyperlink>
        </w:p>
        <w:p w:rsidR="00B831A8" w:rsidRDefault="00B831A8" w14:paraId="290BE062" w14:textId="1787EA66">
          <w:pPr>
            <w:pStyle w:val="TOC1"/>
            <w:rPr>
              <w:noProof/>
              <w:szCs w:val="22"/>
              <w:lang w:val="es-ES" w:eastAsia="es-ES"/>
            </w:rPr>
          </w:pPr>
          <w:hyperlink w:history="1" w:anchor="_Toc124505616">
            <w:r w:rsidRPr="006613D7">
              <w:rPr>
                <w:rStyle w:val="Hyperlink"/>
                <w:noProof/>
              </w:rPr>
              <w:t>VI.</w:t>
            </w:r>
            <w:r>
              <w:rPr>
                <w:noProof/>
                <w:szCs w:val="22"/>
                <w:lang w:val="es-ES" w:eastAsia="es-ES"/>
              </w:rPr>
              <w:tab/>
            </w:r>
            <w:r w:rsidRPr="006613D7">
              <w:rPr>
                <w:rStyle w:val="Hyperlink"/>
                <w:noProof/>
              </w:rPr>
              <w:t>Ohjeiden liite</w:t>
            </w:r>
            <w:r>
              <w:rPr>
                <w:noProof/>
                <w:webHidden/>
              </w:rPr>
              <w:tab/>
            </w:r>
            <w:r>
              <w:rPr>
                <w:noProof/>
                <w:webHidden/>
              </w:rPr>
              <w:fldChar w:fldCharType="begin"/>
            </w:r>
            <w:r>
              <w:rPr>
                <w:noProof/>
                <w:webHidden/>
              </w:rPr>
              <w:instrText xml:space="preserve"> PAGEREF _Toc124505616 \h </w:instrText>
            </w:r>
            <w:r>
              <w:rPr>
                <w:noProof/>
                <w:webHidden/>
              </w:rPr>
            </w:r>
            <w:r>
              <w:rPr>
                <w:noProof/>
                <w:webHidden/>
              </w:rPr>
              <w:fldChar w:fldCharType="separate"/>
            </w:r>
            <w:r>
              <w:rPr>
                <w:noProof/>
                <w:webHidden/>
              </w:rPr>
              <w:t>11</w:t>
            </w:r>
            <w:r>
              <w:rPr>
                <w:noProof/>
                <w:webHidden/>
              </w:rPr>
              <w:fldChar w:fldCharType="end"/>
            </w:r>
          </w:hyperlink>
        </w:p>
        <w:p w:rsidRPr="00B831A8" w:rsidR="00BC422A" w:rsidRDefault="00BC422A" w14:paraId="5EAB6E56" w14:textId="6CA0A25B">
          <w:r w:rsidRPr="00B831A8">
            <w:rPr>
              <w:b/>
            </w:rPr>
            <w:fldChar w:fldCharType="end"/>
          </w:r>
        </w:p>
      </w:sdtContent>
    </w:sdt>
    <w:p w:rsidRPr="00B831A8" w:rsidR="001319C7" w:rsidP="00354182" w:rsidRDefault="00C0358F" w14:paraId="5EAB6EA0" w14:textId="724AD8B8">
      <w:pPr>
        <w:pStyle w:val="Heading1"/>
        <w:numPr>
          <w:ilvl w:val="0"/>
          <w:numId w:val="39"/>
        </w:numPr>
      </w:pPr>
      <w:r w:rsidRPr="00B831A8">
        <w:br w:type="page"/>
      </w:r>
      <w:bookmarkStart w:name="_Toc124505611" w:id="0"/>
      <w:r w:rsidRPr="00B831A8">
        <w:lastRenderedPageBreak/>
        <w:t>Soveltamisala</w:t>
      </w:r>
      <w:bookmarkEnd w:id="0"/>
    </w:p>
    <w:p w:rsidRPr="00B831A8" w:rsidR="009D570F" w:rsidP="00F913F9" w:rsidRDefault="009D570F" w14:paraId="59CB250E" w14:textId="5A4F362B">
      <w:pPr>
        <w:keepNext/>
        <w:rPr>
          <w:b/>
        </w:rPr>
      </w:pPr>
      <w:r w:rsidRPr="00B831A8">
        <w:rPr>
          <w:b/>
        </w:rPr>
        <w:t>Ketä ohjeet koskevat?</w:t>
      </w:r>
    </w:p>
    <w:p w:rsidRPr="00B831A8" w:rsidR="00246E1D" w:rsidP="000E5157" w:rsidRDefault="00246E1D" w14:paraId="2BDDFBAB" w14:textId="594B1987">
      <w:pPr>
        <w:pStyle w:val="Questionstyle"/>
        <w:numPr>
          <w:ilvl w:val="0"/>
          <w:numId w:val="7"/>
        </w:numPr>
      </w:pPr>
      <w:r w:rsidRPr="00B831A8">
        <w:rPr>
          <w:b w:val="0"/>
        </w:rPr>
        <w:t>Ohjeet koskevat asetuksen (EU) 2022/858 2 artiklan 21 kohdassa tarkoitettuja toimivaltaisia viranomaisia ja asetuksen (EU) 2022/858 2 artiklan 5 kohdassa tarkoitetun DLT-pohjaisen markkinainfrastruktuurin ylläpitoa koskevien erityislupien hakijoita.</w:t>
      </w:r>
    </w:p>
    <w:p w:rsidRPr="00B831A8" w:rsidR="009D570F" w:rsidP="00246E1D" w:rsidRDefault="009D570F" w14:paraId="7EEE33E4" w14:textId="6F373CDE">
      <w:pPr>
        <w:rPr>
          <w:b/>
        </w:rPr>
      </w:pPr>
      <w:r w:rsidRPr="00B831A8">
        <w:rPr>
          <w:b/>
        </w:rPr>
        <w:t>Mitä ohjeet koskevat?</w:t>
      </w:r>
    </w:p>
    <w:p w:rsidRPr="00B831A8" w:rsidR="00246E1D" w:rsidP="00302C54" w:rsidRDefault="00246E1D" w14:paraId="3527089C" w14:textId="14AAEB58">
      <w:pPr>
        <w:numPr>
          <w:ilvl w:val="0"/>
          <w:numId w:val="7"/>
        </w:numPr>
      </w:pPr>
      <w:r w:rsidRPr="00B831A8">
        <w:t>Ohjeet koskeva vakiolomakkeita, esitysmuotoja ja mallipohjia, joilla toimitetaan tietoja erityisluvan hakemiseksi tietyn DLT-pohjaisen markkinainfrastruktuurin ylläpitoa varten. Näitä DLT-pohjaisia markkinainfrastruktuureja ovat DLT-pohjainen monenkeskinen kaupankäyntijärjestelmä, DLT-pohjainen selvitysjärjestelmä ja DLT-pohjainen kaupankäynti- ja selvitysjärjestelmä. Erityislupia edellytetään asetuksen (EU) 2022/858 8–10 artiklassa.</w:t>
      </w:r>
    </w:p>
    <w:p w:rsidRPr="00B831A8" w:rsidR="009D570F" w:rsidP="00246E1D" w:rsidRDefault="009D570F" w14:paraId="40D40228" w14:textId="7447BEA2">
      <w:pPr>
        <w:rPr>
          <w:b/>
        </w:rPr>
      </w:pPr>
      <w:r w:rsidRPr="00B831A8">
        <w:rPr>
          <w:b/>
        </w:rPr>
        <w:t>Milloin ohjeita sovelletaan?</w:t>
      </w:r>
    </w:p>
    <w:p w:rsidRPr="00B831A8" w:rsidR="00246E1D" w:rsidP="00F913F9" w:rsidRDefault="00246E1D" w14:paraId="3EFF4CF1" w14:textId="2D29824D">
      <w:pPr>
        <w:numPr>
          <w:ilvl w:val="0"/>
          <w:numId w:val="7"/>
        </w:numPr>
      </w:pPr>
      <w:r w:rsidRPr="00B831A8">
        <w:t>Ohjeet tulevat voimaan 23. maaliskuuta 2023.</w:t>
      </w:r>
    </w:p>
    <w:p w:rsidRPr="00B831A8" w:rsidR="00B03817" w:rsidP="00354182" w:rsidRDefault="00246E1D" w14:paraId="4FD44D23" w14:textId="2AFD3D66">
      <w:pPr>
        <w:pStyle w:val="Heading1"/>
        <w:numPr>
          <w:ilvl w:val="0"/>
          <w:numId w:val="39"/>
        </w:numPr>
      </w:pPr>
      <w:r w:rsidRPr="00B831A8">
        <w:br w:type="page"/>
      </w:r>
      <w:bookmarkStart w:name="_Toc124505612" w:id="1"/>
      <w:r w:rsidRPr="00B831A8">
        <w:lastRenderedPageBreak/>
        <w:t>Lainsäädäntöviittaukset ja lyhenteet</w:t>
      </w:r>
      <w:bookmarkEnd w:id="1"/>
    </w:p>
    <w:p w:rsidRPr="00B831A8" w:rsidR="009D570F" w:rsidP="00246E1D" w:rsidRDefault="009D570F" w14:paraId="0126B5FB" w14:textId="1320B387">
      <w:pPr>
        <w:rPr>
          <w:b/>
        </w:rPr>
      </w:pPr>
      <w:r w:rsidRPr="00B831A8">
        <w:rPr>
          <w:b/>
        </w:rPr>
        <w:t>Lainsäädäntöviittaukset</w:t>
      </w:r>
    </w:p>
    <w:tbl>
      <w:tblPr>
        <w:tblW w:w="0" w:type="auto"/>
        <w:tblInd w:w="284" w:type="dxa"/>
        <w:tblLook w:val="04A0" w:firstRow="1" w:lastRow="0" w:firstColumn="1" w:lastColumn="0" w:noHBand="0" w:noVBand="1"/>
      </w:tblPr>
      <w:tblGrid>
        <w:gridCol w:w="2701"/>
        <w:gridCol w:w="6087"/>
      </w:tblGrid>
      <w:tr w:rsidRPr="00B831A8" w:rsidR="00B831A8" w:rsidTr="00A81574" w14:paraId="64A19826" w14:textId="77777777">
        <w:tc>
          <w:tcPr>
            <w:tcW w:w="2701" w:type="dxa"/>
          </w:tcPr>
          <w:p w:rsidRPr="00B831A8" w:rsidR="00B831A8" w:rsidP="00F913F9" w:rsidRDefault="00B831A8" w14:paraId="23146287" w14:textId="77777777">
            <w:pPr>
              <w:jc w:val="left"/>
              <w:rPr>
                <w:rFonts w:ascii="Arial" w:hAnsi="Arial" w:eastAsia="Times New Roman" w:cs="Arial"/>
                <w:i/>
                <w:szCs w:val="22"/>
              </w:rPr>
            </w:pPr>
            <w:r w:rsidRPr="00B831A8">
              <w:rPr>
                <w:rFonts w:ascii="Arial" w:hAnsi="Arial"/>
                <w:i/>
              </w:rPr>
              <w:t>Asetus (EU) N:o 600/2014</w:t>
            </w:r>
          </w:p>
        </w:tc>
        <w:tc>
          <w:tcPr>
            <w:tcW w:w="6087" w:type="dxa"/>
          </w:tcPr>
          <w:p w:rsidRPr="00B831A8" w:rsidR="00B831A8" w:rsidP="00F913F9" w:rsidRDefault="00B831A8" w14:paraId="601494F5" w14:textId="77777777">
            <w:pPr>
              <w:rPr>
                <w:rFonts w:ascii="Arial" w:hAnsi="Arial" w:eastAsia="Times New Roman" w:cs="Arial"/>
                <w:szCs w:val="22"/>
              </w:rPr>
            </w:pPr>
            <w:r w:rsidRPr="00B831A8">
              <w:rPr>
                <w:rFonts w:ascii="Arial" w:hAnsi="Arial"/>
              </w:rPr>
              <w:t>Euroopan parlamentin ja neuvoston asetus (EU) N:o 600/2014, annettu 15 päivänä toukokuuta 2014, rahoitusvälineiden markkinoista sekä asetuksen (EU) N:o 648/2012 muuttamisesta (s. 84–148) (rahoitusmarkkina-asetus)</w:t>
            </w:r>
          </w:p>
          <w:p w:rsidRPr="00B831A8" w:rsidR="00B831A8" w:rsidP="00F913F9" w:rsidRDefault="00B831A8" w14:paraId="10A35286" w14:textId="77777777">
            <w:pPr>
              <w:rPr>
                <w:rFonts w:ascii="Arial" w:hAnsi="Arial" w:eastAsia="Times New Roman" w:cs="Arial"/>
                <w:szCs w:val="22"/>
                <w:lang w:eastAsia="de-DE"/>
              </w:rPr>
            </w:pPr>
          </w:p>
        </w:tc>
      </w:tr>
      <w:tr w:rsidRPr="00B831A8" w:rsidR="00B831A8" w:rsidTr="00B831A8" w14:paraId="754E06DF" w14:textId="77777777">
        <w:trPr>
          <w:trHeight w:val="2998"/>
        </w:trPr>
        <w:tc>
          <w:tcPr>
            <w:tcW w:w="2701" w:type="dxa"/>
          </w:tcPr>
          <w:p w:rsidRPr="00B831A8" w:rsidR="00B831A8" w:rsidP="00A81574" w:rsidRDefault="00B831A8" w14:paraId="2656CFDC" w14:textId="77777777">
            <w:pPr>
              <w:jc w:val="left"/>
              <w:rPr>
                <w:rFonts w:ascii="Arial" w:hAnsi="Arial" w:eastAsia="Times New Roman" w:cs="Arial"/>
                <w:i/>
                <w:szCs w:val="22"/>
              </w:rPr>
            </w:pPr>
            <w:r w:rsidRPr="00B831A8">
              <w:rPr>
                <w:rFonts w:ascii="Arial" w:hAnsi="Arial"/>
                <w:i/>
              </w:rPr>
              <w:t>Asetus (EU) N:o 909/2014</w:t>
            </w:r>
          </w:p>
        </w:tc>
        <w:tc>
          <w:tcPr>
            <w:tcW w:w="6087" w:type="dxa"/>
          </w:tcPr>
          <w:p w:rsidRPr="00B831A8" w:rsidR="00B831A8" w:rsidP="00A81574" w:rsidRDefault="00B831A8" w14:paraId="6B70ED88" w14:textId="77777777">
            <w:pPr>
              <w:rPr>
                <w:rFonts w:ascii="Arial" w:hAnsi="Arial" w:eastAsia="Times New Roman" w:cs="Arial"/>
                <w:szCs w:val="22"/>
              </w:rPr>
            </w:pPr>
            <w:r w:rsidRPr="00B831A8">
              <w:rPr>
                <w:rFonts w:ascii="Arial" w:hAnsi="Arial"/>
              </w:rPr>
              <w:t>Euroopan parlamentin ja neuvoston asetus (EU) N:o 909/2014, annettu 23 päivänä heinäkuuta 2014, arvopaperitoimituksen parantamisesta Euroopan unionissa sekä arvopaperikeskuksista ja direktiivien 98/26/EY ja 2014/65/EU sekä asetuksen (EU) N:o 236/2012 muuttamisesta (EUVL L 257, 28.8.2014, s. 1) (arvopaperikeskusasetus)</w:t>
            </w:r>
          </w:p>
          <w:p w:rsidRPr="00B831A8" w:rsidR="00B831A8" w:rsidP="00A81574" w:rsidRDefault="00B831A8" w14:paraId="6655669A" w14:textId="77777777">
            <w:pPr>
              <w:rPr>
                <w:rFonts w:ascii="Arial" w:hAnsi="Arial" w:eastAsia="Times New Roman" w:cs="Arial"/>
                <w:szCs w:val="22"/>
                <w:lang w:eastAsia="de-DE"/>
              </w:rPr>
            </w:pPr>
          </w:p>
        </w:tc>
      </w:tr>
      <w:tr w:rsidRPr="00B831A8" w:rsidR="00B831A8" w:rsidTr="00A81574" w14:paraId="15655A54" w14:textId="77777777">
        <w:tc>
          <w:tcPr>
            <w:tcW w:w="2701" w:type="dxa"/>
          </w:tcPr>
          <w:p w:rsidRPr="00B831A8" w:rsidR="00B831A8" w:rsidP="00F913F9" w:rsidRDefault="00B831A8" w14:paraId="2C761331" w14:textId="77777777">
            <w:pPr>
              <w:jc w:val="left"/>
              <w:rPr>
                <w:rFonts w:ascii="Arial" w:hAnsi="Arial" w:eastAsia="Times New Roman" w:cs="Arial"/>
                <w:i/>
                <w:szCs w:val="22"/>
              </w:rPr>
            </w:pPr>
            <w:r w:rsidRPr="00B831A8">
              <w:rPr>
                <w:rFonts w:ascii="Arial" w:hAnsi="Arial"/>
                <w:i/>
              </w:rPr>
              <w:t>Asetus (EU) N:o 2022/858</w:t>
            </w:r>
          </w:p>
        </w:tc>
        <w:tc>
          <w:tcPr>
            <w:tcW w:w="6087" w:type="dxa"/>
          </w:tcPr>
          <w:p w:rsidRPr="00B831A8" w:rsidR="00B831A8" w:rsidP="00A81574" w:rsidRDefault="00B831A8" w14:paraId="48CAF8A5" w14:textId="77777777">
            <w:pPr>
              <w:rPr>
                <w:rFonts w:ascii="Arial" w:hAnsi="Arial" w:eastAsia="Times New Roman" w:cs="Arial"/>
                <w:szCs w:val="22"/>
              </w:rPr>
            </w:pPr>
            <w:r w:rsidRPr="00B831A8">
              <w:rPr>
                <w:rFonts w:ascii="Arial" w:hAnsi="Arial"/>
              </w:rPr>
              <w:t>Euroopan parlamentin ja neuvoston asetus (EU) 2022/858, annettu 30 päivänä toukokuuta 2022, hajautetun tilikirjan teknologiaan perustuvien markkinainfrastruktuurien pilottijärjestelmästä ja asetusten (EU) N:o 600/2014 ja (EU) N:o 909/2014 sekä direktiivin 2014/65/EU muuttamisesta (EUVL L 151, 2.6.2022, s. 1) (DLT-asetus)</w:t>
            </w:r>
          </w:p>
          <w:p w:rsidRPr="00B831A8" w:rsidR="00B831A8" w:rsidP="00A81574" w:rsidRDefault="00B831A8" w14:paraId="2DB1B479" w14:textId="77777777">
            <w:pPr>
              <w:rPr>
                <w:rFonts w:ascii="Arial" w:hAnsi="Arial" w:eastAsia="Times New Roman" w:cs="Arial"/>
                <w:szCs w:val="22"/>
                <w:lang w:eastAsia="de-DE"/>
              </w:rPr>
            </w:pPr>
          </w:p>
        </w:tc>
      </w:tr>
      <w:tr w:rsidRPr="00B831A8" w:rsidR="00B831A8" w:rsidTr="00A81574" w14:paraId="26F6225E" w14:textId="77777777">
        <w:tc>
          <w:tcPr>
            <w:tcW w:w="2701" w:type="dxa"/>
          </w:tcPr>
          <w:p w:rsidRPr="00B831A8" w:rsidR="00B831A8" w:rsidP="00B831A8" w:rsidRDefault="00B831A8" w14:paraId="7D44D58F" w14:textId="3CB28C4E">
            <w:pPr>
              <w:jc w:val="left"/>
              <w:rPr>
                <w:rFonts w:ascii="Arial" w:hAnsi="Arial"/>
                <w:i/>
              </w:rPr>
            </w:pPr>
            <w:r w:rsidRPr="00B831A8">
              <w:rPr>
                <w:rFonts w:ascii="Arial" w:hAnsi="Arial"/>
                <w:i/>
              </w:rPr>
              <w:t>Delegoitu asetus (EU) 2017/394</w:t>
            </w:r>
          </w:p>
        </w:tc>
        <w:tc>
          <w:tcPr>
            <w:tcW w:w="6087" w:type="dxa"/>
          </w:tcPr>
          <w:p w:rsidRPr="00B831A8" w:rsidR="00B831A8" w:rsidP="00B831A8" w:rsidRDefault="00B831A8" w14:paraId="54C1B97F" w14:textId="28BD5E02">
            <w:pPr>
              <w:rPr>
                <w:rFonts w:ascii="Arial" w:hAnsi="Arial"/>
              </w:rPr>
            </w:pPr>
            <w:r w:rsidRPr="00B831A8">
              <w:rPr>
                <w:rFonts w:ascii="Arial" w:hAnsi="Arial"/>
              </w:rPr>
              <w:t xml:space="preserve">Komission </w:t>
            </w:r>
            <w:proofErr w:type="spellStart"/>
            <w:r w:rsidRPr="00B831A8">
              <w:rPr>
                <w:rFonts w:ascii="Arial" w:hAnsi="Arial"/>
              </w:rPr>
              <w:t>täytäntöönpanoasetus</w:t>
            </w:r>
            <w:proofErr w:type="spellEnd"/>
            <w:r w:rsidRPr="00B831A8">
              <w:rPr>
                <w:rFonts w:ascii="Arial" w:hAnsi="Arial"/>
              </w:rPr>
              <w:t xml:space="preserve"> (EU) 2017/394, annettu 11 päivänä marraskuuta 2016, arvopaperikeskusten toimilupiin, uudelleentarkasteluun ja arviointiin, kotijäsenvaltion ja vastaanottavan jäsenvaltion väliseen yhteistyöhön, pankkipalvelujen tyyppisiä oheispalveluja koskevien toimilupien myöntämiseen osallistuvien viranomaisten kuulemiseen ja arvopaperikeskuksia koskevaan pääsyyn liittyviä vakiolomakkeita, -malleja ja -menettelyjä koskevista sekä arvopaperikeskuksessa säilytettävien tietojen tallennusmuotoa koskevista, Euroopan parlamentin ja neuvoston asetuksen (EU) N:o 909/2014 mukaisista teknisistä </w:t>
            </w:r>
            <w:proofErr w:type="spellStart"/>
            <w:r w:rsidRPr="00B831A8">
              <w:rPr>
                <w:rFonts w:ascii="Arial" w:hAnsi="Arial"/>
              </w:rPr>
              <w:t>täytäntöönpanostandardeista</w:t>
            </w:r>
            <w:proofErr w:type="spellEnd"/>
            <w:r w:rsidRPr="00B831A8">
              <w:rPr>
                <w:rFonts w:ascii="Arial" w:hAnsi="Arial"/>
              </w:rPr>
              <w:t xml:space="preserve"> (EUVL L 65, 10.3.2017, s. 145)</w:t>
            </w:r>
          </w:p>
        </w:tc>
      </w:tr>
      <w:tr w:rsidRPr="00B831A8" w:rsidR="00B831A8" w:rsidTr="00A81574" w14:paraId="37C81BDD" w14:textId="77777777">
        <w:tc>
          <w:tcPr>
            <w:tcW w:w="2701" w:type="dxa"/>
          </w:tcPr>
          <w:p w:rsidRPr="00B831A8" w:rsidR="00B831A8" w:rsidP="00B831A8" w:rsidRDefault="00B831A8" w14:paraId="054C3C62" w14:textId="12E1C1CF">
            <w:pPr>
              <w:jc w:val="left"/>
              <w:rPr>
                <w:rFonts w:ascii="Arial" w:hAnsi="Arial"/>
                <w:i/>
              </w:rPr>
            </w:pPr>
            <w:r w:rsidRPr="00B831A8">
              <w:rPr>
                <w:rFonts w:ascii="Arial" w:hAnsi="Arial"/>
                <w:i/>
              </w:rPr>
              <w:t>Direktiivi 2014/65/EU</w:t>
            </w:r>
          </w:p>
        </w:tc>
        <w:tc>
          <w:tcPr>
            <w:tcW w:w="6087" w:type="dxa"/>
          </w:tcPr>
          <w:p w:rsidRPr="00B831A8" w:rsidR="00B831A8" w:rsidP="00B831A8" w:rsidRDefault="00B831A8" w14:paraId="79D4D17A" w14:textId="77777777">
            <w:pPr>
              <w:rPr>
                <w:rFonts w:ascii="Arial" w:hAnsi="Arial" w:eastAsia="Times New Roman" w:cs="Arial"/>
                <w:szCs w:val="22"/>
              </w:rPr>
            </w:pPr>
            <w:r w:rsidRPr="00B831A8">
              <w:rPr>
                <w:rFonts w:ascii="Arial" w:hAnsi="Arial"/>
              </w:rPr>
              <w:t>Euroopan parlamentin ja neuvoston direktiivi 2014/65/EU, annettu 15 päivänä toukokuuta 2014, rahoitusvälineiden markkinoista sekä direktiivin 2002/92/EY ja direktiivin 2011/61/EU muuttamisesta (EUVL L 173, 12.6.2014, s. 349) (</w:t>
            </w:r>
            <w:proofErr w:type="spellStart"/>
            <w:r w:rsidRPr="00B831A8">
              <w:rPr>
                <w:rFonts w:ascii="Arial" w:hAnsi="Arial"/>
              </w:rPr>
              <w:t>MiFID</w:t>
            </w:r>
            <w:proofErr w:type="spellEnd"/>
            <w:r w:rsidRPr="00B831A8">
              <w:rPr>
                <w:rFonts w:ascii="Arial" w:hAnsi="Arial"/>
              </w:rPr>
              <w:t xml:space="preserve"> II)</w:t>
            </w:r>
          </w:p>
          <w:p w:rsidRPr="00B831A8" w:rsidR="00B831A8" w:rsidP="00B831A8" w:rsidRDefault="00B831A8" w14:paraId="58B52137" w14:textId="77777777">
            <w:pPr>
              <w:rPr>
                <w:rFonts w:ascii="Arial" w:hAnsi="Arial"/>
              </w:rPr>
            </w:pPr>
          </w:p>
        </w:tc>
      </w:tr>
      <w:tr w:rsidRPr="00B831A8" w:rsidR="00B831A8" w:rsidTr="00A81574" w14:paraId="146855C8" w14:textId="77777777">
        <w:tc>
          <w:tcPr>
            <w:tcW w:w="2701" w:type="dxa"/>
          </w:tcPr>
          <w:p w:rsidRPr="00B831A8" w:rsidR="00B831A8" w:rsidP="00B831A8" w:rsidRDefault="00B831A8" w14:paraId="43CBE1E4" w14:textId="3F46D1E7">
            <w:pPr>
              <w:jc w:val="left"/>
              <w:rPr>
                <w:rFonts w:ascii="Arial" w:hAnsi="Arial"/>
                <w:i/>
              </w:rPr>
            </w:pPr>
            <w:r w:rsidRPr="00B831A8">
              <w:rPr>
                <w:rFonts w:ascii="Arial" w:hAnsi="Arial"/>
                <w:i/>
              </w:rPr>
              <w:t>ESMA-asetus tai asetus (EU) N:o 1095/2010</w:t>
            </w:r>
          </w:p>
        </w:tc>
        <w:tc>
          <w:tcPr>
            <w:tcW w:w="6087" w:type="dxa"/>
          </w:tcPr>
          <w:p w:rsidRPr="00B831A8" w:rsidR="00B831A8" w:rsidP="00B831A8" w:rsidRDefault="00B831A8" w14:paraId="7FA5BD9E" w14:textId="1AEF5806">
            <w:pPr>
              <w:rPr>
                <w:rFonts w:ascii="Arial" w:hAnsi="Arial"/>
              </w:rPr>
            </w:pPr>
            <w:r w:rsidRPr="00B831A8">
              <w:rPr>
                <w:rFonts w:ascii="Arial" w:hAnsi="Arial"/>
              </w:rPr>
              <w:t>Euroopan parlamentin ja neuvoston asetus (EU) N:o 1095/2010, annettu 24 päivänä marraskuuta 2010, Euroopan valvontaviranomaisen (Euroopan arvopaperimarkkinaviranomainen) perustamisesta sekä päätöksen N:o 716/2009/EY muuttamisesta ja komission päätöksen 2009/77/EY kumoamisesta (EUVL L 331, 15.12.2010, s. 84)</w:t>
            </w:r>
          </w:p>
        </w:tc>
      </w:tr>
    </w:tbl>
    <w:p w:rsidRPr="00B831A8" w:rsidR="009D570F" w:rsidP="00246E1D" w:rsidRDefault="009D570F" w14:paraId="68FA277D" w14:textId="5F8819DF">
      <w:pPr>
        <w:rPr>
          <w:b/>
        </w:rPr>
      </w:pPr>
      <w:r w:rsidRPr="00B831A8">
        <w:rPr>
          <w:b/>
        </w:rPr>
        <w:t>Lyhenteet</w:t>
      </w:r>
    </w:p>
    <w:tbl>
      <w:tblPr>
        <w:tblW w:w="8907" w:type="dxa"/>
        <w:tblInd w:w="284" w:type="dxa"/>
        <w:tblLook w:val="04A0" w:firstRow="1" w:lastRow="0" w:firstColumn="1" w:lastColumn="0" w:noHBand="0" w:noVBand="1"/>
      </w:tblPr>
      <w:tblGrid>
        <w:gridCol w:w="2737"/>
        <w:gridCol w:w="6170"/>
      </w:tblGrid>
      <w:tr w:rsidRPr="00B831A8" w:rsidR="00B831A8" w:rsidTr="00357CC6" w14:paraId="618A88C8" w14:textId="77777777">
        <w:trPr>
          <w:trHeight w:val="550"/>
        </w:trPr>
        <w:tc>
          <w:tcPr>
            <w:tcW w:w="2737" w:type="dxa"/>
          </w:tcPr>
          <w:p w:rsidRPr="00B831A8" w:rsidR="00B831A8" w:rsidP="00A5034A" w:rsidRDefault="00B831A8" w14:paraId="6805DF5F" w14:textId="77777777">
            <w:pPr>
              <w:rPr>
                <w:i/>
              </w:rPr>
            </w:pPr>
            <w:bookmarkStart w:name="_GoBack" w:id="2"/>
            <w:bookmarkEnd w:id="2"/>
            <w:r w:rsidRPr="00B831A8">
              <w:rPr>
                <w:i/>
              </w:rPr>
              <w:t>DLT</w:t>
            </w:r>
          </w:p>
        </w:tc>
        <w:tc>
          <w:tcPr>
            <w:tcW w:w="6170" w:type="dxa"/>
          </w:tcPr>
          <w:p w:rsidRPr="00B831A8" w:rsidR="00B831A8" w:rsidP="00A5034A" w:rsidRDefault="00B831A8" w14:paraId="44573B4B" w14:textId="77777777">
            <w:r w:rsidRPr="00B831A8">
              <w:t>Hajautetun tilikirjan teknologia</w:t>
            </w:r>
          </w:p>
        </w:tc>
      </w:tr>
      <w:tr w:rsidRPr="00B831A8" w:rsidR="00B831A8" w:rsidTr="00357CC6" w14:paraId="79805154" w14:textId="77777777">
        <w:trPr>
          <w:trHeight w:val="550"/>
        </w:trPr>
        <w:tc>
          <w:tcPr>
            <w:tcW w:w="2737" w:type="dxa"/>
          </w:tcPr>
          <w:p w:rsidRPr="00B831A8" w:rsidR="00B831A8" w:rsidP="00A5034A" w:rsidRDefault="00B831A8" w14:paraId="1AAE4703" w14:textId="77777777">
            <w:pPr>
              <w:jc w:val="left"/>
              <w:rPr>
                <w:rFonts w:ascii="Arial" w:hAnsi="Arial" w:eastAsia="Times New Roman" w:cs="Arial"/>
                <w:i/>
                <w:szCs w:val="22"/>
              </w:rPr>
            </w:pPr>
            <w:r w:rsidRPr="00B831A8">
              <w:rPr>
                <w:rFonts w:ascii="Arial" w:hAnsi="Arial"/>
                <w:i/>
              </w:rPr>
              <w:t>DLT MI</w:t>
            </w:r>
          </w:p>
        </w:tc>
        <w:tc>
          <w:tcPr>
            <w:tcW w:w="6170" w:type="dxa"/>
          </w:tcPr>
          <w:p w:rsidRPr="00B831A8" w:rsidR="00B831A8" w:rsidP="00A5034A" w:rsidRDefault="00B831A8" w14:paraId="2AE6F636" w14:textId="77777777">
            <w:pPr>
              <w:rPr>
                <w:rFonts w:ascii="Arial" w:hAnsi="Arial" w:eastAsia="Times New Roman" w:cs="Arial"/>
                <w:szCs w:val="22"/>
              </w:rPr>
            </w:pPr>
            <w:r w:rsidRPr="00B831A8">
              <w:rPr>
                <w:rFonts w:ascii="Arial" w:hAnsi="Arial"/>
              </w:rPr>
              <w:t>DLT-pohjainen markkinainfrastruktuuri</w:t>
            </w:r>
          </w:p>
        </w:tc>
      </w:tr>
      <w:tr w:rsidRPr="00B831A8" w:rsidR="00B831A8" w:rsidTr="00357CC6" w14:paraId="3FA7E5D3" w14:textId="77777777">
        <w:trPr>
          <w:trHeight w:val="550"/>
        </w:trPr>
        <w:tc>
          <w:tcPr>
            <w:tcW w:w="2737" w:type="dxa"/>
          </w:tcPr>
          <w:p w:rsidRPr="00B831A8" w:rsidR="00B831A8" w:rsidP="00A5034A" w:rsidRDefault="00B831A8" w14:paraId="4ABCE9F1" w14:textId="77777777">
            <w:pPr>
              <w:jc w:val="left"/>
              <w:rPr>
                <w:rFonts w:ascii="Arial" w:hAnsi="Arial" w:eastAsia="Times New Roman" w:cs="Arial"/>
                <w:i/>
                <w:szCs w:val="22"/>
              </w:rPr>
            </w:pPr>
            <w:r w:rsidRPr="00B831A8">
              <w:rPr>
                <w:rFonts w:ascii="Arial" w:hAnsi="Arial"/>
                <w:i/>
              </w:rPr>
              <w:t>DLT MTF</w:t>
            </w:r>
          </w:p>
        </w:tc>
        <w:tc>
          <w:tcPr>
            <w:tcW w:w="6170" w:type="dxa"/>
          </w:tcPr>
          <w:p w:rsidRPr="00B831A8" w:rsidR="00B831A8" w:rsidP="00A5034A" w:rsidRDefault="00B831A8" w14:paraId="4C67A814" w14:textId="77777777">
            <w:pPr>
              <w:rPr>
                <w:rFonts w:ascii="Arial" w:hAnsi="Arial" w:eastAsia="Times New Roman" w:cs="Arial"/>
                <w:szCs w:val="22"/>
              </w:rPr>
            </w:pPr>
            <w:r w:rsidRPr="00B831A8">
              <w:rPr>
                <w:rFonts w:ascii="Arial" w:hAnsi="Arial"/>
              </w:rPr>
              <w:t>DLT-pohjainen monenkeskinen kaupankäyntijärjestelmä</w:t>
            </w:r>
          </w:p>
        </w:tc>
      </w:tr>
      <w:tr w:rsidRPr="00B831A8" w:rsidR="00B831A8" w:rsidTr="00357CC6" w14:paraId="595A75E7" w14:textId="77777777">
        <w:trPr>
          <w:trHeight w:val="550"/>
        </w:trPr>
        <w:tc>
          <w:tcPr>
            <w:tcW w:w="2737" w:type="dxa"/>
          </w:tcPr>
          <w:p w:rsidRPr="00B831A8" w:rsidR="00B831A8" w:rsidP="00F913F9" w:rsidRDefault="00B831A8" w14:paraId="2728B256" w14:textId="77777777">
            <w:pPr>
              <w:jc w:val="left"/>
              <w:rPr>
                <w:rFonts w:ascii="Arial" w:hAnsi="Arial" w:eastAsia="Times New Roman" w:cs="Arial"/>
                <w:i/>
                <w:szCs w:val="22"/>
              </w:rPr>
            </w:pPr>
            <w:r w:rsidRPr="00B831A8">
              <w:rPr>
                <w:rFonts w:ascii="Arial" w:hAnsi="Arial"/>
                <w:i/>
              </w:rPr>
              <w:t>DLT SS</w:t>
            </w:r>
          </w:p>
        </w:tc>
        <w:tc>
          <w:tcPr>
            <w:tcW w:w="6170" w:type="dxa"/>
          </w:tcPr>
          <w:p w:rsidRPr="00B831A8" w:rsidR="00B831A8" w:rsidP="00F913F9" w:rsidRDefault="00B831A8" w14:paraId="5F4E492F" w14:textId="77777777">
            <w:pPr>
              <w:rPr>
                <w:rFonts w:ascii="Arial" w:hAnsi="Arial" w:eastAsia="Times New Roman" w:cs="Arial"/>
                <w:szCs w:val="22"/>
              </w:rPr>
            </w:pPr>
            <w:r w:rsidRPr="00B831A8">
              <w:rPr>
                <w:rFonts w:ascii="Arial" w:hAnsi="Arial"/>
              </w:rPr>
              <w:t>DLT-pohjainen selvitysjärjestelmä</w:t>
            </w:r>
          </w:p>
        </w:tc>
      </w:tr>
      <w:tr w:rsidRPr="00B831A8" w:rsidR="00B831A8" w:rsidTr="00357CC6" w14:paraId="0B403DB1" w14:textId="77777777">
        <w:trPr>
          <w:trHeight w:val="1100"/>
        </w:trPr>
        <w:tc>
          <w:tcPr>
            <w:tcW w:w="2737" w:type="dxa"/>
          </w:tcPr>
          <w:p w:rsidRPr="00B831A8" w:rsidR="00B831A8" w:rsidP="00A5034A" w:rsidRDefault="00B831A8" w14:paraId="7E69F2FC" w14:textId="77777777">
            <w:pPr>
              <w:jc w:val="left"/>
              <w:rPr>
                <w:rFonts w:ascii="Arial" w:hAnsi="Arial" w:eastAsia="Times New Roman" w:cs="Arial"/>
                <w:i/>
                <w:szCs w:val="22"/>
              </w:rPr>
            </w:pPr>
            <w:r w:rsidRPr="00B831A8">
              <w:rPr>
                <w:rFonts w:ascii="Arial" w:hAnsi="Arial"/>
                <w:i/>
              </w:rPr>
              <w:t>DLT TSS</w:t>
            </w:r>
          </w:p>
        </w:tc>
        <w:tc>
          <w:tcPr>
            <w:tcW w:w="6170" w:type="dxa"/>
          </w:tcPr>
          <w:p w:rsidRPr="00B831A8" w:rsidR="00B831A8" w:rsidP="00A5034A" w:rsidRDefault="00B831A8" w14:paraId="419BA61B" w14:textId="77777777">
            <w:pPr>
              <w:rPr>
                <w:rFonts w:ascii="Arial" w:hAnsi="Arial" w:eastAsia="Times New Roman" w:cs="Arial"/>
                <w:szCs w:val="22"/>
              </w:rPr>
            </w:pPr>
            <w:r w:rsidRPr="00B831A8">
              <w:rPr>
                <w:rFonts w:ascii="Arial" w:hAnsi="Arial"/>
              </w:rPr>
              <w:t>DLT-pohjainen kaupankäynti- ja selvitysjärjestelmä</w:t>
            </w:r>
          </w:p>
        </w:tc>
      </w:tr>
      <w:tr w:rsidRPr="00B831A8" w:rsidR="00B831A8" w:rsidTr="007749A5" w14:paraId="4A8BE903" w14:textId="77777777">
        <w:trPr>
          <w:trHeight w:val="538"/>
        </w:trPr>
        <w:tc>
          <w:tcPr>
            <w:tcW w:w="2737" w:type="dxa"/>
          </w:tcPr>
          <w:p w:rsidRPr="00B831A8" w:rsidR="00B831A8" w:rsidP="00F913F9" w:rsidRDefault="00B831A8" w14:paraId="3A8B67A6" w14:textId="77777777">
            <w:pPr>
              <w:jc w:val="left"/>
              <w:rPr>
                <w:rFonts w:ascii="Arial" w:hAnsi="Arial" w:eastAsia="Times New Roman" w:cs="Arial"/>
                <w:i/>
                <w:szCs w:val="22"/>
              </w:rPr>
            </w:pPr>
            <w:r w:rsidRPr="00B831A8">
              <w:rPr>
                <w:rFonts w:ascii="Arial" w:hAnsi="Arial"/>
                <w:i/>
              </w:rPr>
              <w:t>EFVJ</w:t>
            </w:r>
          </w:p>
        </w:tc>
        <w:tc>
          <w:tcPr>
            <w:tcW w:w="6170" w:type="dxa"/>
          </w:tcPr>
          <w:p w:rsidRPr="00B831A8" w:rsidR="00B831A8" w:rsidP="00F913F9" w:rsidRDefault="00B831A8" w14:paraId="11141590" w14:textId="77777777">
            <w:pPr>
              <w:jc w:val="left"/>
              <w:rPr>
                <w:rFonts w:ascii="Arial" w:hAnsi="Arial" w:eastAsia="Times New Roman" w:cs="Arial"/>
                <w:szCs w:val="22"/>
              </w:rPr>
            </w:pPr>
            <w:r w:rsidRPr="00B831A8">
              <w:rPr>
                <w:rFonts w:ascii="Arial" w:hAnsi="Arial"/>
              </w:rPr>
              <w:t>Euroopan finanssivalvojien järjestelmä</w:t>
            </w:r>
          </w:p>
        </w:tc>
      </w:tr>
      <w:tr w:rsidRPr="00B831A8" w:rsidR="00B831A8" w:rsidTr="007749A5" w14:paraId="79298827" w14:textId="77777777">
        <w:trPr>
          <w:trHeight w:val="538"/>
        </w:trPr>
        <w:tc>
          <w:tcPr>
            <w:tcW w:w="2737" w:type="dxa"/>
          </w:tcPr>
          <w:p w:rsidRPr="00B831A8" w:rsidR="00B831A8" w:rsidP="00A5034A" w:rsidRDefault="00B831A8" w14:paraId="7476FEAA" w14:textId="77777777">
            <w:pPr>
              <w:jc w:val="left"/>
              <w:rPr>
                <w:rFonts w:ascii="Arial" w:hAnsi="Arial" w:eastAsia="Times New Roman" w:cs="Arial"/>
                <w:i/>
                <w:szCs w:val="22"/>
              </w:rPr>
            </w:pPr>
            <w:r w:rsidRPr="00B831A8">
              <w:rPr>
                <w:rFonts w:ascii="Arial" w:hAnsi="Arial"/>
                <w:i/>
              </w:rPr>
              <w:t>EIOPA</w:t>
            </w:r>
          </w:p>
        </w:tc>
        <w:tc>
          <w:tcPr>
            <w:tcW w:w="6170" w:type="dxa"/>
          </w:tcPr>
          <w:p w:rsidRPr="00B831A8" w:rsidR="00B831A8" w:rsidP="00A5034A" w:rsidRDefault="00B831A8" w14:paraId="1414B326" w14:textId="77777777">
            <w:pPr>
              <w:jc w:val="left"/>
              <w:rPr>
                <w:rFonts w:ascii="Arial" w:hAnsi="Arial" w:eastAsia="Times New Roman" w:cs="Arial"/>
                <w:szCs w:val="22"/>
              </w:rPr>
            </w:pPr>
            <w:r w:rsidRPr="00B831A8">
              <w:rPr>
                <w:rFonts w:ascii="Arial" w:hAnsi="Arial"/>
              </w:rPr>
              <w:t>Euroopan vakuutus- ja lisäeläkeviranomainen</w:t>
            </w:r>
          </w:p>
        </w:tc>
      </w:tr>
      <w:tr w:rsidRPr="00B831A8" w:rsidR="00B831A8" w:rsidTr="00357CC6" w14:paraId="7AD6E42C" w14:textId="77777777">
        <w:trPr>
          <w:trHeight w:val="550"/>
        </w:trPr>
        <w:tc>
          <w:tcPr>
            <w:tcW w:w="2737" w:type="dxa"/>
          </w:tcPr>
          <w:p w:rsidRPr="00B831A8" w:rsidR="00B831A8" w:rsidP="00A5034A" w:rsidRDefault="00B831A8" w14:paraId="495927B8" w14:textId="77777777">
            <w:pPr>
              <w:jc w:val="left"/>
              <w:rPr>
                <w:rFonts w:ascii="Arial" w:hAnsi="Arial" w:eastAsia="Times New Roman" w:cs="Arial"/>
                <w:i/>
                <w:szCs w:val="22"/>
              </w:rPr>
            </w:pPr>
            <w:r w:rsidRPr="00B831A8">
              <w:rPr>
                <w:rFonts w:ascii="Arial" w:hAnsi="Arial"/>
                <w:i/>
              </w:rPr>
              <w:t xml:space="preserve">EPV </w:t>
            </w:r>
          </w:p>
        </w:tc>
        <w:tc>
          <w:tcPr>
            <w:tcW w:w="6170" w:type="dxa"/>
          </w:tcPr>
          <w:p w:rsidRPr="00B831A8" w:rsidR="00B831A8" w:rsidP="00A5034A" w:rsidRDefault="00B831A8" w14:paraId="7C5598E1" w14:textId="77777777">
            <w:pPr>
              <w:rPr>
                <w:rFonts w:ascii="Arial" w:hAnsi="Arial" w:eastAsia="Times New Roman" w:cs="Arial"/>
                <w:szCs w:val="22"/>
              </w:rPr>
            </w:pPr>
            <w:r w:rsidRPr="00B831A8">
              <w:rPr>
                <w:rFonts w:ascii="Arial" w:hAnsi="Arial"/>
              </w:rPr>
              <w:t xml:space="preserve">Euroopan pankkiviranomainen </w:t>
            </w:r>
          </w:p>
        </w:tc>
      </w:tr>
      <w:tr w:rsidRPr="00B831A8" w:rsidR="00B831A8" w:rsidTr="00357CC6" w14:paraId="0E39B721" w14:textId="77777777">
        <w:trPr>
          <w:trHeight w:val="764"/>
        </w:trPr>
        <w:tc>
          <w:tcPr>
            <w:tcW w:w="2737" w:type="dxa"/>
          </w:tcPr>
          <w:p w:rsidRPr="00B831A8" w:rsidR="00B831A8" w:rsidP="00D76376" w:rsidRDefault="00B831A8" w14:paraId="20FC76AE" w14:textId="77777777">
            <w:pPr>
              <w:jc w:val="left"/>
              <w:rPr>
                <w:rFonts w:ascii="Arial" w:hAnsi="Arial" w:eastAsia="Times New Roman" w:cs="Arial"/>
                <w:i/>
                <w:szCs w:val="22"/>
              </w:rPr>
            </w:pPr>
            <w:r w:rsidRPr="00B831A8">
              <w:rPr>
                <w:rFonts w:ascii="Arial" w:hAnsi="Arial"/>
                <w:i/>
              </w:rPr>
              <w:t>ESMA</w:t>
            </w:r>
          </w:p>
        </w:tc>
        <w:tc>
          <w:tcPr>
            <w:tcW w:w="6170" w:type="dxa"/>
          </w:tcPr>
          <w:p w:rsidRPr="00B831A8" w:rsidR="00B831A8" w:rsidP="00D76376" w:rsidRDefault="00B831A8" w14:paraId="1061AD15" w14:textId="77777777">
            <w:pPr>
              <w:jc w:val="left"/>
              <w:rPr>
                <w:rFonts w:ascii="Arial" w:hAnsi="Arial" w:eastAsia="Times New Roman" w:cs="Arial"/>
                <w:szCs w:val="22"/>
              </w:rPr>
            </w:pPr>
            <w:r w:rsidRPr="00B831A8">
              <w:rPr>
                <w:rFonts w:ascii="Arial" w:hAnsi="Arial"/>
              </w:rPr>
              <w:t>Euroopan arvopaperimarkkinaviranomainen</w:t>
            </w:r>
          </w:p>
        </w:tc>
      </w:tr>
      <w:tr w:rsidRPr="00B831A8" w:rsidR="00B831A8" w:rsidTr="00357CC6" w14:paraId="1DACCBB7" w14:textId="77777777">
        <w:trPr>
          <w:trHeight w:val="764"/>
        </w:trPr>
        <w:tc>
          <w:tcPr>
            <w:tcW w:w="2737" w:type="dxa"/>
          </w:tcPr>
          <w:p w:rsidRPr="00B831A8" w:rsidR="00B831A8" w:rsidP="00A5034A" w:rsidRDefault="00B831A8" w14:paraId="57331ED1" w14:textId="77777777">
            <w:pPr>
              <w:jc w:val="left"/>
              <w:rPr>
                <w:rFonts w:ascii="Arial" w:hAnsi="Arial" w:eastAsia="Times New Roman" w:cs="Arial"/>
                <w:i/>
                <w:szCs w:val="22"/>
              </w:rPr>
            </w:pPr>
            <w:r w:rsidRPr="00B831A8">
              <w:rPr>
                <w:rFonts w:ascii="Arial" w:hAnsi="Arial"/>
                <w:i/>
              </w:rPr>
              <w:t>EU</w:t>
            </w:r>
          </w:p>
        </w:tc>
        <w:tc>
          <w:tcPr>
            <w:tcW w:w="6170" w:type="dxa"/>
          </w:tcPr>
          <w:p w:rsidRPr="00B831A8" w:rsidR="00B831A8" w:rsidP="00A5034A" w:rsidRDefault="00B831A8" w14:paraId="5F3209BF" w14:textId="77777777">
            <w:pPr>
              <w:jc w:val="left"/>
              <w:rPr>
                <w:rFonts w:ascii="Arial" w:hAnsi="Arial" w:eastAsia="Times New Roman" w:cs="Arial"/>
                <w:szCs w:val="22"/>
              </w:rPr>
            </w:pPr>
            <w:r w:rsidRPr="00B831A8">
              <w:rPr>
                <w:rFonts w:ascii="Arial" w:hAnsi="Arial"/>
              </w:rPr>
              <w:t>Euroopan unioni</w:t>
            </w:r>
          </w:p>
        </w:tc>
      </w:tr>
    </w:tbl>
    <w:p w:rsidRPr="00B831A8" w:rsidR="00BE567F" w:rsidP="00246E1D" w:rsidRDefault="00BE567F" w14:paraId="2DA32D21" w14:textId="77777777">
      <w:pPr>
        <w:spacing w:after="0"/>
        <w:rPr>
          <w:rStyle w:val="SubtleEmphasis"/>
          <w:i w:val="0"/>
          <w:highlight w:val="yellow"/>
        </w:rPr>
      </w:pPr>
    </w:p>
    <w:p w:rsidRPr="00B831A8" w:rsidR="00B03817" w:rsidP="00354182" w:rsidRDefault="00246E1D" w14:paraId="10A7C49F" w14:textId="7D4A63B4">
      <w:pPr>
        <w:pStyle w:val="Heading1"/>
        <w:numPr>
          <w:ilvl w:val="0"/>
          <w:numId w:val="39"/>
        </w:numPr>
        <w:rPr>
          <w:iCs/>
        </w:rPr>
      </w:pPr>
      <w:r w:rsidRPr="00B831A8">
        <w:br w:type="page"/>
      </w:r>
      <w:bookmarkStart w:name="_Toc124505613" w:id="3"/>
      <w:r w:rsidRPr="00B831A8">
        <w:lastRenderedPageBreak/>
        <w:t>Tarkoitus</w:t>
      </w:r>
      <w:bookmarkEnd w:id="3"/>
    </w:p>
    <w:p w:rsidRPr="00B831A8" w:rsidR="00DF7C37" w:rsidP="00354182" w:rsidRDefault="00246E1D" w14:paraId="0C2FD1DC" w14:textId="06C633AF">
      <w:pPr>
        <w:numPr>
          <w:ilvl w:val="0"/>
          <w:numId w:val="7"/>
        </w:numPr>
      </w:pPr>
      <w:r w:rsidRPr="00B831A8">
        <w:t>Ohjeet perustuvat ESMA-asetuksen 16 artiklan 1 kohtaan ja asetuksen (EU) 2022/858 8 artiklan 5 kohtaan, 9 artiklan 5 kohtaan ja 10 artiklan 6 kohtaan.</w:t>
      </w:r>
    </w:p>
    <w:p w:rsidRPr="00B831A8" w:rsidR="00DF7C37" w:rsidP="00354182" w:rsidRDefault="00DF7C37" w14:paraId="364CA19F" w14:textId="77777777">
      <w:pPr>
        <w:ind w:left="720"/>
      </w:pPr>
    </w:p>
    <w:p w:rsidRPr="00B831A8" w:rsidR="00DF7C37" w:rsidP="00354182" w:rsidRDefault="00DF7C37" w14:paraId="1CE1FDB1" w14:textId="22CFBBE0">
      <w:pPr>
        <w:numPr>
          <w:ilvl w:val="0"/>
          <w:numId w:val="7"/>
        </w:numPr>
      </w:pPr>
      <w:r w:rsidRPr="00B831A8">
        <w:t>Ohjeiden tarkoituksena on saada aikaan johdonmukaiset, tehokkaat ja vaikuttavat valvontakäytännöt Euroopan finanssivalvojien järjestelmässä ja varmistaa asetuksen (EU) 2022/858 8 artiklan 4 kohdan, 9 artiklan 4 kohdan ja 10 artiklan 4 kohdan yhteinen, yhtenäinen ja yhdenmukainen soveltaminen. Niiden tarkoituksena on erityisesti saada aikaan vakiolomakkeet, esitysmuodot ja mallipohjat DLT-pohjaisten markkinainfrastruktuurien ylläpitoa koskevan erityisluvan hakemista varten.</w:t>
      </w:r>
    </w:p>
    <w:p w:rsidRPr="00B831A8" w:rsidR="00DF7C37" w:rsidP="00354182" w:rsidRDefault="00DF7C37" w14:paraId="30E49372" w14:textId="77777777">
      <w:pPr>
        <w:ind w:left="720"/>
      </w:pPr>
    </w:p>
    <w:p w:rsidRPr="00B831A8" w:rsidR="00DF7C37" w:rsidP="00354182" w:rsidRDefault="00DF7C37" w14:paraId="1C06BC36" w14:textId="30F67B78">
      <w:pPr>
        <w:numPr>
          <w:ilvl w:val="0"/>
          <w:numId w:val="7"/>
        </w:numPr>
      </w:pPr>
      <w:r w:rsidRPr="00B831A8">
        <w:t>Näissä ohjeissa mainittujen tietojen lisäksi asetuksen (EU) 2022/858 mukaisesti DLT-pohjaisen monenkeskisen kaupankäyntijärjestelmän, DLT-pohjaisen selvitysjärjestelmän tai DLT-pohjaisen kaupankäynti- ja selvitysjärjestelmän ylläpitoa koskevan erityisluvan hakijoita muistutetaan siitä, että niiden on ehkä samaan aikaan esitettävä lisätietoja, jotta ne voivat hakea arvopaperikeskuksena tai sijoituspalveluyrityksenä tai ylläpitää säänneltyä markkinaa, tai osoitettava direktiivin 2014/65/EU tai asetuksen (EU) N:o 909/2014 vaatimusten noudattaminen (ks. asetuksen (EU) 2022/858 8 artiklan 3 kohta, 9 artiklan 3 kohta ja 10 artiklan 3 ja 5 kohta). Näissä ohjeissa ei käsitellä kyseisiä lisätietoja.</w:t>
      </w:r>
    </w:p>
    <w:p w:rsidRPr="00B831A8" w:rsidR="00B03817" w:rsidP="00354182" w:rsidRDefault="00246E1D" w14:paraId="56EE53EB" w14:textId="48AB2151">
      <w:pPr>
        <w:pStyle w:val="Heading1"/>
        <w:numPr>
          <w:ilvl w:val="0"/>
          <w:numId w:val="39"/>
        </w:numPr>
      </w:pPr>
      <w:r w:rsidRPr="00B831A8">
        <w:br w:type="page"/>
      </w:r>
      <w:bookmarkStart w:name="_Toc124505614" w:id="4"/>
      <w:r w:rsidRPr="00B831A8">
        <w:lastRenderedPageBreak/>
        <w:t>Noudattamista ja ilmoittamista koskevat vaatimukset</w:t>
      </w:r>
      <w:bookmarkEnd w:id="4"/>
    </w:p>
    <w:p w:rsidRPr="00B831A8" w:rsidR="009D570F" w:rsidP="00D76376" w:rsidRDefault="009D570F" w14:paraId="1975266F" w14:textId="6FF78432">
      <w:pPr>
        <w:keepNext/>
        <w:rPr>
          <w:b/>
        </w:rPr>
      </w:pPr>
      <w:r w:rsidRPr="00B831A8">
        <w:rPr>
          <w:b/>
        </w:rPr>
        <w:t>Ohjeiden asema</w:t>
      </w:r>
    </w:p>
    <w:p w:rsidRPr="00B831A8" w:rsidR="006E66B2" w:rsidP="00DC24F3" w:rsidRDefault="0006449B" w14:paraId="4D69AD57" w14:textId="6AF6A6D9">
      <w:pPr>
        <w:numPr>
          <w:ilvl w:val="0"/>
          <w:numId w:val="7"/>
        </w:numPr>
        <w:spacing w:after="0"/>
      </w:pPr>
      <w:r w:rsidRPr="00B831A8">
        <w:t>Euroopan arvopaperimarkkinaviranomaisen perustamisasetuksen 16 artiklan 3 kohdan mukaan toimivaltaisten viranomaisten ja finanssimarkkinoiden toimijoiden on kaikin tavoin pyrittävä noudattamaan näitä ohjeita.</w:t>
      </w:r>
    </w:p>
    <w:p w:rsidRPr="00B831A8" w:rsidR="00061471" w:rsidP="00DC24F3" w:rsidRDefault="00061471" w14:paraId="136BC8C6" w14:textId="77777777">
      <w:pPr>
        <w:spacing w:after="0"/>
        <w:ind w:left="720"/>
      </w:pPr>
    </w:p>
    <w:p w:rsidRPr="00B831A8" w:rsidR="00393A63" w:rsidP="00DC24F3" w:rsidRDefault="0006449B" w14:paraId="32B20BFA" w14:textId="77777777">
      <w:pPr>
        <w:numPr>
          <w:ilvl w:val="0"/>
          <w:numId w:val="7"/>
        </w:numPr>
        <w:spacing w:after="0"/>
      </w:pPr>
      <w:r w:rsidRPr="00B831A8">
        <w:t>Toimivaltaisten viranomaisten, joihin ohjeita sovelletaan, on noudatettava niitä asettamalla ne soveltuvin osin osaksi kansallista lainsäädäntö- ja/tai valvontakehystä myös silloin, kun tietyt ohjeet on suunnattu ensisijaisesti finanssimarkkinoiden toimijoille. Tässä tapauksessa toimivaltaisten viranomaisten on valvottava, että finanssimarkkinoiden toimijat noudattavat ohjeita.</w:t>
      </w:r>
    </w:p>
    <w:p w:rsidRPr="00B831A8" w:rsidR="006E66B2" w:rsidP="00061471" w:rsidRDefault="006E66B2" w14:paraId="43B547D2" w14:textId="75304D5C"/>
    <w:p w:rsidRPr="00B831A8" w:rsidR="009D570F" w:rsidP="00D76376" w:rsidRDefault="009D570F" w14:paraId="78167DC9" w14:textId="434855DD">
      <w:pPr>
        <w:keepNext/>
        <w:rPr>
          <w:b/>
        </w:rPr>
      </w:pPr>
      <w:r w:rsidRPr="00B831A8">
        <w:rPr>
          <w:b/>
        </w:rPr>
        <w:t>Raportointivaatimukset</w:t>
      </w:r>
    </w:p>
    <w:p w:rsidRPr="00B831A8" w:rsidR="0006449B" w:rsidP="00DC24F3" w:rsidRDefault="0006449B" w14:paraId="03B3B35E" w14:textId="0BD4A8D5">
      <w:pPr>
        <w:numPr>
          <w:ilvl w:val="0"/>
          <w:numId w:val="7"/>
        </w:numPr>
        <w:spacing w:after="0"/>
      </w:pPr>
      <w:r w:rsidRPr="00B831A8">
        <w:t xml:space="preserve">Kahden kuukauden kuluessa siitä päivästä, kun ohjeet on julkaistu </w:t>
      </w:r>
      <w:proofErr w:type="spellStart"/>
      <w:r w:rsidRPr="00B831A8">
        <w:t>ESMAn</w:t>
      </w:r>
      <w:proofErr w:type="spellEnd"/>
      <w:r w:rsidRPr="00B831A8">
        <w:t xml:space="preserve"> verkkosivustolla EU:n kaikilla virallisilla kielillä, toimivaltaisten viranomaisten, joihin näitä ohjeita sovelletaan, on ilmoitettava </w:t>
      </w:r>
      <w:proofErr w:type="spellStart"/>
      <w:r w:rsidRPr="00B831A8">
        <w:t>ESMAlle</w:t>
      </w:r>
      <w:proofErr w:type="spellEnd"/>
      <w:r w:rsidRPr="00B831A8">
        <w:t>, että ne i) noudattavat, ii) eivät noudata mutta aikovat noudattaa tai iii) eivät noudata eivätkä aio noudattaa näitä ohjeita.</w:t>
      </w:r>
    </w:p>
    <w:p w:rsidRPr="00B831A8" w:rsidR="006E66B2" w:rsidP="00DC24F3" w:rsidRDefault="006E66B2" w14:paraId="39B20A44" w14:textId="77777777">
      <w:pPr>
        <w:spacing w:after="0"/>
        <w:ind w:left="720"/>
      </w:pPr>
    </w:p>
    <w:p w:rsidRPr="00B831A8" w:rsidR="0006449B" w:rsidP="00DC24F3" w:rsidRDefault="0006449B" w14:paraId="62E7A320" w14:textId="6F03DFCF">
      <w:pPr>
        <w:numPr>
          <w:ilvl w:val="0"/>
          <w:numId w:val="7"/>
        </w:numPr>
        <w:spacing w:after="0"/>
      </w:pPr>
      <w:r w:rsidRPr="00B831A8">
        <w:t xml:space="preserve">Noudattamatta jättämisen tapauksessa toimivaltaisten viranomaisten on lisäksi ilmoitettava </w:t>
      </w:r>
      <w:proofErr w:type="spellStart"/>
      <w:r w:rsidRPr="00B831A8">
        <w:t>ESMAlle</w:t>
      </w:r>
      <w:proofErr w:type="spellEnd"/>
      <w:r w:rsidRPr="00B831A8">
        <w:t xml:space="preserve"> syynsä näiden ohjeiden noudattamatta jättämiselle kahden kuukauden kuluessa siitä päivästä, kun ohjeet on julkaistu </w:t>
      </w:r>
      <w:proofErr w:type="spellStart"/>
      <w:r w:rsidRPr="00B831A8">
        <w:t>ESMAn</w:t>
      </w:r>
      <w:proofErr w:type="spellEnd"/>
      <w:r w:rsidRPr="00B831A8">
        <w:t xml:space="preserve"> verkkosivustolla EU:n kaikilla virallisilla kielillä.</w:t>
      </w:r>
    </w:p>
    <w:p w:rsidRPr="00B831A8" w:rsidR="006E66B2" w:rsidP="00DC24F3" w:rsidRDefault="006E66B2" w14:paraId="45E796D6" w14:textId="77777777">
      <w:pPr>
        <w:spacing w:after="0"/>
        <w:ind w:left="720"/>
      </w:pPr>
    </w:p>
    <w:p w:rsidRPr="00B831A8" w:rsidR="0006449B" w:rsidP="00DC24F3" w:rsidRDefault="0006449B" w14:paraId="3E8031BF" w14:textId="02ADEC88">
      <w:pPr>
        <w:numPr>
          <w:ilvl w:val="0"/>
          <w:numId w:val="7"/>
        </w:numPr>
        <w:spacing w:after="0"/>
        <w:ind w:left="757"/>
      </w:pPr>
      <w:proofErr w:type="spellStart"/>
      <w:r w:rsidRPr="00B831A8">
        <w:t>ESMAn</w:t>
      </w:r>
      <w:proofErr w:type="spellEnd"/>
      <w:r w:rsidRPr="00B831A8">
        <w:t xml:space="preserve"> verkkosivustolla on mallipohja ilmoituksia varten. Kun mallipohja on täytetty, se on lähetettävä </w:t>
      </w:r>
      <w:proofErr w:type="spellStart"/>
      <w:r w:rsidRPr="00B831A8">
        <w:t>ESMAlle</w:t>
      </w:r>
      <w:proofErr w:type="spellEnd"/>
      <w:r w:rsidRPr="00B831A8">
        <w:t>.</w:t>
      </w:r>
    </w:p>
    <w:p w:rsidRPr="00B831A8" w:rsidR="006E66B2" w:rsidP="00DC24F3" w:rsidRDefault="006E66B2" w14:paraId="47948E50" w14:textId="77777777">
      <w:pPr>
        <w:spacing w:after="0"/>
        <w:ind w:left="720"/>
      </w:pPr>
    </w:p>
    <w:p w:rsidRPr="00B831A8" w:rsidR="0006449B" w:rsidP="00DC24F3" w:rsidRDefault="00EF1A10" w14:paraId="1ED68589" w14:textId="3CC0B2B5">
      <w:pPr>
        <w:numPr>
          <w:ilvl w:val="0"/>
          <w:numId w:val="7"/>
        </w:numPr>
        <w:spacing w:after="0"/>
      </w:pPr>
      <w:r w:rsidRPr="00B831A8">
        <w:t>Finanssimarkkinoiden toimijoiden ei tarvitse ilmoittaa, noudattavatko ne näitä ohjeita.</w:t>
      </w:r>
    </w:p>
    <w:p w:rsidRPr="00B831A8" w:rsidR="009D495C" w:rsidP="00354182" w:rsidRDefault="0006449B" w14:paraId="73B57A3F" w14:textId="6557D946">
      <w:pPr>
        <w:pStyle w:val="Heading1"/>
        <w:numPr>
          <w:ilvl w:val="0"/>
          <w:numId w:val="39"/>
        </w:numPr>
      </w:pPr>
      <w:r w:rsidRPr="00B831A8">
        <w:br w:type="page"/>
      </w:r>
      <w:bookmarkStart w:name="_Toc124505615" w:id="5"/>
      <w:r w:rsidRPr="00B831A8">
        <w:lastRenderedPageBreak/>
        <w:t>Ohjeet DLT-pohjaisen markkinainfrastruktuurin ylläpitämistä koskevien erityislupien hakemisen vakiolomakkeista, esitysmuodoista ja mallipohjista</w:t>
      </w:r>
      <w:bookmarkEnd w:id="5"/>
    </w:p>
    <w:p w:rsidRPr="00B831A8" w:rsidR="009D570F" w:rsidP="00246E1D" w:rsidRDefault="00E63832" w14:paraId="4E127044" w14:textId="7637314A">
      <w:pPr>
        <w:rPr>
          <w:b/>
        </w:rPr>
      </w:pPr>
      <w:r w:rsidRPr="00B831A8">
        <w:rPr>
          <w:b/>
        </w:rPr>
        <w:t>Ohje 1: Toimivaltaisten viranomaisten hakuohjeet</w:t>
      </w:r>
    </w:p>
    <w:p w:rsidRPr="00B831A8" w:rsidR="00E63832" w:rsidP="00DC24F3" w:rsidRDefault="00E63832" w14:paraId="1E3602DF" w14:textId="4BA5676A">
      <w:pPr>
        <w:numPr>
          <w:ilvl w:val="0"/>
          <w:numId w:val="7"/>
        </w:numPr>
        <w:spacing w:after="0"/>
      </w:pPr>
      <w:r w:rsidRPr="00B831A8">
        <w:t>Toimivaltaisen viranomaisen tulisi asettaa verkkosivustollaan saataville ohjeet siitä, miten DLT-pohjaisen markkinainfrastruktuurin ylläpitoa koskevasta erityisluvasta toimitetaan hakemus. Ohjeissa tulisi olla liitteessä olevat taulukot.</w:t>
      </w:r>
    </w:p>
    <w:p w:rsidRPr="00B831A8" w:rsidR="00E63832" w:rsidP="00DC24F3" w:rsidRDefault="00E63832" w14:paraId="237D32F6" w14:textId="77777777">
      <w:pPr>
        <w:spacing w:after="0"/>
        <w:ind w:left="720"/>
      </w:pPr>
    </w:p>
    <w:p w:rsidRPr="00B831A8" w:rsidR="00E63832" w:rsidP="00DC24F3" w:rsidRDefault="00E63832" w14:paraId="10DFEB9C" w14:textId="5F882FFB">
      <w:pPr>
        <w:numPr>
          <w:ilvl w:val="0"/>
          <w:numId w:val="7"/>
        </w:numPr>
        <w:spacing w:after="0"/>
      </w:pPr>
      <w:r w:rsidRPr="00B831A8">
        <w:t xml:space="preserve">Toimivaltaisen viranomaisen tulisi erityisesti ilmoittaa verkkosivustollaan, että asianmukaisesti täytetyt hakemukset, ilmoitukset ja mahdolliset niihin liittyvät lisätiedot on toimitettava pysyvällä tietovälineellä. Toimivaltaisten viranomaisten tulisi ilmoittaa verkkosivustoillaan, voidaanko asianmukaisesti täytetyt hakemukset, ilmoitukset ja mahdolliset niihin liittyvät lisätiedot </w:t>
      </w:r>
      <w:proofErr w:type="gramStart"/>
      <w:r w:rsidRPr="00B831A8">
        <w:t>jättää</w:t>
      </w:r>
      <w:proofErr w:type="gramEnd"/>
      <w:r w:rsidRPr="00B831A8">
        <w:t xml:space="preserve"> paperilla, sähköisesti tai molemmissa muodoissa.</w:t>
      </w:r>
    </w:p>
    <w:p w:rsidRPr="00B831A8" w:rsidR="00E63832" w:rsidP="00DC24F3" w:rsidRDefault="00E63832" w14:paraId="06A595DD" w14:textId="77777777">
      <w:pPr>
        <w:spacing w:after="0"/>
        <w:ind w:left="720"/>
      </w:pPr>
    </w:p>
    <w:p w:rsidRPr="00B831A8" w:rsidR="00E63832" w:rsidP="00DC24F3" w:rsidRDefault="00E63832" w14:paraId="5DAF6EBC" w14:textId="09CBDD6E">
      <w:pPr>
        <w:numPr>
          <w:ilvl w:val="0"/>
          <w:numId w:val="7"/>
        </w:numPr>
        <w:spacing w:after="0"/>
      </w:pPr>
      <w:r w:rsidRPr="00B831A8">
        <w:t>Näissä ohjeissa ’pysyvällä tietovälineellä’ tarkoitetaan mitä tahansa välinettä, jolle tiedot voidaan tallentaa niin, että niitä voidaan hakea myöhemmin tietojen tarkoituksen kannalta sopivan ajan ja että tallennetut tiedot voidaan jäljentää muuttumattomina.</w:t>
      </w:r>
    </w:p>
    <w:p w:rsidRPr="00B831A8" w:rsidR="00E63832" w:rsidP="00DC24F3" w:rsidRDefault="00E63832" w14:paraId="6CFA80E7" w14:textId="77777777">
      <w:pPr>
        <w:spacing w:after="0"/>
        <w:ind w:left="720"/>
      </w:pPr>
    </w:p>
    <w:p w:rsidRPr="00B831A8" w:rsidR="00E63832" w:rsidP="00DC24F3" w:rsidRDefault="00E63832" w14:paraId="5547BF49" w14:textId="75D87DCE">
      <w:pPr>
        <w:numPr>
          <w:ilvl w:val="0"/>
          <w:numId w:val="7"/>
        </w:numPr>
        <w:spacing w:after="0"/>
      </w:pPr>
      <w:r w:rsidRPr="00B831A8">
        <w:t>Toimivaltaisen viranomaisen tulisi ilmoittaa verkkosivustoillaan kielet, joilla mallipohja voidaan täyttää. Koska hakemusten arvioinnissa voi olla mukana useita viranomaisia, toimivaltainen viranomainen voi kehottaa hakijaa toimittamaan samat tiedot kielellä, jota tavallisesti käytetään kansainvälisellä finanssialalla.</w:t>
      </w:r>
    </w:p>
    <w:p w:rsidRPr="00B831A8" w:rsidR="00E63832" w:rsidP="00DC24F3" w:rsidRDefault="00E63832" w14:paraId="0D5F3024" w14:textId="77777777">
      <w:pPr>
        <w:spacing w:after="0"/>
        <w:ind w:left="720"/>
      </w:pPr>
    </w:p>
    <w:p w:rsidRPr="00B831A8" w:rsidR="00E63832" w:rsidP="00DC24F3" w:rsidRDefault="00E63832" w14:paraId="1A35ED08" w14:textId="77777777">
      <w:pPr>
        <w:numPr>
          <w:ilvl w:val="0"/>
          <w:numId w:val="7"/>
        </w:numPr>
        <w:spacing w:after="0"/>
      </w:pPr>
      <w:r w:rsidRPr="00B831A8">
        <w:t>Toimivaltaisen viranomaisen tulisi myös ilmoittaa yhteispiste kaikilta DLT-pohjaisen markkinainfrastruktuurin ylläpitoa koskevan luvan hakijoilta saatujen kaikkien tietojen käsittelyä varten. Nimettyä yhteyspistettä koskevat yhteystiedot tulisi julkistaa toimivaltaisten viranomaisten verkkosivustolla, ja yhteystietoja tulisi päivittää säännöllisesti.</w:t>
      </w:r>
    </w:p>
    <w:p w:rsidRPr="00B831A8" w:rsidR="00B424F5" w:rsidP="003C106D" w:rsidRDefault="00B424F5" w14:paraId="453ABBD7" w14:textId="53C0D960">
      <w:pPr>
        <w:ind w:left="567"/>
      </w:pPr>
    </w:p>
    <w:p w:rsidRPr="00B831A8" w:rsidR="0006449B" w:rsidP="00D76376" w:rsidRDefault="00E63832" w14:paraId="3883CA39" w14:textId="3E6AD314">
      <w:pPr>
        <w:keepNext/>
        <w:ind w:left="720" w:hanging="720"/>
      </w:pPr>
      <w:r w:rsidRPr="00B831A8">
        <w:rPr>
          <w:b/>
        </w:rPr>
        <w:t>Ohje 2: Hakemuksen toimittaminen toimivaltaiselle viranomaiselle</w:t>
      </w:r>
    </w:p>
    <w:p w:rsidRPr="00B831A8" w:rsidR="00E63832" w:rsidP="00354182" w:rsidRDefault="00E63832" w14:paraId="356F1803" w14:textId="15959DBB">
      <w:pPr>
        <w:numPr>
          <w:ilvl w:val="0"/>
          <w:numId w:val="7"/>
        </w:numPr>
        <w:spacing w:after="0"/>
      </w:pPr>
      <w:r w:rsidRPr="00B831A8">
        <w:t>DLT-pohjaisen markkinainfrastruktuurin ylläpitoa koskevaa erityislupaa hakiessaan kaikkien hakijoiden tulisi toimittaa toimivaltaiselle viranomaiselle seuraavat tiedot:</w:t>
      </w:r>
    </w:p>
    <w:p w:rsidRPr="00B831A8" w:rsidR="00E63832" w:rsidP="000E5157" w:rsidRDefault="00E63832" w14:paraId="01F901DC" w14:textId="77777777">
      <w:pPr>
        <w:widowControl w:val="0"/>
        <w:numPr>
          <w:ilvl w:val="0"/>
          <w:numId w:val="10"/>
        </w:numPr>
        <w:tabs>
          <w:tab w:val="left" w:pos="2397"/>
        </w:tabs>
        <w:autoSpaceDE w:val="0"/>
        <w:autoSpaceDN w:val="0"/>
        <w:spacing w:after="0"/>
        <w:rPr>
          <w:rFonts w:cstheme="minorHAnsi"/>
        </w:rPr>
      </w:pPr>
      <w:r w:rsidRPr="00B831A8">
        <w:t>liitteen taulukko 1: yleistiedot hakijasta ja</w:t>
      </w:r>
    </w:p>
    <w:p w:rsidRPr="00B831A8" w:rsidR="00E63832" w:rsidP="000E5157" w:rsidRDefault="00E63832" w14:paraId="48C9156F" w14:textId="77A1080F">
      <w:pPr>
        <w:widowControl w:val="0"/>
        <w:numPr>
          <w:ilvl w:val="0"/>
          <w:numId w:val="10"/>
        </w:numPr>
        <w:tabs>
          <w:tab w:val="left" w:pos="2397"/>
        </w:tabs>
        <w:autoSpaceDE w:val="0"/>
        <w:autoSpaceDN w:val="0"/>
        <w:spacing w:after="0"/>
        <w:rPr>
          <w:rFonts w:cstheme="minorHAnsi"/>
        </w:rPr>
      </w:pPr>
      <w:r w:rsidRPr="00B831A8">
        <w:t>liitteen taulukko 2: yleistiedot liitettäväksi DLT-pohjaisen monenkeskisen kaupankäyntijärjestelmän, DLT-pohjaisen selvitysjärjestelmän tai DLT-pohjaisen kaupankäynti- ja selvitysjärjestelmän ylläpitoa koskevaan lupahakemukseen.</w:t>
      </w:r>
    </w:p>
    <w:p w:rsidRPr="00B831A8" w:rsidR="00E63832" w:rsidP="00E63832" w:rsidRDefault="00E63832" w14:paraId="77BF13B8" w14:textId="77777777">
      <w:pPr>
        <w:widowControl w:val="0"/>
        <w:tabs>
          <w:tab w:val="left" w:pos="2397"/>
        </w:tabs>
        <w:autoSpaceDE w:val="0"/>
        <w:autoSpaceDN w:val="0"/>
        <w:spacing w:after="0"/>
        <w:ind w:left="1364"/>
        <w:rPr>
          <w:rFonts w:cstheme="minorHAnsi"/>
        </w:rPr>
      </w:pPr>
    </w:p>
    <w:p w:rsidRPr="00B831A8" w:rsidR="00E63832" w:rsidP="00354182" w:rsidRDefault="00E63832" w14:paraId="5C4BCEA7" w14:textId="6DFD941D">
      <w:pPr>
        <w:numPr>
          <w:ilvl w:val="0"/>
          <w:numId w:val="7"/>
        </w:numPr>
        <w:spacing w:after="0"/>
      </w:pPr>
      <w:r w:rsidRPr="00B831A8">
        <w:t>Hakijan sääntelyaseman ja hakemuksen luonteen mukaan tulisi toimittaa liitteen taulukko 3 ja/tai taulukko 4 seuraavasti:</w:t>
      </w:r>
    </w:p>
    <w:p w:rsidRPr="00B831A8" w:rsidR="00E63832" w:rsidP="000E5157" w:rsidRDefault="00E63832" w14:paraId="6343B169" w14:textId="3EA2D306">
      <w:pPr>
        <w:numPr>
          <w:ilvl w:val="1"/>
          <w:numId w:val="9"/>
        </w:numPr>
        <w:rPr>
          <w:rFonts w:cstheme="minorHAnsi"/>
        </w:rPr>
      </w:pPr>
      <w:r w:rsidRPr="00B831A8">
        <w:rPr>
          <w:u w:val="single"/>
        </w:rPr>
        <w:lastRenderedPageBreak/>
        <w:t>Jos hakijalla on lupa toimia sijoituspalveluyrityksenä tai ylläpitää säänneltyä markkinaa tai se aikoo hakea toimilupaa niitä varten</w:t>
      </w:r>
      <w:r w:rsidRPr="00B831A8">
        <w:t xml:space="preserve"> direktiivin 2014/65/EU mukaisesti ja se aikoo ylläpitää DLT-pohjaista monenkeskistä kaupankäyntijärjestelmää tai DLT-pohjaista kaupankäynti- ja selvitysjärjestelmää, sen tulisi toimittaa seuraavat tiedot:</w:t>
      </w:r>
    </w:p>
    <w:p w:rsidRPr="00B831A8" w:rsidR="00E63832" w:rsidP="00E63832" w:rsidRDefault="00E63832" w14:paraId="07866DC4" w14:textId="77777777">
      <w:pPr>
        <w:ind w:left="1440"/>
      </w:pPr>
    </w:p>
    <w:tbl>
      <w:tblPr>
        <w:tblStyle w:val="PlainTable1"/>
        <w:tblW w:w="9062" w:type="dxa"/>
        <w:tblInd w:w="595" w:type="dxa"/>
        <w:tblLook w:val="04A0" w:firstRow="1" w:lastRow="0" w:firstColumn="1" w:lastColumn="0" w:noHBand="0" w:noVBand="1"/>
      </w:tblPr>
      <w:tblGrid>
        <w:gridCol w:w="2802"/>
        <w:gridCol w:w="6260"/>
      </w:tblGrid>
      <w:tr w:rsidRPr="00B831A8" w:rsidR="00E63832" w:rsidTr="00F913F9" w14:paraId="51F60E5A"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2" w:type="dxa"/>
          </w:tcPr>
          <w:p w:rsidRPr="00B831A8" w:rsidR="00E63832" w:rsidP="00D76376" w:rsidRDefault="00E63832" w14:paraId="36F9F3B2" w14:textId="77777777">
            <w:pPr>
              <w:keepNext/>
              <w:spacing w:after="0"/>
              <w:jc w:val="left"/>
              <w:rPr>
                <w:sz w:val="18"/>
                <w:szCs w:val="18"/>
              </w:rPr>
            </w:pPr>
            <w:r w:rsidRPr="00B831A8">
              <w:rPr>
                <w:sz w:val="18"/>
              </w:rPr>
              <w:t>Haettava lupa</w:t>
            </w:r>
          </w:p>
        </w:tc>
        <w:tc>
          <w:tcPr>
            <w:tcW w:w="6260" w:type="dxa"/>
          </w:tcPr>
          <w:p w:rsidRPr="00B831A8" w:rsidR="00E63832" w:rsidP="00D76376" w:rsidRDefault="00E63832" w14:paraId="2E06B261" w14:textId="77777777">
            <w:pPr>
              <w:keepNext/>
              <w:spacing w:after="0"/>
              <w:jc w:val="left"/>
              <w:cnfStyle w:val="100000000000" w:firstRow="1" w:lastRow="0" w:firstColumn="0" w:lastColumn="0" w:oddVBand="0" w:evenVBand="0" w:oddHBand="0" w:evenHBand="0" w:firstRowFirstColumn="0" w:firstRowLastColumn="0" w:lastRowFirstColumn="0" w:lastRowLastColumn="0"/>
              <w:rPr>
                <w:sz w:val="18"/>
                <w:szCs w:val="18"/>
              </w:rPr>
            </w:pPr>
            <w:r w:rsidRPr="00B831A8">
              <w:rPr>
                <w:sz w:val="18"/>
              </w:rPr>
              <w:t>Toimitettavat tiedot</w:t>
            </w:r>
          </w:p>
        </w:tc>
      </w:tr>
      <w:tr w:rsidRPr="00B831A8" w:rsidR="00E63832" w:rsidTr="00F913F9" w14:paraId="06A6554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2" w:type="dxa"/>
          </w:tcPr>
          <w:p w:rsidRPr="00B831A8" w:rsidR="00E63832" w:rsidP="00F913F9" w:rsidRDefault="00E63832" w14:paraId="679167BD" w14:textId="77777777">
            <w:pPr>
              <w:spacing w:after="0"/>
              <w:jc w:val="left"/>
              <w:rPr>
                <w:b w:val="0"/>
                <w:bCs w:val="0"/>
                <w:sz w:val="18"/>
                <w:szCs w:val="18"/>
              </w:rPr>
            </w:pPr>
            <w:r w:rsidRPr="00B831A8">
              <w:rPr>
                <w:rStyle w:val="DnEx1"/>
                <w:b/>
              </w:rPr>
              <w:t>1 -</w:t>
            </w:r>
            <w:r w:rsidRPr="00B831A8">
              <w:rPr>
                <w:sz w:val="18"/>
              </w:rPr>
              <w:t xml:space="preserve"> Lupa ylläpitää DLT-pohjaista monenkeskistä kaupankäyntijärjestelmää asetuksen (EU) 2022/858 8 artiklan 1 tai 2 kohdan mukaisesti</w:t>
            </w:r>
          </w:p>
          <w:p w:rsidRPr="00B831A8" w:rsidR="00E63832" w:rsidP="00F913F9" w:rsidRDefault="00E63832" w14:paraId="50459DB8" w14:textId="77777777">
            <w:pPr>
              <w:spacing w:after="0"/>
              <w:jc w:val="left"/>
              <w:rPr>
                <w:sz w:val="18"/>
                <w:szCs w:val="18"/>
              </w:rPr>
            </w:pPr>
          </w:p>
        </w:tc>
        <w:tc>
          <w:tcPr>
            <w:tcW w:w="6260" w:type="dxa"/>
          </w:tcPr>
          <w:p w:rsidRPr="00B831A8" w:rsidR="00E63832" w:rsidP="00F913F9" w:rsidRDefault="00E63832" w14:paraId="19C07071" w14:textId="77777777">
            <w:pPr>
              <w:spacing w:after="0"/>
              <w:jc w:val="left"/>
              <w:cnfStyle w:val="000000100000" w:firstRow="0" w:lastRow="0" w:firstColumn="0" w:lastColumn="0" w:oddVBand="0" w:evenVBand="0" w:oddHBand="1" w:evenHBand="0" w:firstRowFirstColumn="0" w:firstRowLastColumn="0" w:lastRowFirstColumn="0" w:lastRowLastColumn="0"/>
              <w:rPr>
                <w:sz w:val="18"/>
                <w:szCs w:val="18"/>
              </w:rPr>
            </w:pPr>
            <w:r w:rsidRPr="00B831A8">
              <w:rPr>
                <w:sz w:val="18"/>
              </w:rPr>
              <w:t xml:space="preserve">Kun haetaan asetuksen (EU) 2022/858 4 artiklan mukaista poikkeusta direktiiviin 2014/65/EU ja asetukseen (EU) N:o 600/2014: </w:t>
            </w:r>
            <w:r w:rsidRPr="00B831A8">
              <w:rPr>
                <w:b/>
                <w:sz w:val="18"/>
              </w:rPr>
              <w:t>taulukko 3</w:t>
            </w:r>
          </w:p>
        </w:tc>
      </w:tr>
      <w:tr w:rsidRPr="00B831A8" w:rsidR="00E63832" w:rsidTr="00F913F9" w14:paraId="2AF120A4" w14:textId="77777777">
        <w:tc>
          <w:tcPr>
            <w:cnfStyle w:val="001000000000" w:firstRow="0" w:lastRow="0" w:firstColumn="1" w:lastColumn="0" w:oddVBand="0" w:evenVBand="0" w:oddHBand="0" w:evenHBand="0" w:firstRowFirstColumn="0" w:firstRowLastColumn="0" w:lastRowFirstColumn="0" w:lastRowLastColumn="0"/>
            <w:tcW w:w="2802" w:type="dxa"/>
          </w:tcPr>
          <w:p w:rsidRPr="00B831A8" w:rsidR="00E63832" w:rsidP="00F913F9" w:rsidRDefault="00E63832" w14:paraId="362331EE" w14:textId="77777777">
            <w:pPr>
              <w:spacing w:after="0"/>
              <w:jc w:val="left"/>
              <w:rPr>
                <w:sz w:val="18"/>
                <w:szCs w:val="18"/>
              </w:rPr>
            </w:pPr>
            <w:r w:rsidRPr="00B831A8">
              <w:rPr>
                <w:rStyle w:val="DnEx1"/>
                <w:b/>
              </w:rPr>
              <w:t>2 -</w:t>
            </w:r>
            <w:r w:rsidRPr="00B831A8">
              <w:rPr>
                <w:sz w:val="18"/>
              </w:rPr>
              <w:t xml:space="preserve"> Lupa ylläpitää DLT-pohjaista kaupankäynti- ja selvitysjärjestelmää asetuksen (EU) 2022/858 10 artiklan 1 tai 2 kohdan mukaisesti</w:t>
            </w:r>
          </w:p>
        </w:tc>
        <w:tc>
          <w:tcPr>
            <w:tcW w:w="6260" w:type="dxa"/>
          </w:tcPr>
          <w:p w:rsidRPr="00B831A8" w:rsidR="00E63832" w:rsidP="00F913F9" w:rsidRDefault="00E63832" w14:paraId="7F3F51D2" w14:textId="77777777">
            <w:pPr>
              <w:spacing w:after="0"/>
              <w:cnfStyle w:val="000000000000" w:firstRow="0" w:lastRow="0" w:firstColumn="0" w:lastColumn="0" w:oddVBand="0" w:evenVBand="0" w:oddHBand="0" w:evenHBand="0" w:firstRowFirstColumn="0" w:firstRowLastColumn="0" w:lastRowFirstColumn="0" w:lastRowLastColumn="0"/>
              <w:rPr>
                <w:sz w:val="18"/>
                <w:szCs w:val="18"/>
              </w:rPr>
            </w:pPr>
            <w:r w:rsidRPr="00B831A8">
              <w:rPr>
                <w:sz w:val="18"/>
              </w:rPr>
              <w:t xml:space="preserve">Kun haetaan asetuksen (EU) 2022/858 4 artiklan mukaista poikkeusta direktiiviin 2014/65/EU ja asetukseen (EU) N:o 600/2014: </w:t>
            </w:r>
            <w:r w:rsidRPr="00B831A8">
              <w:rPr>
                <w:b/>
                <w:sz w:val="18"/>
              </w:rPr>
              <w:t>taulukko 3</w:t>
            </w:r>
          </w:p>
          <w:p w:rsidRPr="00B831A8" w:rsidR="00E63832" w:rsidP="00F913F9" w:rsidRDefault="00E63832" w14:paraId="3B32E7BD" w14:textId="77777777">
            <w:pPr>
              <w:spacing w:after="0"/>
              <w:cnfStyle w:val="000000000000" w:firstRow="0" w:lastRow="0" w:firstColumn="0" w:lastColumn="0" w:oddVBand="0" w:evenVBand="0" w:oddHBand="0" w:evenHBand="0" w:firstRowFirstColumn="0" w:firstRowLastColumn="0" w:lastRowFirstColumn="0" w:lastRowLastColumn="0"/>
              <w:rPr>
                <w:sz w:val="18"/>
                <w:szCs w:val="18"/>
              </w:rPr>
            </w:pPr>
            <w:r w:rsidRPr="00B831A8">
              <w:rPr>
                <w:sz w:val="18"/>
              </w:rPr>
              <w:t xml:space="preserve">Kun haetaan asetuksen (EU) 2022/858 5 artiklan mukaista poikkeusta asetukseen (EU) N:o 909/2014: </w:t>
            </w:r>
            <w:r w:rsidRPr="00B831A8">
              <w:rPr>
                <w:b/>
                <w:sz w:val="18"/>
              </w:rPr>
              <w:t>taulukko 4</w:t>
            </w:r>
          </w:p>
        </w:tc>
      </w:tr>
    </w:tbl>
    <w:p w:rsidRPr="00B831A8" w:rsidR="00E63832" w:rsidP="00E63832" w:rsidRDefault="00E63832" w14:paraId="7F7E0B64" w14:textId="77777777">
      <w:pPr>
        <w:ind w:left="720"/>
      </w:pPr>
    </w:p>
    <w:p w:rsidRPr="00B831A8" w:rsidR="00E63832" w:rsidP="000E5157" w:rsidRDefault="00E63832" w14:paraId="2187F709" w14:textId="77777777">
      <w:pPr>
        <w:numPr>
          <w:ilvl w:val="1"/>
          <w:numId w:val="9"/>
        </w:numPr>
      </w:pPr>
      <w:r w:rsidRPr="00B831A8">
        <w:rPr>
          <w:u w:val="single"/>
        </w:rPr>
        <w:t>Jos hakijalla on lupa tai se aikoo hankkia luvan toimia arvopaperikeskuksena</w:t>
      </w:r>
      <w:r w:rsidRPr="00B831A8">
        <w:t xml:space="preserve"> asetuksen (EU) N:o 909/2014 mukaisesti ja se aikoo ylläpitää DLT-pohjaista selvitysjärjestelmää tai DLT-pohjaista kaupankäynti- ja selvitysjärjestelmää, sen tulisi toimittaa seuraavat tiedot:</w:t>
      </w:r>
    </w:p>
    <w:tbl>
      <w:tblPr>
        <w:tblStyle w:val="PlainTable1"/>
        <w:tblW w:w="9062" w:type="dxa"/>
        <w:tblInd w:w="595" w:type="dxa"/>
        <w:tblLook w:val="04A0" w:firstRow="1" w:lastRow="0" w:firstColumn="1" w:lastColumn="0" w:noHBand="0" w:noVBand="1"/>
      </w:tblPr>
      <w:tblGrid>
        <w:gridCol w:w="2802"/>
        <w:gridCol w:w="6260"/>
      </w:tblGrid>
      <w:tr w:rsidRPr="00B831A8" w:rsidR="00E63832" w:rsidTr="00F913F9" w14:paraId="13D30322"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2" w:type="dxa"/>
          </w:tcPr>
          <w:p w:rsidRPr="00B831A8" w:rsidR="00E63832" w:rsidP="00D76376" w:rsidRDefault="00E63832" w14:paraId="781CE9E9" w14:textId="77777777">
            <w:pPr>
              <w:keepNext/>
              <w:jc w:val="left"/>
              <w:rPr>
                <w:sz w:val="18"/>
                <w:szCs w:val="18"/>
              </w:rPr>
            </w:pPr>
            <w:r w:rsidRPr="00B831A8">
              <w:rPr>
                <w:sz w:val="18"/>
              </w:rPr>
              <w:t>Haettava lupa</w:t>
            </w:r>
          </w:p>
        </w:tc>
        <w:tc>
          <w:tcPr>
            <w:tcW w:w="6260" w:type="dxa"/>
          </w:tcPr>
          <w:p w:rsidRPr="00B831A8" w:rsidR="00E63832" w:rsidP="00D76376" w:rsidRDefault="00E63832" w14:paraId="08468117" w14:textId="77777777">
            <w:pPr>
              <w:keepNext/>
              <w:jc w:val="left"/>
              <w:cnfStyle w:val="100000000000" w:firstRow="1" w:lastRow="0" w:firstColumn="0" w:lastColumn="0" w:oddVBand="0" w:evenVBand="0" w:oddHBand="0" w:evenHBand="0" w:firstRowFirstColumn="0" w:firstRowLastColumn="0" w:lastRowFirstColumn="0" w:lastRowLastColumn="0"/>
              <w:rPr>
                <w:sz w:val="18"/>
                <w:szCs w:val="18"/>
              </w:rPr>
            </w:pPr>
            <w:r w:rsidRPr="00B831A8">
              <w:rPr>
                <w:sz w:val="18"/>
              </w:rPr>
              <w:t>Toimitettavat tiedot</w:t>
            </w:r>
          </w:p>
        </w:tc>
      </w:tr>
      <w:tr w:rsidRPr="00B831A8" w:rsidR="00E63832" w:rsidTr="00F913F9" w14:paraId="7242F29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2" w:type="dxa"/>
          </w:tcPr>
          <w:p w:rsidRPr="00B831A8" w:rsidR="00E63832" w:rsidP="00F913F9" w:rsidRDefault="00E63832" w14:paraId="212BF689" w14:textId="77777777">
            <w:pPr>
              <w:jc w:val="left"/>
              <w:rPr>
                <w:sz w:val="18"/>
                <w:szCs w:val="18"/>
              </w:rPr>
            </w:pPr>
            <w:r w:rsidRPr="00B831A8">
              <w:rPr>
                <w:rStyle w:val="DnEx1"/>
                <w:b/>
              </w:rPr>
              <w:t>1 -</w:t>
            </w:r>
            <w:r w:rsidRPr="00B831A8">
              <w:rPr>
                <w:sz w:val="18"/>
              </w:rPr>
              <w:t xml:space="preserve"> Lupa ylläpitää DLT-pohjaista selvitysjärjestelmää asetuksen (EU) 2022/858 9 artiklan 1 tai 2 kohdan mukaisesti</w:t>
            </w:r>
          </w:p>
        </w:tc>
        <w:tc>
          <w:tcPr>
            <w:tcW w:w="6260" w:type="dxa"/>
          </w:tcPr>
          <w:p w:rsidRPr="00B831A8" w:rsidR="00E63832" w:rsidP="00F913F9" w:rsidRDefault="00E63832" w14:paraId="2E9DAEAD" w14:textId="77777777">
            <w:pPr>
              <w:jc w:val="left"/>
              <w:cnfStyle w:val="000000100000" w:firstRow="0" w:lastRow="0" w:firstColumn="0" w:lastColumn="0" w:oddVBand="0" w:evenVBand="0" w:oddHBand="1" w:evenHBand="0" w:firstRowFirstColumn="0" w:firstRowLastColumn="0" w:lastRowFirstColumn="0" w:lastRowLastColumn="0"/>
              <w:rPr>
                <w:sz w:val="18"/>
                <w:szCs w:val="18"/>
              </w:rPr>
            </w:pPr>
            <w:r w:rsidRPr="00B831A8">
              <w:rPr>
                <w:sz w:val="18"/>
              </w:rPr>
              <w:t xml:space="preserve">Kun haetaan asetuksen (EU) 2022/858 5 artiklan mukaista poikkeusta asetukseen (EU) N:o 909/2014: </w:t>
            </w:r>
            <w:r w:rsidRPr="00B831A8">
              <w:rPr>
                <w:b/>
                <w:sz w:val="18"/>
              </w:rPr>
              <w:t>taulukko 4</w:t>
            </w:r>
          </w:p>
        </w:tc>
      </w:tr>
      <w:tr w:rsidRPr="00B831A8" w:rsidR="00E63832" w:rsidTr="00F913F9" w14:paraId="3A244176" w14:textId="77777777">
        <w:tc>
          <w:tcPr>
            <w:cnfStyle w:val="001000000000" w:firstRow="0" w:lastRow="0" w:firstColumn="1" w:lastColumn="0" w:oddVBand="0" w:evenVBand="0" w:oddHBand="0" w:evenHBand="0" w:firstRowFirstColumn="0" w:firstRowLastColumn="0" w:lastRowFirstColumn="0" w:lastRowLastColumn="0"/>
            <w:tcW w:w="2802" w:type="dxa"/>
          </w:tcPr>
          <w:p w:rsidRPr="00B831A8" w:rsidR="00E63832" w:rsidP="00F913F9" w:rsidRDefault="00E63832" w14:paraId="0D60AF12" w14:textId="77777777">
            <w:pPr>
              <w:jc w:val="left"/>
              <w:rPr>
                <w:sz w:val="18"/>
                <w:szCs w:val="18"/>
              </w:rPr>
            </w:pPr>
            <w:r w:rsidRPr="00B831A8">
              <w:rPr>
                <w:rStyle w:val="DnEx1"/>
                <w:b/>
              </w:rPr>
              <w:t>2 -</w:t>
            </w:r>
            <w:r w:rsidRPr="00B831A8">
              <w:rPr>
                <w:sz w:val="18"/>
              </w:rPr>
              <w:t xml:space="preserve"> Lupa ylläpitää DLT-pohjaista kaupankäynti- ja selvitysjärjestelmää asetuksen (EU) 2022/858 10 artiklan 1 tai 2 kohdan mukaisesti</w:t>
            </w:r>
          </w:p>
        </w:tc>
        <w:tc>
          <w:tcPr>
            <w:tcW w:w="6260" w:type="dxa"/>
          </w:tcPr>
          <w:p w:rsidRPr="00B831A8" w:rsidR="00E63832" w:rsidP="001A29AC" w:rsidRDefault="00E63832" w14:paraId="51290BE5" w14:textId="23306F06">
            <w:pPr>
              <w:pStyle w:val="ListParagraph"/>
              <w:cnfStyle w:val="000000000000" w:firstRow="0" w:lastRow="0" w:firstColumn="0" w:lastColumn="0" w:oddVBand="0" w:evenVBand="0" w:oddHBand="0" w:evenHBand="0" w:firstRowFirstColumn="0" w:firstRowLastColumn="0" w:lastRowFirstColumn="0" w:lastRowLastColumn="0"/>
            </w:pPr>
            <w:r w:rsidRPr="00B831A8">
              <w:t>Kun haetaan asetuksen (EU) 2022/858 4 artiklan mukaista poikkeusta direktiiviin 2014/65/EU ja asetukseen (EU) N:o 600/2014: taulukko 3</w:t>
            </w:r>
          </w:p>
          <w:p w:rsidRPr="00B831A8" w:rsidR="00E63832" w:rsidP="001A29AC" w:rsidRDefault="00E63832" w14:paraId="2EBA3F89" w14:textId="77777777">
            <w:pPr>
              <w:pStyle w:val="ListParagraph"/>
              <w:cnfStyle w:val="000000000000" w:firstRow="0" w:lastRow="0" w:firstColumn="0" w:lastColumn="0" w:oddVBand="0" w:evenVBand="0" w:oddHBand="0" w:evenHBand="0" w:firstRowFirstColumn="0" w:firstRowLastColumn="0" w:lastRowFirstColumn="0" w:lastRowLastColumn="0"/>
            </w:pPr>
            <w:r w:rsidRPr="00B831A8">
              <w:t>Kun haetaan asetuksen (EU) 2022/858 5 artiklan mukaista poikkeusta asetukseen (EU) N:o 909/2014: taulukko 4</w:t>
            </w:r>
          </w:p>
        </w:tc>
      </w:tr>
    </w:tbl>
    <w:p w:rsidRPr="00B831A8" w:rsidR="00E703AE" w:rsidP="00E63832" w:rsidRDefault="00E703AE" w14:paraId="63131E73" w14:textId="77777777"/>
    <w:p w:rsidRPr="00B831A8" w:rsidR="00E63832" w:rsidP="00354182" w:rsidRDefault="00B424F5" w14:paraId="1C9259E6" w14:textId="6EBCE523">
      <w:pPr>
        <w:numPr>
          <w:ilvl w:val="0"/>
          <w:numId w:val="7"/>
        </w:numPr>
        <w:spacing w:after="0"/>
      </w:pPr>
      <w:r w:rsidRPr="00B831A8">
        <w:t xml:space="preserve"> Hakijan tulisi antaa kunkin taulukossa 2, 3 tai 4 luetellun asiakirjan osalta vähintään seuraavat tiedot:</w:t>
      </w:r>
    </w:p>
    <w:p w:rsidRPr="00B831A8" w:rsidR="00E63832" w:rsidP="000E5157" w:rsidRDefault="00E63832" w14:paraId="358F8174" w14:textId="77777777">
      <w:pPr>
        <w:widowControl w:val="0"/>
        <w:numPr>
          <w:ilvl w:val="0"/>
          <w:numId w:val="11"/>
        </w:numPr>
        <w:tabs>
          <w:tab w:val="left" w:pos="2397"/>
        </w:tabs>
        <w:autoSpaceDE w:val="0"/>
        <w:autoSpaceDN w:val="0"/>
        <w:spacing w:after="0"/>
        <w:rPr>
          <w:rFonts w:cstheme="minorHAnsi"/>
        </w:rPr>
      </w:pPr>
      <w:r w:rsidRPr="00B831A8">
        <w:t>kunkin asiakirjan yksilöllinen viitenumero</w:t>
      </w:r>
    </w:p>
    <w:p w:rsidRPr="00B831A8" w:rsidR="00E63832" w:rsidP="000E5157" w:rsidRDefault="00E63832" w14:paraId="5D66221F" w14:textId="77777777">
      <w:pPr>
        <w:widowControl w:val="0"/>
        <w:numPr>
          <w:ilvl w:val="0"/>
          <w:numId w:val="11"/>
        </w:numPr>
        <w:tabs>
          <w:tab w:val="left" w:pos="2397"/>
        </w:tabs>
        <w:autoSpaceDE w:val="0"/>
        <w:autoSpaceDN w:val="0"/>
        <w:spacing w:after="0"/>
        <w:rPr>
          <w:rFonts w:cstheme="minorHAnsi"/>
        </w:rPr>
      </w:pPr>
      <w:r w:rsidRPr="00B831A8">
        <w:t>kunkin asiakirjan nimi</w:t>
      </w:r>
    </w:p>
    <w:p w:rsidRPr="00B831A8" w:rsidR="00E63832" w:rsidP="000E5157" w:rsidRDefault="00E63832" w14:paraId="3237D714" w14:textId="12D1E6AC">
      <w:pPr>
        <w:widowControl w:val="0"/>
        <w:numPr>
          <w:ilvl w:val="0"/>
          <w:numId w:val="11"/>
        </w:numPr>
        <w:tabs>
          <w:tab w:val="left" w:pos="2397"/>
        </w:tabs>
        <w:autoSpaceDE w:val="0"/>
        <w:autoSpaceDN w:val="0"/>
        <w:spacing w:after="0"/>
        <w:rPr>
          <w:rFonts w:cstheme="minorHAnsi"/>
        </w:rPr>
      </w:pPr>
      <w:r w:rsidRPr="00B831A8">
        <w:t>kunkin asiakirjan luku, jakso tai sivu, jossa tai jolla tarvittavat tiedot annetaan.</w:t>
      </w:r>
    </w:p>
    <w:p w:rsidRPr="00B831A8" w:rsidR="00E63832" w:rsidP="00E63832" w:rsidRDefault="00E63832" w14:paraId="198B0710" w14:textId="77777777">
      <w:pPr>
        <w:widowControl w:val="0"/>
        <w:tabs>
          <w:tab w:val="left" w:pos="2397"/>
        </w:tabs>
        <w:autoSpaceDE w:val="0"/>
        <w:autoSpaceDN w:val="0"/>
        <w:spacing w:after="0"/>
        <w:ind w:left="1364"/>
        <w:rPr>
          <w:rFonts w:cstheme="minorHAnsi"/>
        </w:rPr>
      </w:pPr>
    </w:p>
    <w:p w:rsidRPr="00B831A8" w:rsidR="00F45F15" w:rsidP="00354182" w:rsidRDefault="00F45F15" w14:paraId="4B142A0E" w14:textId="3F192F2F">
      <w:pPr>
        <w:numPr>
          <w:ilvl w:val="0"/>
          <w:numId w:val="7"/>
        </w:numPr>
        <w:spacing w:after="0"/>
      </w:pPr>
      <w:r w:rsidRPr="00B831A8">
        <w:lastRenderedPageBreak/>
        <w:t>Tarvittaessa hakijoiden tulisi tehdä ristiviittaus hakemuksen eri osassa jo toimitettuihin tietoihin tai asiakirjoihin, jotta voidaan välttää samojen tietojen tai asiakirjojen toimittaminen kahdesti.</w:t>
      </w:r>
    </w:p>
    <w:p w:rsidRPr="00B831A8" w:rsidR="00F45F15" w:rsidP="00DC24F3" w:rsidRDefault="00F45F15" w14:paraId="4433FB36" w14:textId="77777777">
      <w:pPr>
        <w:spacing w:after="0"/>
        <w:ind w:left="720"/>
      </w:pPr>
    </w:p>
    <w:p w:rsidRPr="00B831A8" w:rsidR="00DA726D" w:rsidP="00354182" w:rsidRDefault="00F45F15" w14:paraId="62A85E2B" w14:textId="64A66F1D">
      <w:pPr>
        <w:numPr>
          <w:ilvl w:val="0"/>
          <w:numId w:val="7"/>
        </w:numPr>
        <w:spacing w:after="0"/>
      </w:pPr>
      <w:r w:rsidRPr="00B831A8">
        <w:t>Kun hakija katsoo, että taulukossa 2, taulukossa 3 tai taulukossa 4 annettujen tietojen lisäksi muut tiedot ovat merkityksellisiä erityisluvan tarkoituksen kannalta, hakija voi toimittaa muita erityisiä asiakirjoja.</w:t>
      </w:r>
    </w:p>
    <w:p w:rsidRPr="00B831A8" w:rsidR="006E66B2" w:rsidRDefault="006E66B2" w14:paraId="63EB9A65" w14:textId="47E0C389">
      <w:pPr>
        <w:spacing w:after="120" w:line="264" w:lineRule="auto"/>
        <w:jc w:val="left"/>
        <w:rPr>
          <w:b/>
        </w:rPr>
      </w:pPr>
      <w:r w:rsidRPr="00B831A8">
        <w:br w:type="page"/>
      </w:r>
    </w:p>
    <w:p w:rsidRPr="00B831A8" w:rsidR="009D570F" w:rsidP="00354182" w:rsidRDefault="00B03817" w14:paraId="40F118AC" w14:textId="141FFAF8">
      <w:pPr>
        <w:pStyle w:val="Heading1"/>
        <w:numPr>
          <w:ilvl w:val="0"/>
          <w:numId w:val="39"/>
        </w:numPr>
      </w:pPr>
      <w:bookmarkStart w:name="_Toc124505616" w:id="6"/>
      <w:r w:rsidRPr="00B831A8">
        <w:lastRenderedPageBreak/>
        <w:t>Ohjeiden liite</w:t>
      </w:r>
      <w:bookmarkEnd w:id="6"/>
    </w:p>
    <w:p w:rsidRPr="00B831A8" w:rsidR="000E5157" w:rsidP="000E5157" w:rsidRDefault="000E5157" w14:paraId="4822BDC4" w14:textId="77777777">
      <w:pPr>
        <w:ind w:left="708" w:right="1643"/>
        <w:jc w:val="center"/>
        <w:rPr>
          <w:i/>
          <w:sz w:val="20"/>
        </w:rPr>
      </w:pPr>
      <w:r w:rsidRPr="00B831A8">
        <w:rPr>
          <w:i/>
          <w:sz w:val="20"/>
        </w:rPr>
        <w:t>Taulukko 1</w:t>
      </w:r>
    </w:p>
    <w:p w:rsidRPr="00B831A8" w:rsidR="000E5157" w:rsidP="000E5157" w:rsidRDefault="000E5157" w14:paraId="77D6D3E1" w14:textId="77777777">
      <w:pPr>
        <w:ind w:left="708" w:right="1644"/>
        <w:jc w:val="center"/>
        <w:rPr>
          <w:b/>
          <w:sz w:val="20"/>
        </w:rPr>
      </w:pPr>
      <w:r w:rsidRPr="00B831A8">
        <w:rPr>
          <w:b/>
          <w:sz w:val="20"/>
        </w:rPr>
        <w:t>Yleistiedot</w:t>
      </w:r>
    </w:p>
    <w:tbl>
      <w:tblPr>
        <w:tblW w:w="8508" w:type="dxa"/>
        <w:tblInd w:w="-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0" w:type="dxa"/>
          <w:right w:w="0" w:type="dxa"/>
        </w:tblCellMar>
        <w:tblLook w:val="01E0" w:firstRow="1" w:lastRow="1" w:firstColumn="1" w:lastColumn="1" w:noHBand="0" w:noVBand="0"/>
      </w:tblPr>
      <w:tblGrid>
        <w:gridCol w:w="3814"/>
        <w:gridCol w:w="4662"/>
        <w:gridCol w:w="32"/>
      </w:tblGrid>
      <w:tr w:rsidRPr="00B831A8" w:rsidR="000E5157" w:rsidTr="00F913F9" w14:paraId="1B923827" w14:textId="77777777">
        <w:trPr>
          <w:gridAfter w:val="1"/>
          <w:wAfter w:w="32" w:type="dxa"/>
          <w:trHeight w:val="671"/>
        </w:trPr>
        <w:tc>
          <w:tcPr>
            <w:tcW w:w="3828" w:type="dxa"/>
            <w:shd w:val="clear" w:color="auto" w:fill="ADAAAA"/>
            <w:vAlign w:val="center"/>
          </w:tcPr>
          <w:p w:rsidRPr="00B831A8" w:rsidR="000E5157" w:rsidP="00D76376" w:rsidRDefault="000E5157" w14:paraId="078B4A1D" w14:textId="77777777">
            <w:pPr>
              <w:keepNext/>
              <w:widowControl w:val="0"/>
              <w:autoSpaceDE w:val="0"/>
              <w:autoSpaceDN w:val="0"/>
              <w:spacing w:after="0" w:line="240" w:lineRule="auto"/>
              <w:jc w:val="left"/>
              <w:rPr>
                <w:rFonts w:ascii="Arial" w:hAnsi="Arial" w:eastAsia="Arial" w:cs="Arial"/>
                <w:b/>
                <w:sz w:val="20"/>
              </w:rPr>
            </w:pPr>
          </w:p>
          <w:p w:rsidRPr="00B831A8" w:rsidR="000E5157" w:rsidP="00D76376" w:rsidRDefault="000E5157" w14:paraId="05A6F941" w14:textId="77777777">
            <w:pPr>
              <w:keepNext/>
              <w:widowControl w:val="0"/>
              <w:autoSpaceDE w:val="0"/>
              <w:autoSpaceDN w:val="0"/>
              <w:spacing w:after="0" w:line="240" w:lineRule="auto"/>
              <w:ind w:left="1026"/>
              <w:jc w:val="left"/>
              <w:rPr>
                <w:rFonts w:ascii="Arial" w:hAnsi="Arial" w:eastAsia="Arial" w:cs="Arial"/>
                <w:b/>
                <w:sz w:val="20"/>
              </w:rPr>
            </w:pPr>
            <w:r w:rsidRPr="00B831A8">
              <w:rPr>
                <w:rFonts w:ascii="Arial" w:hAnsi="Arial"/>
                <w:b/>
                <w:sz w:val="20"/>
              </w:rPr>
              <w:t>Tietotyyppi</w:t>
            </w:r>
          </w:p>
        </w:tc>
        <w:tc>
          <w:tcPr>
            <w:tcW w:w="4680" w:type="dxa"/>
            <w:shd w:val="clear" w:color="auto" w:fill="ADAAAA"/>
            <w:vAlign w:val="center"/>
          </w:tcPr>
          <w:p w:rsidRPr="00B831A8" w:rsidR="000E5157" w:rsidP="00D76376" w:rsidRDefault="000E5157" w14:paraId="71B4E75C" w14:textId="77777777">
            <w:pPr>
              <w:keepNext/>
              <w:widowControl w:val="0"/>
              <w:autoSpaceDE w:val="0"/>
              <w:autoSpaceDN w:val="0"/>
              <w:spacing w:after="0" w:line="240" w:lineRule="auto"/>
              <w:jc w:val="left"/>
              <w:rPr>
                <w:rFonts w:ascii="Arial" w:hAnsi="Arial" w:eastAsia="Arial" w:cs="Arial"/>
                <w:b/>
                <w:sz w:val="20"/>
              </w:rPr>
            </w:pPr>
          </w:p>
          <w:p w:rsidRPr="00B831A8" w:rsidR="000E5157" w:rsidP="00D76376" w:rsidRDefault="000E5157" w14:paraId="441CAFD4" w14:textId="77777777">
            <w:pPr>
              <w:keepNext/>
              <w:widowControl w:val="0"/>
              <w:autoSpaceDE w:val="0"/>
              <w:autoSpaceDN w:val="0"/>
              <w:spacing w:after="0" w:line="240" w:lineRule="auto"/>
              <w:ind w:left="1749" w:right="1925"/>
              <w:jc w:val="left"/>
              <w:rPr>
                <w:rFonts w:ascii="Arial" w:hAnsi="Arial" w:eastAsia="Arial" w:cs="Arial"/>
                <w:b/>
                <w:sz w:val="20"/>
              </w:rPr>
            </w:pPr>
            <w:r w:rsidRPr="00B831A8">
              <w:rPr>
                <w:rFonts w:ascii="Arial" w:hAnsi="Arial"/>
                <w:b/>
                <w:sz w:val="20"/>
              </w:rPr>
              <w:t>Muoto</w:t>
            </w:r>
          </w:p>
        </w:tc>
      </w:tr>
      <w:tr w:rsidRPr="00B831A8" w:rsidR="000E5157" w:rsidTr="00F913F9" w14:paraId="7FB8E4E3" w14:textId="77777777">
        <w:trPr>
          <w:gridAfter w:val="1"/>
          <w:wAfter w:w="8" w:type="dxa"/>
          <w:trHeight w:val="671"/>
        </w:trPr>
        <w:tc>
          <w:tcPr>
            <w:tcW w:w="3828" w:type="dxa"/>
            <w:vAlign w:val="center"/>
          </w:tcPr>
          <w:p w:rsidRPr="00B831A8" w:rsidR="000E5157" w:rsidP="000E5157" w:rsidRDefault="000E5157" w14:paraId="5380E55E" w14:textId="77777777">
            <w:pPr>
              <w:widowControl w:val="0"/>
              <w:autoSpaceDE w:val="0"/>
              <w:autoSpaceDN w:val="0"/>
              <w:spacing w:after="0" w:line="240" w:lineRule="auto"/>
              <w:jc w:val="left"/>
              <w:rPr>
                <w:rFonts w:ascii="Arial" w:hAnsi="Arial" w:eastAsia="Arial" w:cs="Arial"/>
                <w:b/>
                <w:sz w:val="20"/>
              </w:rPr>
            </w:pPr>
          </w:p>
          <w:p w:rsidRPr="00B831A8" w:rsidR="000E5157" w:rsidP="000E5157" w:rsidRDefault="000E5157" w14:paraId="12EC1FA4" w14:textId="77777777">
            <w:pPr>
              <w:widowControl w:val="0"/>
              <w:autoSpaceDE w:val="0"/>
              <w:autoSpaceDN w:val="0"/>
              <w:spacing w:after="0" w:line="240" w:lineRule="auto"/>
              <w:jc w:val="left"/>
              <w:rPr>
                <w:rFonts w:ascii="Arial" w:hAnsi="Arial" w:eastAsia="Arial" w:cs="Arial"/>
                <w:sz w:val="20"/>
              </w:rPr>
            </w:pPr>
            <w:r w:rsidRPr="00B831A8">
              <w:rPr>
                <w:rFonts w:ascii="Arial" w:hAnsi="Arial"/>
                <w:sz w:val="20"/>
              </w:rPr>
              <w:t>Soveltamispäivämäärä</w:t>
            </w:r>
          </w:p>
        </w:tc>
        <w:tc>
          <w:tcPr>
            <w:tcW w:w="4680" w:type="dxa"/>
            <w:vAlign w:val="center"/>
          </w:tcPr>
          <w:p w:rsidRPr="00B831A8" w:rsidR="000E5157" w:rsidP="000E5157" w:rsidRDefault="000E5157" w14:paraId="07869DEA" w14:textId="77777777">
            <w:pPr>
              <w:widowControl w:val="0"/>
              <w:autoSpaceDE w:val="0"/>
              <w:autoSpaceDN w:val="0"/>
              <w:spacing w:after="0" w:line="240" w:lineRule="auto"/>
              <w:jc w:val="left"/>
              <w:rPr>
                <w:rFonts w:ascii="Arial" w:hAnsi="Arial" w:eastAsia="Arial" w:cs="Arial"/>
                <w:b/>
                <w:sz w:val="20"/>
              </w:rPr>
            </w:pPr>
          </w:p>
          <w:p w:rsidRPr="00B831A8" w:rsidR="000E5157" w:rsidP="000E5157" w:rsidRDefault="000E5157" w14:paraId="5264CA7C" w14:textId="77777777">
            <w:pPr>
              <w:widowControl w:val="0"/>
              <w:autoSpaceDE w:val="0"/>
              <w:autoSpaceDN w:val="0"/>
              <w:spacing w:after="0" w:line="240" w:lineRule="auto"/>
              <w:ind w:left="121"/>
              <w:jc w:val="left"/>
              <w:rPr>
                <w:rFonts w:ascii="Arial" w:hAnsi="Arial" w:eastAsia="Arial" w:cs="Arial"/>
                <w:sz w:val="20"/>
              </w:rPr>
            </w:pPr>
            <w:r w:rsidRPr="00B831A8">
              <w:rPr>
                <w:rFonts w:ascii="Arial" w:hAnsi="Arial"/>
                <w:sz w:val="20"/>
              </w:rPr>
              <w:t>Päivämäärä ISO 8601 -muodossa (VVVV-KK-PP)</w:t>
            </w:r>
          </w:p>
        </w:tc>
      </w:tr>
      <w:tr w:rsidRPr="00B831A8" w:rsidR="000E5157" w:rsidTr="00F913F9" w14:paraId="5BF596FC" w14:textId="77777777">
        <w:trPr>
          <w:gridAfter w:val="1"/>
          <w:wAfter w:w="32" w:type="dxa"/>
          <w:trHeight w:val="671"/>
        </w:trPr>
        <w:tc>
          <w:tcPr>
            <w:tcW w:w="8508" w:type="dxa"/>
            <w:gridSpan w:val="2"/>
            <w:vAlign w:val="center"/>
          </w:tcPr>
          <w:p w:rsidRPr="00B831A8" w:rsidR="000E5157" w:rsidP="000E5157" w:rsidRDefault="000E5157" w14:paraId="7331E39B" w14:textId="77777777">
            <w:pPr>
              <w:widowControl w:val="0"/>
              <w:autoSpaceDE w:val="0"/>
              <w:autoSpaceDN w:val="0"/>
              <w:spacing w:after="0" w:line="240" w:lineRule="auto"/>
              <w:jc w:val="left"/>
              <w:rPr>
                <w:rFonts w:ascii="Arial" w:hAnsi="Arial" w:eastAsia="Arial" w:cs="Arial"/>
                <w:b/>
                <w:sz w:val="20"/>
              </w:rPr>
            </w:pPr>
            <w:r w:rsidRPr="00B831A8">
              <w:rPr>
                <w:rFonts w:ascii="Arial" w:hAnsi="Arial"/>
                <w:b/>
                <w:i/>
                <w:sz w:val="20"/>
              </w:rPr>
              <w:t>Hakijan tunnistetiedot</w:t>
            </w:r>
          </w:p>
        </w:tc>
      </w:tr>
      <w:tr w:rsidRPr="00B831A8" w:rsidR="000E5157" w:rsidTr="00F913F9" w14:paraId="4172B1A4" w14:textId="77777777">
        <w:trPr>
          <w:gridAfter w:val="1"/>
          <w:wAfter w:w="8" w:type="dxa"/>
          <w:trHeight w:val="673"/>
        </w:trPr>
        <w:tc>
          <w:tcPr>
            <w:tcW w:w="3828" w:type="dxa"/>
            <w:vAlign w:val="center"/>
          </w:tcPr>
          <w:p w:rsidRPr="00B831A8" w:rsidR="000E5157" w:rsidP="000E5157" w:rsidRDefault="000E5157" w14:paraId="77AE2E1D" w14:textId="77777777">
            <w:pPr>
              <w:widowControl w:val="0"/>
              <w:autoSpaceDE w:val="0"/>
              <w:autoSpaceDN w:val="0"/>
              <w:spacing w:after="0" w:line="240" w:lineRule="auto"/>
              <w:jc w:val="left"/>
              <w:rPr>
                <w:rFonts w:ascii="Arial" w:hAnsi="Arial" w:eastAsia="Arial" w:cs="Arial"/>
                <w:b/>
                <w:sz w:val="20"/>
              </w:rPr>
            </w:pPr>
          </w:p>
          <w:p w:rsidRPr="00B831A8" w:rsidR="000E5157" w:rsidP="000E5157" w:rsidRDefault="000E5157" w14:paraId="702C164D" w14:textId="77777777">
            <w:pPr>
              <w:widowControl w:val="0"/>
              <w:autoSpaceDE w:val="0"/>
              <w:autoSpaceDN w:val="0"/>
              <w:spacing w:after="0" w:line="240" w:lineRule="auto"/>
              <w:jc w:val="left"/>
              <w:rPr>
                <w:rFonts w:ascii="Arial" w:hAnsi="Arial" w:eastAsia="Arial" w:cs="Arial"/>
                <w:sz w:val="20"/>
              </w:rPr>
            </w:pPr>
            <w:r w:rsidRPr="00B831A8">
              <w:rPr>
                <w:rFonts w:ascii="Arial" w:hAnsi="Arial"/>
                <w:sz w:val="20"/>
              </w:rPr>
              <w:t>Hakijan toiminimi</w:t>
            </w:r>
          </w:p>
        </w:tc>
        <w:tc>
          <w:tcPr>
            <w:tcW w:w="4680" w:type="dxa"/>
            <w:vAlign w:val="center"/>
          </w:tcPr>
          <w:p w:rsidRPr="00B831A8" w:rsidR="000E5157" w:rsidP="000E5157" w:rsidRDefault="000E5157" w14:paraId="66608D45" w14:textId="77777777">
            <w:pPr>
              <w:widowControl w:val="0"/>
              <w:autoSpaceDE w:val="0"/>
              <w:autoSpaceDN w:val="0"/>
              <w:spacing w:after="0" w:line="240" w:lineRule="auto"/>
              <w:jc w:val="left"/>
              <w:rPr>
                <w:rFonts w:ascii="Arial" w:hAnsi="Arial" w:eastAsia="Arial" w:cs="Arial"/>
                <w:b/>
                <w:sz w:val="20"/>
              </w:rPr>
            </w:pPr>
          </w:p>
          <w:p w:rsidRPr="00B831A8" w:rsidR="000E5157" w:rsidP="000E5157" w:rsidRDefault="000E5157" w14:paraId="21186F4D" w14:textId="77777777">
            <w:pPr>
              <w:widowControl w:val="0"/>
              <w:autoSpaceDE w:val="0"/>
              <w:autoSpaceDN w:val="0"/>
              <w:spacing w:after="0" w:line="240" w:lineRule="auto"/>
              <w:ind w:left="121"/>
              <w:jc w:val="left"/>
              <w:rPr>
                <w:rFonts w:ascii="Arial" w:hAnsi="Arial" w:eastAsia="Arial" w:cs="Arial"/>
                <w:sz w:val="20"/>
              </w:rPr>
            </w:pPr>
            <w:r w:rsidRPr="00B831A8">
              <w:rPr>
                <w:rFonts w:ascii="Arial" w:hAnsi="Arial"/>
                <w:sz w:val="20"/>
              </w:rPr>
              <w:t>Vapaamuotoinen teksti</w:t>
            </w:r>
          </w:p>
        </w:tc>
      </w:tr>
      <w:tr w:rsidRPr="00B831A8" w:rsidR="000E5157" w:rsidTr="00F913F9" w14:paraId="409FEB06" w14:textId="77777777">
        <w:trPr>
          <w:gridAfter w:val="1"/>
          <w:wAfter w:w="8" w:type="dxa"/>
          <w:trHeight w:val="983"/>
        </w:trPr>
        <w:tc>
          <w:tcPr>
            <w:tcW w:w="3828" w:type="dxa"/>
            <w:vAlign w:val="center"/>
          </w:tcPr>
          <w:p w:rsidRPr="00B831A8" w:rsidR="000E5157" w:rsidP="000E5157" w:rsidRDefault="000E5157" w14:paraId="6815C428" w14:textId="77777777">
            <w:pPr>
              <w:widowControl w:val="0"/>
              <w:autoSpaceDE w:val="0"/>
              <w:autoSpaceDN w:val="0"/>
              <w:spacing w:after="0" w:line="240" w:lineRule="auto"/>
              <w:jc w:val="left"/>
              <w:rPr>
                <w:rFonts w:ascii="Arial" w:hAnsi="Arial" w:eastAsia="Arial" w:cs="Arial"/>
                <w:b/>
                <w:sz w:val="20"/>
              </w:rPr>
            </w:pPr>
          </w:p>
          <w:p w:rsidRPr="00B831A8" w:rsidR="000E5157" w:rsidP="000E5157" w:rsidRDefault="000E5157" w14:paraId="26131BBC" w14:textId="77777777">
            <w:pPr>
              <w:widowControl w:val="0"/>
              <w:autoSpaceDE w:val="0"/>
              <w:autoSpaceDN w:val="0"/>
              <w:spacing w:after="0" w:line="240" w:lineRule="auto"/>
              <w:jc w:val="left"/>
              <w:rPr>
                <w:rFonts w:ascii="Arial" w:hAnsi="Arial" w:eastAsia="Arial" w:cs="Arial"/>
                <w:sz w:val="20"/>
              </w:rPr>
            </w:pPr>
            <w:r w:rsidRPr="00B831A8">
              <w:rPr>
                <w:rFonts w:ascii="Arial" w:hAnsi="Arial"/>
                <w:sz w:val="20"/>
              </w:rPr>
              <w:t>Hakijan oikeushenkilötunnus</w:t>
            </w:r>
          </w:p>
        </w:tc>
        <w:tc>
          <w:tcPr>
            <w:tcW w:w="4680" w:type="dxa"/>
            <w:vAlign w:val="center"/>
          </w:tcPr>
          <w:p w:rsidRPr="00B831A8" w:rsidR="000E5157" w:rsidP="000E5157" w:rsidRDefault="000E5157" w14:paraId="461BAFAC" w14:textId="77777777">
            <w:pPr>
              <w:widowControl w:val="0"/>
              <w:autoSpaceDE w:val="0"/>
              <w:autoSpaceDN w:val="0"/>
              <w:spacing w:after="0" w:line="240" w:lineRule="auto"/>
              <w:jc w:val="left"/>
              <w:rPr>
                <w:rFonts w:ascii="Arial" w:hAnsi="Arial" w:eastAsia="Arial" w:cs="Arial"/>
                <w:b/>
                <w:sz w:val="20"/>
              </w:rPr>
            </w:pPr>
          </w:p>
          <w:p w:rsidRPr="00B831A8" w:rsidR="000E5157" w:rsidP="000E5157" w:rsidRDefault="000E5157" w14:paraId="2F2F320D" w14:textId="77777777">
            <w:pPr>
              <w:widowControl w:val="0"/>
              <w:autoSpaceDE w:val="0"/>
              <w:autoSpaceDN w:val="0"/>
              <w:spacing w:after="0" w:line="326" w:lineRule="auto"/>
              <w:ind w:left="121"/>
              <w:jc w:val="left"/>
              <w:rPr>
                <w:rFonts w:ascii="Arial" w:hAnsi="Arial" w:eastAsia="Arial" w:cs="Arial"/>
                <w:sz w:val="20"/>
              </w:rPr>
            </w:pPr>
            <w:r w:rsidRPr="00B831A8">
              <w:rPr>
                <w:rFonts w:ascii="Arial" w:hAnsi="Arial"/>
                <w:sz w:val="20"/>
              </w:rPr>
              <w:t>Standardin ISO 17442 mukainen oikeushenkilötunnus (LEI), jossa on 20 aakkosnumeerista merkkiä</w:t>
            </w:r>
          </w:p>
        </w:tc>
      </w:tr>
      <w:tr w:rsidRPr="00B831A8" w:rsidR="000E5157" w:rsidTr="00F913F9" w14:paraId="42E0B8BA" w14:textId="77777777">
        <w:trPr>
          <w:gridAfter w:val="1"/>
          <w:wAfter w:w="8" w:type="dxa"/>
          <w:trHeight w:val="983"/>
        </w:trPr>
        <w:tc>
          <w:tcPr>
            <w:tcW w:w="3828" w:type="dxa"/>
            <w:vAlign w:val="center"/>
          </w:tcPr>
          <w:p w:rsidRPr="00B831A8" w:rsidR="000E5157" w:rsidP="000E5157" w:rsidRDefault="000E5157" w14:paraId="520817E6" w14:textId="77777777">
            <w:pPr>
              <w:widowControl w:val="0"/>
              <w:autoSpaceDE w:val="0"/>
              <w:autoSpaceDN w:val="0"/>
              <w:spacing w:after="0" w:line="240" w:lineRule="auto"/>
              <w:jc w:val="left"/>
              <w:rPr>
                <w:rFonts w:ascii="Arial" w:hAnsi="Arial" w:eastAsia="Arial" w:cs="Arial"/>
                <w:b/>
                <w:sz w:val="20"/>
              </w:rPr>
            </w:pPr>
          </w:p>
          <w:p w:rsidRPr="00B831A8" w:rsidR="000E5157" w:rsidP="000E5157" w:rsidRDefault="000E5157" w14:paraId="1B89C0C7" w14:textId="77777777">
            <w:pPr>
              <w:widowControl w:val="0"/>
              <w:autoSpaceDE w:val="0"/>
              <w:autoSpaceDN w:val="0"/>
              <w:spacing w:after="0" w:line="326" w:lineRule="auto"/>
              <w:ind w:right="94"/>
              <w:jc w:val="left"/>
              <w:rPr>
                <w:rFonts w:ascii="Arial" w:hAnsi="Arial" w:eastAsia="Arial" w:cs="Arial"/>
                <w:sz w:val="20"/>
              </w:rPr>
            </w:pPr>
            <w:r w:rsidRPr="00B831A8">
              <w:rPr>
                <w:rFonts w:ascii="Arial" w:hAnsi="Arial"/>
                <w:sz w:val="20"/>
              </w:rPr>
              <w:t>”</w:t>
            </w:r>
            <w:proofErr w:type="spellStart"/>
            <w:r w:rsidRPr="00B831A8">
              <w:rPr>
                <w:rFonts w:ascii="Arial" w:hAnsi="Arial"/>
                <w:sz w:val="20"/>
              </w:rPr>
              <w:t>Segment</w:t>
            </w:r>
            <w:proofErr w:type="spellEnd"/>
            <w:r w:rsidRPr="00B831A8">
              <w:rPr>
                <w:rFonts w:ascii="Arial" w:hAnsi="Arial"/>
                <w:sz w:val="20"/>
              </w:rPr>
              <w:t xml:space="preserve"> MIC” -koodi (koskee DLT-pohjaisia monenkeskisiä kaupankäyntijärjestelmiä tai kaupankäynti- ja selvitysjärjestelmiä)</w:t>
            </w:r>
          </w:p>
        </w:tc>
        <w:tc>
          <w:tcPr>
            <w:tcW w:w="4680" w:type="dxa"/>
            <w:vAlign w:val="center"/>
          </w:tcPr>
          <w:p w:rsidRPr="00B831A8" w:rsidR="000E5157" w:rsidP="000E5157" w:rsidRDefault="000E5157" w14:paraId="0EB54D31" w14:textId="77777777">
            <w:pPr>
              <w:widowControl w:val="0"/>
              <w:autoSpaceDE w:val="0"/>
              <w:autoSpaceDN w:val="0"/>
              <w:spacing w:after="0" w:line="240" w:lineRule="auto"/>
              <w:jc w:val="left"/>
              <w:rPr>
                <w:rFonts w:ascii="Arial" w:hAnsi="Arial" w:eastAsia="Arial" w:cs="Arial"/>
                <w:b/>
                <w:sz w:val="20"/>
              </w:rPr>
            </w:pPr>
          </w:p>
          <w:p w:rsidRPr="00B831A8" w:rsidR="000E5157" w:rsidP="000E5157" w:rsidRDefault="000E5157" w14:paraId="5C5EFB6F" w14:textId="77777777">
            <w:pPr>
              <w:widowControl w:val="0"/>
              <w:autoSpaceDE w:val="0"/>
              <w:autoSpaceDN w:val="0"/>
              <w:spacing w:after="0" w:line="240" w:lineRule="auto"/>
              <w:ind w:left="121"/>
              <w:jc w:val="left"/>
              <w:rPr>
                <w:rFonts w:ascii="Arial" w:hAnsi="Arial" w:eastAsia="Arial" w:cs="Arial"/>
                <w:sz w:val="20"/>
              </w:rPr>
            </w:pPr>
            <w:r w:rsidRPr="00B831A8">
              <w:rPr>
                <w:rFonts w:ascii="Arial" w:hAnsi="Arial"/>
                <w:sz w:val="20"/>
              </w:rPr>
              <w:t>ISO 10383 -standardin mukainen kaupankäyntipaikan koodi</w:t>
            </w:r>
          </w:p>
        </w:tc>
      </w:tr>
      <w:tr w:rsidRPr="00B831A8" w:rsidR="000E5157" w:rsidTr="00F913F9" w14:paraId="75E690F3" w14:textId="77777777">
        <w:trPr>
          <w:gridAfter w:val="1"/>
          <w:wAfter w:w="8" w:type="dxa"/>
          <w:trHeight w:val="671"/>
        </w:trPr>
        <w:tc>
          <w:tcPr>
            <w:tcW w:w="3828" w:type="dxa"/>
            <w:vAlign w:val="center"/>
          </w:tcPr>
          <w:p w:rsidRPr="00B831A8" w:rsidR="000E5157" w:rsidP="000E5157" w:rsidRDefault="000E5157" w14:paraId="421B8486" w14:textId="77777777">
            <w:pPr>
              <w:widowControl w:val="0"/>
              <w:autoSpaceDE w:val="0"/>
              <w:autoSpaceDN w:val="0"/>
              <w:spacing w:after="0" w:line="240" w:lineRule="auto"/>
              <w:jc w:val="left"/>
              <w:rPr>
                <w:rFonts w:ascii="Arial" w:hAnsi="Arial" w:eastAsia="Arial" w:cs="Arial"/>
                <w:b/>
                <w:sz w:val="20"/>
              </w:rPr>
            </w:pPr>
          </w:p>
          <w:p w:rsidRPr="00B831A8" w:rsidR="000E5157" w:rsidP="000E5157" w:rsidRDefault="000E5157" w14:paraId="34B7D110" w14:textId="77777777">
            <w:pPr>
              <w:widowControl w:val="0"/>
              <w:autoSpaceDE w:val="0"/>
              <w:autoSpaceDN w:val="0"/>
              <w:spacing w:after="0" w:line="240" w:lineRule="auto"/>
              <w:jc w:val="left"/>
              <w:rPr>
                <w:rFonts w:ascii="Arial" w:hAnsi="Arial" w:eastAsia="Arial" w:cs="Arial"/>
                <w:sz w:val="20"/>
              </w:rPr>
            </w:pPr>
            <w:r w:rsidRPr="00B831A8">
              <w:rPr>
                <w:rFonts w:ascii="Arial" w:hAnsi="Arial"/>
                <w:sz w:val="20"/>
              </w:rPr>
              <w:t>Hakijan virallinen osoite</w:t>
            </w:r>
          </w:p>
        </w:tc>
        <w:tc>
          <w:tcPr>
            <w:tcW w:w="4680" w:type="dxa"/>
            <w:vAlign w:val="center"/>
          </w:tcPr>
          <w:p w:rsidRPr="00B831A8" w:rsidR="000E5157" w:rsidP="000E5157" w:rsidRDefault="000E5157" w14:paraId="0ADC1820" w14:textId="77777777">
            <w:pPr>
              <w:widowControl w:val="0"/>
              <w:autoSpaceDE w:val="0"/>
              <w:autoSpaceDN w:val="0"/>
              <w:spacing w:after="0" w:line="240" w:lineRule="auto"/>
              <w:jc w:val="left"/>
              <w:rPr>
                <w:rFonts w:ascii="Arial" w:hAnsi="Arial" w:eastAsia="Arial" w:cs="Arial"/>
                <w:b/>
                <w:sz w:val="20"/>
              </w:rPr>
            </w:pPr>
          </w:p>
          <w:p w:rsidRPr="00B831A8" w:rsidR="000E5157" w:rsidP="000E5157" w:rsidRDefault="000E5157" w14:paraId="389637C7" w14:textId="77777777">
            <w:pPr>
              <w:widowControl w:val="0"/>
              <w:autoSpaceDE w:val="0"/>
              <w:autoSpaceDN w:val="0"/>
              <w:spacing w:after="0" w:line="240" w:lineRule="auto"/>
              <w:ind w:left="121"/>
              <w:jc w:val="left"/>
              <w:rPr>
                <w:rFonts w:ascii="Arial" w:hAnsi="Arial" w:eastAsia="Arial" w:cs="Arial"/>
                <w:sz w:val="20"/>
              </w:rPr>
            </w:pPr>
            <w:r w:rsidRPr="00B831A8">
              <w:rPr>
                <w:rFonts w:ascii="Arial" w:hAnsi="Arial"/>
                <w:sz w:val="20"/>
              </w:rPr>
              <w:t>Vapaamuotoinen teksti</w:t>
            </w:r>
          </w:p>
        </w:tc>
      </w:tr>
      <w:tr w:rsidRPr="00B831A8" w:rsidR="000E5157" w:rsidTr="00F913F9" w14:paraId="41127B96" w14:textId="77777777">
        <w:trPr>
          <w:gridAfter w:val="1"/>
          <w:wAfter w:w="32" w:type="dxa"/>
          <w:trHeight w:val="1730"/>
        </w:trPr>
        <w:tc>
          <w:tcPr>
            <w:tcW w:w="3828" w:type="dxa"/>
            <w:tcBorders>
              <w:bottom w:val="single" w:color="000000" w:sz="4" w:space="0"/>
            </w:tcBorders>
            <w:vAlign w:val="center"/>
          </w:tcPr>
          <w:p w:rsidRPr="00B831A8" w:rsidR="000E5157" w:rsidP="000E5157" w:rsidRDefault="000E5157" w14:paraId="2953BB4E" w14:textId="77777777">
            <w:pPr>
              <w:widowControl w:val="0"/>
              <w:autoSpaceDE w:val="0"/>
              <w:autoSpaceDN w:val="0"/>
              <w:spacing w:after="0" w:line="326" w:lineRule="auto"/>
              <w:ind w:right="94"/>
              <w:jc w:val="left"/>
              <w:rPr>
                <w:rFonts w:ascii="Arial" w:hAnsi="Arial" w:eastAsia="Arial" w:cs="Arial"/>
                <w:sz w:val="20"/>
              </w:rPr>
            </w:pPr>
            <w:r w:rsidRPr="00B831A8">
              <w:rPr>
                <w:rFonts w:ascii="Arial" w:hAnsi="Arial"/>
                <w:sz w:val="20"/>
              </w:rPr>
              <w:t>Hakijan hakemuksesta vastaavan henkilön yhteystiedot</w:t>
            </w:r>
          </w:p>
        </w:tc>
        <w:tc>
          <w:tcPr>
            <w:tcW w:w="4680" w:type="dxa"/>
            <w:tcBorders>
              <w:bottom w:val="single" w:color="000000" w:sz="4" w:space="0"/>
            </w:tcBorders>
            <w:vAlign w:val="center"/>
          </w:tcPr>
          <w:p w:rsidRPr="00B831A8" w:rsidR="000E5157" w:rsidP="000E5157" w:rsidRDefault="000E5157" w14:paraId="0C457116" w14:textId="29EBC201">
            <w:pPr>
              <w:widowControl w:val="0"/>
              <w:autoSpaceDE w:val="0"/>
              <w:autoSpaceDN w:val="0"/>
              <w:spacing w:after="0" w:line="388" w:lineRule="auto"/>
              <w:ind w:left="121" w:right="2886"/>
              <w:jc w:val="left"/>
              <w:rPr>
                <w:rFonts w:ascii="Arial" w:hAnsi="Arial" w:eastAsia="Arial" w:cs="Arial"/>
                <w:spacing w:val="-2"/>
                <w:sz w:val="20"/>
              </w:rPr>
            </w:pPr>
            <w:r w:rsidRPr="00B831A8">
              <w:rPr>
                <w:rFonts w:ascii="Arial" w:hAnsi="Arial"/>
                <w:sz w:val="20"/>
              </w:rPr>
              <w:t>Nimi:</w:t>
            </w:r>
          </w:p>
          <w:p w:rsidRPr="00B831A8" w:rsidR="000E5157" w:rsidP="000E5157" w:rsidRDefault="000E5157" w14:paraId="5F1012FC" w14:textId="547E65E5">
            <w:pPr>
              <w:widowControl w:val="0"/>
              <w:autoSpaceDE w:val="0"/>
              <w:autoSpaceDN w:val="0"/>
              <w:spacing w:after="0" w:line="388" w:lineRule="auto"/>
              <w:ind w:left="121" w:right="2886"/>
              <w:jc w:val="left"/>
              <w:rPr>
                <w:rFonts w:ascii="Arial" w:hAnsi="Arial" w:eastAsia="Arial" w:cs="Arial"/>
                <w:spacing w:val="-2"/>
                <w:sz w:val="20"/>
              </w:rPr>
            </w:pPr>
            <w:r w:rsidRPr="00B831A8">
              <w:rPr>
                <w:rFonts w:ascii="Arial" w:hAnsi="Arial"/>
                <w:sz w:val="20"/>
              </w:rPr>
              <w:t>Asema:</w:t>
            </w:r>
          </w:p>
          <w:p w:rsidRPr="00B831A8" w:rsidR="000E5157" w:rsidP="000E5157" w:rsidRDefault="000E5157" w14:paraId="06B53E05" w14:textId="77777777">
            <w:pPr>
              <w:widowControl w:val="0"/>
              <w:autoSpaceDE w:val="0"/>
              <w:autoSpaceDN w:val="0"/>
              <w:spacing w:after="0" w:line="388" w:lineRule="auto"/>
              <w:ind w:left="121" w:right="2886"/>
              <w:jc w:val="left"/>
              <w:rPr>
                <w:rFonts w:ascii="Arial" w:hAnsi="Arial" w:eastAsia="Arial" w:cs="Arial"/>
                <w:sz w:val="20"/>
              </w:rPr>
            </w:pPr>
            <w:r w:rsidRPr="00B831A8">
              <w:rPr>
                <w:rFonts w:ascii="Arial" w:hAnsi="Arial"/>
                <w:sz w:val="20"/>
              </w:rPr>
              <w:t>Puhelinnumero:</w:t>
            </w:r>
          </w:p>
          <w:p w:rsidRPr="00B831A8" w:rsidR="000E5157" w:rsidP="000E5157" w:rsidRDefault="000E5157" w14:paraId="7218EB94" w14:textId="77777777">
            <w:pPr>
              <w:widowControl w:val="0"/>
              <w:autoSpaceDE w:val="0"/>
              <w:autoSpaceDN w:val="0"/>
              <w:spacing w:after="0" w:line="240" w:lineRule="auto"/>
              <w:ind w:left="121"/>
              <w:jc w:val="left"/>
              <w:rPr>
                <w:rFonts w:ascii="Arial" w:hAnsi="Arial" w:eastAsia="Arial" w:cs="Arial"/>
                <w:sz w:val="20"/>
              </w:rPr>
            </w:pPr>
            <w:r w:rsidRPr="00B831A8">
              <w:rPr>
                <w:rFonts w:ascii="Arial" w:hAnsi="Arial"/>
                <w:sz w:val="20"/>
              </w:rPr>
              <w:t>Sähköpostiosoite:</w:t>
            </w:r>
          </w:p>
        </w:tc>
      </w:tr>
      <w:tr w:rsidRPr="00B831A8" w:rsidR="000E5157" w:rsidTr="00F913F9" w14:paraId="34B33CD5" w14:textId="77777777">
        <w:trPr>
          <w:gridAfter w:val="1"/>
          <w:wAfter w:w="32" w:type="dxa"/>
          <w:trHeight w:val="771"/>
        </w:trPr>
        <w:tc>
          <w:tcPr>
            <w:tcW w:w="8508" w:type="dxa"/>
            <w:gridSpan w:val="2"/>
            <w:tcBorders>
              <w:top w:val="single" w:color="000000" w:sz="4" w:space="0"/>
              <w:left w:val="single" w:color="000000" w:sz="4" w:space="0"/>
              <w:bottom w:val="single" w:color="000000" w:sz="4" w:space="0"/>
              <w:right w:val="single" w:color="000000" w:sz="4" w:space="0"/>
            </w:tcBorders>
            <w:vAlign w:val="center"/>
          </w:tcPr>
          <w:p w:rsidRPr="00B831A8" w:rsidR="000E5157" w:rsidP="000E5157" w:rsidRDefault="000E5157" w14:paraId="7D1BF5D7" w14:textId="77777777">
            <w:pPr>
              <w:widowControl w:val="0"/>
              <w:autoSpaceDE w:val="0"/>
              <w:autoSpaceDN w:val="0"/>
              <w:spacing w:after="0" w:line="240" w:lineRule="auto"/>
              <w:jc w:val="left"/>
              <w:rPr>
                <w:rFonts w:ascii="Arial" w:hAnsi="Arial" w:eastAsia="Arial" w:cs="Arial"/>
                <w:b/>
                <w:i/>
                <w:iCs/>
                <w:sz w:val="20"/>
              </w:rPr>
            </w:pPr>
            <w:r w:rsidRPr="00B831A8">
              <w:rPr>
                <w:rFonts w:ascii="Arial" w:hAnsi="Arial"/>
                <w:b/>
                <w:i/>
                <w:sz w:val="20"/>
              </w:rPr>
              <w:t>Hakemuksen tunnistetiedot</w:t>
            </w:r>
          </w:p>
        </w:tc>
      </w:tr>
      <w:tr w:rsidRPr="00B831A8" w:rsidR="000E5157" w:rsidTr="00F913F9" w14:paraId="41D5EA12" w14:textId="77777777">
        <w:trPr>
          <w:gridAfter w:val="1"/>
          <w:wAfter w:w="32" w:type="dxa"/>
          <w:trHeight w:val="1789"/>
        </w:trPr>
        <w:tc>
          <w:tcPr>
            <w:tcW w:w="3828" w:type="dxa"/>
            <w:tcBorders>
              <w:top w:val="single" w:color="000000" w:sz="4" w:space="0"/>
              <w:left w:val="single" w:color="000000" w:sz="4" w:space="0"/>
              <w:bottom w:val="single" w:color="000000" w:sz="4" w:space="0"/>
              <w:right w:val="single" w:color="000000" w:sz="4" w:space="0"/>
            </w:tcBorders>
            <w:vAlign w:val="center"/>
          </w:tcPr>
          <w:p w:rsidRPr="00B831A8" w:rsidR="000E5157" w:rsidP="000E5157" w:rsidRDefault="000E5157" w14:paraId="5B317771" w14:textId="77777777">
            <w:pPr>
              <w:widowControl w:val="0"/>
              <w:autoSpaceDE w:val="0"/>
              <w:autoSpaceDN w:val="0"/>
              <w:spacing w:after="0" w:line="240" w:lineRule="auto"/>
              <w:jc w:val="left"/>
              <w:rPr>
                <w:rFonts w:ascii="Arial" w:hAnsi="Arial" w:eastAsia="Arial" w:cs="Arial"/>
                <w:b/>
                <w:sz w:val="20"/>
              </w:rPr>
            </w:pPr>
          </w:p>
          <w:p w:rsidRPr="00B831A8" w:rsidR="000E5157" w:rsidP="000E5157" w:rsidRDefault="000E5157" w14:paraId="13C00F82" w14:textId="77777777">
            <w:pPr>
              <w:widowControl w:val="0"/>
              <w:autoSpaceDE w:val="0"/>
              <w:autoSpaceDN w:val="0"/>
              <w:spacing w:after="0" w:line="240" w:lineRule="auto"/>
              <w:jc w:val="left"/>
              <w:rPr>
                <w:rFonts w:ascii="Arial" w:hAnsi="Arial" w:eastAsia="Arial" w:cs="Arial"/>
                <w:sz w:val="20"/>
              </w:rPr>
            </w:pPr>
            <w:r w:rsidRPr="00B831A8">
              <w:rPr>
                <w:rFonts w:ascii="Arial" w:hAnsi="Arial"/>
                <w:sz w:val="20"/>
              </w:rPr>
              <w:t>Hakemuksen luonne</w:t>
            </w:r>
          </w:p>
        </w:tc>
        <w:tc>
          <w:tcPr>
            <w:tcW w:w="4680" w:type="dxa"/>
            <w:tcBorders>
              <w:top w:val="single" w:color="000000" w:sz="4" w:space="0"/>
              <w:left w:val="single" w:color="000000" w:sz="4" w:space="0"/>
              <w:bottom w:val="single" w:color="000000" w:sz="4" w:space="0"/>
              <w:right w:val="single" w:color="000000" w:sz="4" w:space="0"/>
            </w:tcBorders>
            <w:vAlign w:val="center"/>
          </w:tcPr>
          <w:p w:rsidRPr="00B831A8" w:rsidR="000E5157" w:rsidP="000E5157" w:rsidRDefault="000E5157" w14:paraId="4A1F9F74" w14:textId="77777777">
            <w:pPr>
              <w:widowControl w:val="0"/>
              <w:autoSpaceDE w:val="0"/>
              <w:autoSpaceDN w:val="0"/>
              <w:spacing w:after="0" w:line="240" w:lineRule="auto"/>
              <w:jc w:val="left"/>
              <w:rPr>
                <w:rFonts w:ascii="Arial" w:hAnsi="Arial" w:eastAsia="Arial" w:cs="Arial"/>
                <w:b/>
                <w:sz w:val="20"/>
              </w:rPr>
            </w:pPr>
          </w:p>
          <w:p w:rsidRPr="00B831A8" w:rsidR="000E5157" w:rsidP="00D76376" w:rsidRDefault="000E5157" w14:paraId="3A350BF1" w14:textId="77777777">
            <w:pPr>
              <w:keepNext/>
              <w:widowControl w:val="0"/>
              <w:autoSpaceDE w:val="0"/>
              <w:autoSpaceDN w:val="0"/>
              <w:spacing w:after="0" w:line="240" w:lineRule="auto"/>
              <w:ind w:left="124"/>
              <w:jc w:val="left"/>
              <w:rPr>
                <w:rFonts w:ascii="Arial" w:hAnsi="Arial" w:eastAsia="Arial" w:cs="Arial"/>
                <w:i/>
                <w:sz w:val="20"/>
              </w:rPr>
            </w:pPr>
            <w:r w:rsidRPr="00B831A8">
              <w:rPr>
                <w:rFonts w:ascii="Arial" w:hAnsi="Arial"/>
                <w:i/>
                <w:sz w:val="20"/>
              </w:rPr>
              <w:t>Merkitään asianmukainen kohta</w:t>
            </w:r>
          </w:p>
          <w:p w:rsidRPr="00B831A8" w:rsidR="000E5157" w:rsidP="00D76376" w:rsidRDefault="000E5157" w14:paraId="2017FE7C" w14:textId="1017F19D">
            <w:pPr>
              <w:keepNext/>
              <w:widowControl w:val="0"/>
              <w:tabs>
                <w:tab w:val="left" w:pos="301"/>
              </w:tabs>
              <w:autoSpaceDE w:val="0"/>
              <w:autoSpaceDN w:val="0"/>
              <w:spacing w:after="0" w:line="240" w:lineRule="auto"/>
              <w:jc w:val="left"/>
              <w:rPr>
                <w:rFonts w:ascii="Arial" w:hAnsi="Arial" w:eastAsia="Arial" w:cs="Arial"/>
                <w:sz w:val="20"/>
              </w:rPr>
            </w:pPr>
            <w:r w:rsidRPr="00B831A8">
              <w:rPr>
                <w:rFonts w:ascii="Arial" w:hAnsi="Arial"/>
                <w:b/>
                <w:sz w:val="20"/>
              </w:rPr>
              <w:t>Ensimmäinen lupa</w:t>
            </w:r>
            <w:r w:rsidRPr="00B831A8">
              <w:rPr>
                <w:rFonts w:ascii="Arial" w:hAnsi="Arial"/>
                <w:sz w:val="20"/>
              </w:rPr>
              <w:t xml:space="preserve"> ylläpitää</w:t>
            </w:r>
          </w:p>
          <w:p w:rsidRPr="00B831A8" w:rsidR="000E5157" w:rsidP="000E5157" w:rsidRDefault="000E5157" w14:paraId="538A9E08" w14:textId="77777777">
            <w:pPr>
              <w:widowControl w:val="0"/>
              <w:numPr>
                <w:ilvl w:val="0"/>
                <w:numId w:val="13"/>
              </w:numPr>
              <w:tabs>
                <w:tab w:val="left" w:pos="301"/>
              </w:tabs>
              <w:autoSpaceDE w:val="0"/>
              <w:autoSpaceDN w:val="0"/>
              <w:spacing w:after="0" w:line="240" w:lineRule="auto"/>
              <w:ind w:hanging="177"/>
              <w:jc w:val="left"/>
              <w:rPr>
                <w:rFonts w:ascii="Arial" w:hAnsi="Arial" w:eastAsia="Arial" w:cs="Arial"/>
                <w:sz w:val="20"/>
              </w:rPr>
            </w:pPr>
            <w:r w:rsidRPr="00B831A8">
              <w:rPr>
                <w:rFonts w:ascii="Arial" w:hAnsi="Arial"/>
                <w:sz w:val="20"/>
              </w:rPr>
              <w:t>DLT-pohjaista monenkeskistä kaupankäyntijärjestelmää DLT-asetuksen 8 artiklan 1 tai 2 kohdan mukaisesti</w:t>
            </w:r>
          </w:p>
          <w:p w:rsidRPr="00B831A8" w:rsidR="000E5157" w:rsidP="000E5157" w:rsidRDefault="000E5157" w14:paraId="07DD8196" w14:textId="77777777">
            <w:pPr>
              <w:widowControl w:val="0"/>
              <w:numPr>
                <w:ilvl w:val="0"/>
                <w:numId w:val="13"/>
              </w:numPr>
              <w:tabs>
                <w:tab w:val="left" w:pos="301"/>
              </w:tabs>
              <w:autoSpaceDE w:val="0"/>
              <w:autoSpaceDN w:val="0"/>
              <w:spacing w:after="0" w:line="240" w:lineRule="auto"/>
              <w:ind w:hanging="177"/>
              <w:jc w:val="left"/>
              <w:rPr>
                <w:rFonts w:ascii="Arial" w:hAnsi="Arial" w:eastAsia="Arial" w:cs="Arial"/>
                <w:sz w:val="20"/>
              </w:rPr>
            </w:pPr>
            <w:r w:rsidRPr="00B831A8">
              <w:rPr>
                <w:rFonts w:ascii="Arial" w:hAnsi="Arial"/>
                <w:sz w:val="20"/>
              </w:rPr>
              <w:t>DLT-pohjaista selvitysjärjestelmää DLT-asetuksen 9 artiklan 1 tai 2 kohdan mukaisesti</w:t>
            </w:r>
          </w:p>
          <w:p w:rsidRPr="00B831A8" w:rsidR="000E5157" w:rsidP="000E5157" w:rsidRDefault="000E5157" w14:paraId="57C10173" w14:textId="77777777">
            <w:pPr>
              <w:widowControl w:val="0"/>
              <w:numPr>
                <w:ilvl w:val="0"/>
                <w:numId w:val="13"/>
              </w:numPr>
              <w:tabs>
                <w:tab w:val="left" w:pos="301"/>
              </w:tabs>
              <w:autoSpaceDE w:val="0"/>
              <w:autoSpaceDN w:val="0"/>
              <w:spacing w:after="0" w:line="240" w:lineRule="auto"/>
              <w:ind w:hanging="177"/>
              <w:jc w:val="left"/>
              <w:rPr>
                <w:rFonts w:ascii="Arial" w:hAnsi="Arial" w:eastAsia="Arial" w:cs="Arial"/>
                <w:sz w:val="20"/>
              </w:rPr>
            </w:pPr>
            <w:r w:rsidRPr="00B831A8">
              <w:rPr>
                <w:rFonts w:ascii="Arial" w:hAnsi="Arial"/>
                <w:sz w:val="20"/>
              </w:rPr>
              <w:t>DLT-pohjaista kaupankäynti- ja selvitysjärjestelmää DLT-asetuksen 10 artiklan 1 tai 2 kohdan mukaisesti</w:t>
            </w:r>
          </w:p>
          <w:p w:rsidRPr="00B831A8" w:rsidR="000E5157" w:rsidP="000E5157" w:rsidRDefault="000E5157" w14:paraId="22618E31" w14:textId="77777777">
            <w:pPr>
              <w:widowControl w:val="0"/>
              <w:tabs>
                <w:tab w:val="left" w:pos="301"/>
              </w:tabs>
              <w:autoSpaceDE w:val="0"/>
              <w:autoSpaceDN w:val="0"/>
              <w:spacing w:after="0" w:line="240" w:lineRule="auto"/>
              <w:ind w:left="300"/>
              <w:jc w:val="left"/>
              <w:rPr>
                <w:rFonts w:ascii="Arial" w:hAnsi="Arial" w:eastAsia="Arial" w:cs="Arial"/>
                <w:sz w:val="20"/>
              </w:rPr>
            </w:pPr>
          </w:p>
          <w:p w:rsidRPr="00B831A8" w:rsidR="000E5157" w:rsidP="000E5157" w:rsidRDefault="000E5157" w14:paraId="1398B97B" w14:textId="77777777">
            <w:pPr>
              <w:widowControl w:val="0"/>
              <w:tabs>
                <w:tab w:val="left" w:pos="301"/>
              </w:tabs>
              <w:autoSpaceDE w:val="0"/>
              <w:autoSpaceDN w:val="0"/>
              <w:spacing w:after="0" w:line="240" w:lineRule="auto"/>
              <w:ind w:left="300"/>
              <w:jc w:val="left"/>
              <w:rPr>
                <w:rFonts w:ascii="Arial" w:hAnsi="Arial" w:eastAsia="Arial" w:cs="Arial"/>
                <w:sz w:val="20"/>
              </w:rPr>
            </w:pPr>
          </w:p>
          <w:p w:rsidRPr="00B831A8" w:rsidR="000E5157" w:rsidP="00D76376" w:rsidRDefault="000E5157" w14:paraId="651068B1" w14:textId="7F9CF95E">
            <w:pPr>
              <w:widowControl w:val="0"/>
              <w:numPr>
                <w:ilvl w:val="0"/>
                <w:numId w:val="13"/>
              </w:numPr>
              <w:tabs>
                <w:tab w:val="left" w:pos="301"/>
              </w:tabs>
              <w:autoSpaceDE w:val="0"/>
              <w:autoSpaceDN w:val="0"/>
              <w:spacing w:after="0" w:line="240" w:lineRule="auto"/>
              <w:ind w:hanging="177"/>
              <w:jc w:val="left"/>
              <w:rPr>
                <w:rFonts w:ascii="Arial" w:hAnsi="Arial" w:eastAsia="Arial" w:cs="Arial"/>
                <w:sz w:val="20"/>
              </w:rPr>
            </w:pPr>
            <w:r w:rsidRPr="00B831A8">
              <w:rPr>
                <w:rFonts w:ascii="Arial" w:hAnsi="Arial"/>
                <w:b/>
                <w:sz w:val="20"/>
              </w:rPr>
              <w:t>Muutos</w:t>
            </w:r>
            <w:r w:rsidRPr="00B831A8">
              <w:rPr>
                <w:rFonts w:ascii="Arial" w:hAnsi="Arial"/>
                <w:sz w:val="20"/>
              </w:rPr>
              <w:t xml:space="preserve"> DLT-pohjaisen markkinainfrastruktuurin </w:t>
            </w:r>
            <w:r w:rsidRPr="00B831A8">
              <w:rPr>
                <w:rFonts w:ascii="Arial" w:hAnsi="Arial"/>
                <w:sz w:val="20"/>
              </w:rPr>
              <w:lastRenderedPageBreak/>
              <w:t>ylläpitoa koskevaan lupaan hajautetun tilikirjan teknologian toiminnan, palvelujen tai toimintojen olennaisen muutoksen vuoksi DLT-asetuksen 8 artiklan 13 kohdan, 9 artiklan 13 kohdan ja 10 artiklan 13 kohdan mukaisesti</w:t>
            </w:r>
          </w:p>
          <w:p w:rsidRPr="00B831A8" w:rsidR="000E5157" w:rsidP="000E5157" w:rsidRDefault="000E5157" w14:paraId="418D334E" w14:textId="77777777">
            <w:pPr>
              <w:widowControl w:val="0"/>
              <w:tabs>
                <w:tab w:val="left" w:pos="301"/>
              </w:tabs>
              <w:autoSpaceDE w:val="0"/>
              <w:autoSpaceDN w:val="0"/>
              <w:spacing w:after="0" w:line="240" w:lineRule="auto"/>
              <w:jc w:val="left"/>
              <w:rPr>
                <w:rFonts w:ascii="Arial" w:hAnsi="Arial" w:eastAsia="Arial" w:cs="Arial"/>
                <w:sz w:val="20"/>
              </w:rPr>
            </w:pPr>
          </w:p>
          <w:p w:rsidRPr="00B831A8" w:rsidR="000E5157" w:rsidP="000E5157" w:rsidRDefault="000E5157" w14:paraId="60F60B7B" w14:textId="019CCB56">
            <w:pPr>
              <w:widowControl w:val="0"/>
              <w:tabs>
                <w:tab w:val="left" w:pos="301"/>
              </w:tabs>
              <w:autoSpaceDE w:val="0"/>
              <w:autoSpaceDN w:val="0"/>
              <w:spacing w:after="0" w:line="240" w:lineRule="auto"/>
              <w:jc w:val="left"/>
              <w:rPr>
                <w:rFonts w:ascii="Arial" w:hAnsi="Arial" w:eastAsia="Arial" w:cs="Arial"/>
                <w:sz w:val="20"/>
              </w:rPr>
            </w:pPr>
            <w:r w:rsidRPr="00B831A8">
              <w:rPr>
                <w:rFonts w:ascii="Arial" w:hAnsi="Arial"/>
                <w:sz w:val="20"/>
              </w:rPr>
              <w:t>Toimiluvan viite:</w:t>
            </w:r>
          </w:p>
          <w:p w:rsidRPr="00B831A8" w:rsidR="000E5157" w:rsidP="000E5157" w:rsidRDefault="000E5157" w14:paraId="5A2346D9" w14:textId="77777777">
            <w:pPr>
              <w:widowControl w:val="0"/>
              <w:tabs>
                <w:tab w:val="left" w:pos="301"/>
              </w:tabs>
              <w:autoSpaceDE w:val="0"/>
              <w:autoSpaceDN w:val="0"/>
              <w:spacing w:after="0" w:line="240" w:lineRule="auto"/>
              <w:jc w:val="left"/>
              <w:rPr>
                <w:rFonts w:ascii="Arial" w:hAnsi="Arial" w:eastAsia="Arial" w:cs="Arial"/>
                <w:sz w:val="20"/>
              </w:rPr>
            </w:pPr>
            <w:r w:rsidRPr="00B831A8">
              <w:rPr>
                <w:rFonts w:ascii="Arial" w:hAnsi="Arial"/>
                <w:sz w:val="20"/>
              </w:rPr>
              <w:t>Päivämäärä:</w:t>
            </w:r>
          </w:p>
          <w:p w:rsidRPr="00B831A8" w:rsidR="000E5157" w:rsidP="000E5157" w:rsidRDefault="000E5157" w14:paraId="1661D285" w14:textId="77777777">
            <w:pPr>
              <w:widowControl w:val="0"/>
              <w:tabs>
                <w:tab w:val="left" w:pos="301"/>
              </w:tabs>
              <w:autoSpaceDE w:val="0"/>
              <w:autoSpaceDN w:val="0"/>
              <w:spacing w:after="0" w:line="240" w:lineRule="auto"/>
              <w:jc w:val="left"/>
              <w:rPr>
                <w:rFonts w:ascii="Arial" w:hAnsi="Arial" w:eastAsia="Arial" w:cs="Arial"/>
                <w:sz w:val="20"/>
              </w:rPr>
            </w:pPr>
          </w:p>
        </w:tc>
      </w:tr>
      <w:tr w:rsidRPr="00B831A8" w:rsidR="000E5157" w:rsidTr="00F913F9" w14:paraId="7C4EDAB7" w14:textId="77777777">
        <w:trPr>
          <w:gridAfter w:val="1"/>
          <w:wAfter w:w="32" w:type="dxa"/>
          <w:trHeight w:val="1789"/>
        </w:trPr>
        <w:tc>
          <w:tcPr>
            <w:tcW w:w="3828" w:type="dxa"/>
            <w:tcBorders>
              <w:top w:val="single" w:color="000000" w:sz="4" w:space="0"/>
              <w:left w:val="single" w:color="000000" w:sz="4" w:space="0"/>
              <w:bottom w:val="single" w:color="000000" w:sz="4" w:space="0"/>
              <w:right w:val="single" w:color="000000" w:sz="4" w:space="0"/>
            </w:tcBorders>
            <w:vAlign w:val="center"/>
          </w:tcPr>
          <w:p w:rsidRPr="00B831A8" w:rsidR="000E5157" w:rsidP="000E5157" w:rsidRDefault="000E5157" w14:paraId="46817F64" w14:textId="77777777">
            <w:pPr>
              <w:widowControl w:val="0"/>
              <w:autoSpaceDE w:val="0"/>
              <w:autoSpaceDN w:val="0"/>
              <w:spacing w:after="0" w:line="240" w:lineRule="auto"/>
              <w:jc w:val="left"/>
              <w:rPr>
                <w:rFonts w:ascii="Arial" w:hAnsi="Arial" w:eastAsia="Arial" w:cs="Arial"/>
                <w:bCs/>
                <w:sz w:val="20"/>
              </w:rPr>
            </w:pPr>
          </w:p>
          <w:p w:rsidRPr="00B831A8" w:rsidR="000E5157" w:rsidP="000E5157" w:rsidRDefault="000E5157" w14:paraId="71010AC6" w14:textId="77777777">
            <w:pPr>
              <w:widowControl w:val="0"/>
              <w:autoSpaceDE w:val="0"/>
              <w:autoSpaceDN w:val="0"/>
              <w:spacing w:after="0" w:line="240" w:lineRule="auto"/>
              <w:ind w:right="-144"/>
              <w:jc w:val="left"/>
              <w:rPr>
                <w:rFonts w:ascii="Arial" w:hAnsi="Arial" w:eastAsia="Arial" w:cs="Arial"/>
                <w:bCs/>
                <w:sz w:val="20"/>
              </w:rPr>
            </w:pPr>
            <w:r w:rsidRPr="00B831A8">
              <w:rPr>
                <w:rFonts w:ascii="Arial" w:hAnsi="Arial"/>
                <w:sz w:val="20"/>
              </w:rPr>
              <w:t>Direktiivin 2014/65/EU tai asetuksen (EU) 909/2014 mukainen lupa, jos hakija on jo saanut sen</w:t>
            </w:r>
          </w:p>
        </w:tc>
        <w:tc>
          <w:tcPr>
            <w:tcW w:w="4680" w:type="dxa"/>
            <w:tcBorders>
              <w:top w:val="single" w:color="000000" w:sz="4" w:space="0"/>
              <w:left w:val="single" w:color="000000" w:sz="4" w:space="0"/>
              <w:bottom w:val="single" w:color="000000" w:sz="4" w:space="0"/>
              <w:right w:val="single" w:color="000000" w:sz="4" w:space="0"/>
            </w:tcBorders>
            <w:vAlign w:val="center"/>
          </w:tcPr>
          <w:p w:rsidRPr="00B831A8" w:rsidR="000E5157" w:rsidP="000E5157" w:rsidRDefault="000E5157" w14:paraId="500739E7" w14:textId="77777777">
            <w:pPr>
              <w:widowControl w:val="0"/>
              <w:autoSpaceDE w:val="0"/>
              <w:autoSpaceDN w:val="0"/>
              <w:spacing w:after="0" w:line="240" w:lineRule="auto"/>
              <w:jc w:val="left"/>
              <w:rPr>
                <w:rFonts w:ascii="Arial" w:hAnsi="Arial" w:eastAsia="Arial" w:cs="Arial"/>
                <w:bCs/>
                <w:sz w:val="20"/>
              </w:rPr>
            </w:pPr>
          </w:p>
          <w:p w:rsidRPr="00B831A8" w:rsidR="000E5157" w:rsidP="00D76376" w:rsidRDefault="000E5157" w14:paraId="40452304" w14:textId="77777777">
            <w:pPr>
              <w:keepNext/>
              <w:widowControl w:val="0"/>
              <w:autoSpaceDE w:val="0"/>
              <w:autoSpaceDN w:val="0"/>
              <w:spacing w:after="0" w:line="240" w:lineRule="auto"/>
              <w:jc w:val="left"/>
              <w:rPr>
                <w:rFonts w:ascii="Arial" w:hAnsi="Arial" w:eastAsia="Arial" w:cs="Arial"/>
                <w:i/>
                <w:sz w:val="20"/>
                <w:szCs w:val="22"/>
              </w:rPr>
            </w:pPr>
            <w:r w:rsidRPr="00B831A8">
              <w:rPr>
                <w:rFonts w:ascii="Arial" w:hAnsi="Arial"/>
                <w:i/>
                <w:sz w:val="20"/>
              </w:rPr>
              <w:t>Merkitään asianmukainen kohta</w:t>
            </w:r>
          </w:p>
          <w:p w:rsidRPr="00B831A8" w:rsidR="000E5157" w:rsidP="000E5157" w:rsidRDefault="000E5157" w14:paraId="375D30F6" w14:textId="77777777">
            <w:pPr>
              <w:widowControl w:val="0"/>
              <w:numPr>
                <w:ilvl w:val="0"/>
                <w:numId w:val="14"/>
              </w:numPr>
              <w:tabs>
                <w:tab w:val="left" w:pos="301"/>
              </w:tabs>
              <w:autoSpaceDE w:val="0"/>
              <w:autoSpaceDN w:val="0"/>
              <w:spacing w:before="142" w:after="0" w:line="240" w:lineRule="auto"/>
              <w:ind w:hanging="177"/>
              <w:jc w:val="left"/>
              <w:rPr>
                <w:rFonts w:ascii="Arial" w:hAnsi="Arial" w:eastAsia="Arial" w:cs="Arial"/>
                <w:bCs/>
                <w:sz w:val="20"/>
              </w:rPr>
            </w:pPr>
            <w:r w:rsidRPr="00B831A8">
              <w:rPr>
                <w:rFonts w:ascii="Arial" w:hAnsi="Arial"/>
                <w:sz w:val="20"/>
              </w:rPr>
              <w:t>Direktiivin 2014/65/EU mukainen sijoituspalveluyritys</w:t>
            </w:r>
          </w:p>
          <w:p w:rsidRPr="00B831A8" w:rsidR="000E5157" w:rsidP="000E5157" w:rsidRDefault="000E5157" w14:paraId="0D2C2569" w14:textId="77777777">
            <w:pPr>
              <w:widowControl w:val="0"/>
              <w:autoSpaceDE w:val="0"/>
              <w:autoSpaceDN w:val="0"/>
              <w:spacing w:after="0" w:line="240" w:lineRule="auto"/>
              <w:jc w:val="left"/>
              <w:rPr>
                <w:rFonts w:ascii="Arial" w:hAnsi="Arial" w:eastAsia="Arial" w:cs="Arial"/>
                <w:bCs/>
                <w:sz w:val="20"/>
              </w:rPr>
            </w:pPr>
            <w:r w:rsidRPr="00B831A8">
              <w:rPr>
                <w:rFonts w:ascii="Arial" w:hAnsi="Arial"/>
                <w:sz w:val="20"/>
              </w:rPr>
              <w:t>Luvan viite, jos se on saatavilla:</w:t>
            </w:r>
          </w:p>
          <w:p w:rsidRPr="00B831A8" w:rsidR="000E5157" w:rsidP="000E5157" w:rsidRDefault="000E5157" w14:paraId="71A3F107" w14:textId="77777777">
            <w:pPr>
              <w:widowControl w:val="0"/>
              <w:autoSpaceDE w:val="0"/>
              <w:autoSpaceDN w:val="0"/>
              <w:spacing w:after="0" w:line="240" w:lineRule="auto"/>
              <w:jc w:val="left"/>
              <w:rPr>
                <w:rFonts w:ascii="Arial" w:hAnsi="Arial" w:eastAsia="Arial" w:cs="Arial"/>
                <w:bCs/>
                <w:sz w:val="20"/>
              </w:rPr>
            </w:pPr>
            <w:r w:rsidRPr="00B831A8">
              <w:rPr>
                <w:rFonts w:ascii="Arial" w:hAnsi="Arial"/>
                <w:sz w:val="20"/>
              </w:rPr>
              <w:t>Päivämäärä:</w:t>
            </w:r>
          </w:p>
          <w:p w:rsidRPr="00B831A8" w:rsidR="000E5157" w:rsidP="000E5157" w:rsidRDefault="000E5157" w14:paraId="3962891D" w14:textId="77777777">
            <w:pPr>
              <w:widowControl w:val="0"/>
              <w:numPr>
                <w:ilvl w:val="0"/>
                <w:numId w:val="14"/>
              </w:numPr>
              <w:tabs>
                <w:tab w:val="left" w:pos="301"/>
              </w:tabs>
              <w:autoSpaceDE w:val="0"/>
              <w:autoSpaceDN w:val="0"/>
              <w:spacing w:before="143" w:after="0" w:line="240" w:lineRule="auto"/>
              <w:ind w:hanging="177"/>
              <w:jc w:val="left"/>
              <w:rPr>
                <w:rFonts w:ascii="Arial" w:hAnsi="Arial" w:eastAsia="Arial" w:cs="Arial"/>
                <w:bCs/>
                <w:sz w:val="20"/>
              </w:rPr>
            </w:pPr>
            <w:r w:rsidRPr="00B831A8">
              <w:rPr>
                <w:rFonts w:ascii="Arial" w:hAnsi="Arial"/>
                <w:sz w:val="20"/>
              </w:rPr>
              <w:t>Direktiivin 2014/65/EU mukainen markkinatoimija</w:t>
            </w:r>
          </w:p>
          <w:p w:rsidRPr="00B831A8" w:rsidR="000E5157" w:rsidP="000E5157" w:rsidRDefault="000E5157" w14:paraId="1432E2D9" w14:textId="77777777">
            <w:pPr>
              <w:widowControl w:val="0"/>
              <w:autoSpaceDE w:val="0"/>
              <w:autoSpaceDN w:val="0"/>
              <w:spacing w:after="0" w:line="240" w:lineRule="auto"/>
              <w:jc w:val="left"/>
              <w:rPr>
                <w:rFonts w:ascii="Arial" w:hAnsi="Arial" w:eastAsia="Arial" w:cs="Arial"/>
                <w:bCs/>
                <w:sz w:val="20"/>
              </w:rPr>
            </w:pPr>
            <w:r w:rsidRPr="00B831A8">
              <w:rPr>
                <w:rFonts w:ascii="Arial" w:hAnsi="Arial"/>
                <w:sz w:val="20"/>
              </w:rPr>
              <w:t>Luvan viite, jos se on saatavilla:</w:t>
            </w:r>
          </w:p>
          <w:p w:rsidRPr="00B831A8" w:rsidR="000E5157" w:rsidP="000E5157" w:rsidRDefault="000E5157" w14:paraId="7F3552FB" w14:textId="77777777">
            <w:pPr>
              <w:widowControl w:val="0"/>
              <w:autoSpaceDE w:val="0"/>
              <w:autoSpaceDN w:val="0"/>
              <w:spacing w:after="0" w:line="240" w:lineRule="auto"/>
              <w:jc w:val="left"/>
              <w:rPr>
                <w:rFonts w:ascii="Arial" w:hAnsi="Arial" w:eastAsia="Arial" w:cs="Arial"/>
                <w:bCs/>
                <w:sz w:val="20"/>
              </w:rPr>
            </w:pPr>
            <w:r w:rsidRPr="00B831A8">
              <w:rPr>
                <w:rFonts w:ascii="Arial" w:hAnsi="Arial"/>
                <w:sz w:val="20"/>
              </w:rPr>
              <w:t>Päivämäärä:</w:t>
            </w:r>
          </w:p>
          <w:p w:rsidRPr="00B831A8" w:rsidR="000E5157" w:rsidP="000E5157" w:rsidRDefault="000E5157" w14:paraId="3BBD5135" w14:textId="77777777">
            <w:pPr>
              <w:widowControl w:val="0"/>
              <w:numPr>
                <w:ilvl w:val="0"/>
                <w:numId w:val="14"/>
              </w:numPr>
              <w:tabs>
                <w:tab w:val="left" w:pos="301"/>
              </w:tabs>
              <w:autoSpaceDE w:val="0"/>
              <w:autoSpaceDN w:val="0"/>
              <w:spacing w:before="142" w:after="0" w:line="240" w:lineRule="auto"/>
              <w:ind w:hanging="177"/>
              <w:jc w:val="left"/>
              <w:rPr>
                <w:rFonts w:ascii="Arial" w:hAnsi="Arial" w:eastAsia="Arial" w:cs="Arial"/>
                <w:bCs/>
                <w:sz w:val="20"/>
              </w:rPr>
            </w:pPr>
            <w:r w:rsidRPr="00B831A8">
              <w:rPr>
                <w:rFonts w:ascii="Arial" w:hAnsi="Arial"/>
                <w:sz w:val="20"/>
              </w:rPr>
              <w:t>Asetuksen (EU) 909/2014 mukainen arvopaperikeskus</w:t>
            </w:r>
          </w:p>
          <w:p w:rsidRPr="00B831A8" w:rsidR="000E5157" w:rsidP="000E5157" w:rsidRDefault="000E5157" w14:paraId="68E138FD" w14:textId="77777777">
            <w:pPr>
              <w:widowControl w:val="0"/>
              <w:autoSpaceDE w:val="0"/>
              <w:autoSpaceDN w:val="0"/>
              <w:spacing w:after="0" w:line="240" w:lineRule="auto"/>
              <w:jc w:val="left"/>
              <w:rPr>
                <w:rFonts w:ascii="Arial" w:hAnsi="Arial" w:eastAsia="Arial" w:cs="Arial"/>
                <w:bCs/>
                <w:sz w:val="20"/>
              </w:rPr>
            </w:pPr>
            <w:r w:rsidRPr="00B831A8">
              <w:rPr>
                <w:rFonts w:ascii="Arial" w:hAnsi="Arial"/>
                <w:sz w:val="20"/>
              </w:rPr>
              <w:t>Luvan viite, jos se on saatavilla:</w:t>
            </w:r>
          </w:p>
          <w:p w:rsidRPr="00B831A8" w:rsidR="000E5157" w:rsidP="000E5157" w:rsidRDefault="000E5157" w14:paraId="235440D7" w14:textId="77777777">
            <w:pPr>
              <w:widowControl w:val="0"/>
              <w:autoSpaceDE w:val="0"/>
              <w:autoSpaceDN w:val="0"/>
              <w:spacing w:after="0" w:line="240" w:lineRule="auto"/>
              <w:jc w:val="left"/>
              <w:rPr>
                <w:rFonts w:ascii="Arial" w:hAnsi="Arial" w:eastAsia="Arial" w:cs="Arial"/>
                <w:bCs/>
                <w:sz w:val="20"/>
              </w:rPr>
            </w:pPr>
            <w:r w:rsidRPr="00B831A8">
              <w:rPr>
                <w:rFonts w:ascii="Arial" w:hAnsi="Arial"/>
                <w:sz w:val="20"/>
              </w:rPr>
              <w:t>Päivämäärä:</w:t>
            </w:r>
          </w:p>
          <w:p w:rsidRPr="00B831A8" w:rsidR="000E5157" w:rsidP="000E5157" w:rsidRDefault="000E5157" w14:paraId="72484667" w14:textId="77777777">
            <w:pPr>
              <w:widowControl w:val="0"/>
              <w:numPr>
                <w:ilvl w:val="0"/>
                <w:numId w:val="14"/>
              </w:numPr>
              <w:tabs>
                <w:tab w:val="left" w:pos="301"/>
              </w:tabs>
              <w:autoSpaceDE w:val="0"/>
              <w:autoSpaceDN w:val="0"/>
              <w:spacing w:before="142" w:after="0" w:line="240" w:lineRule="auto"/>
              <w:ind w:hanging="177"/>
              <w:jc w:val="left"/>
              <w:rPr>
                <w:rFonts w:ascii="Arial" w:hAnsi="Arial" w:eastAsia="Arial" w:cs="Arial"/>
                <w:bCs/>
                <w:sz w:val="20"/>
              </w:rPr>
            </w:pPr>
            <w:r w:rsidRPr="00B831A8">
              <w:rPr>
                <w:rFonts w:ascii="Arial" w:hAnsi="Arial"/>
                <w:sz w:val="20"/>
              </w:rPr>
              <w:t>Ei mikään edellä olevista.</w:t>
            </w:r>
          </w:p>
          <w:p w:rsidRPr="00B831A8" w:rsidR="000E5157" w:rsidP="000E5157" w:rsidRDefault="000E5157" w14:paraId="59C1D680" w14:textId="77777777">
            <w:pPr>
              <w:widowControl w:val="0"/>
              <w:tabs>
                <w:tab w:val="left" w:pos="301"/>
              </w:tabs>
              <w:autoSpaceDE w:val="0"/>
              <w:autoSpaceDN w:val="0"/>
              <w:spacing w:before="142" w:after="0" w:line="240" w:lineRule="auto"/>
              <w:ind w:left="300"/>
              <w:jc w:val="left"/>
              <w:rPr>
                <w:rFonts w:ascii="Arial" w:hAnsi="Arial" w:eastAsia="Arial" w:cs="Arial"/>
                <w:bCs/>
                <w:sz w:val="20"/>
              </w:rPr>
            </w:pPr>
          </w:p>
        </w:tc>
      </w:tr>
      <w:tr w:rsidRPr="00B831A8" w:rsidR="000E5157" w:rsidTr="00F913F9" w14:paraId="7C83A6D6" w14:textId="77777777">
        <w:trPr>
          <w:gridAfter w:val="1"/>
          <w:wAfter w:w="32" w:type="dxa"/>
          <w:trHeight w:val="487"/>
        </w:trPr>
        <w:tc>
          <w:tcPr>
            <w:tcW w:w="3828" w:type="dxa"/>
            <w:tcBorders>
              <w:top w:val="single" w:color="000000" w:sz="4" w:space="0"/>
              <w:left w:val="single" w:color="000000" w:sz="4" w:space="0"/>
              <w:bottom w:val="single" w:color="000000" w:sz="4" w:space="0"/>
              <w:right w:val="single" w:color="000000" w:sz="4" w:space="0"/>
            </w:tcBorders>
            <w:vAlign w:val="center"/>
          </w:tcPr>
          <w:p w:rsidRPr="00B831A8" w:rsidR="000E5157" w:rsidP="000E5157" w:rsidRDefault="000E5157" w14:paraId="7829A619" w14:textId="77777777">
            <w:pPr>
              <w:widowControl w:val="0"/>
              <w:autoSpaceDE w:val="0"/>
              <w:autoSpaceDN w:val="0"/>
              <w:spacing w:after="0" w:line="240" w:lineRule="auto"/>
              <w:jc w:val="left"/>
              <w:rPr>
                <w:rFonts w:ascii="Arial" w:hAnsi="Arial" w:eastAsia="Arial" w:cs="Arial"/>
                <w:bCs/>
                <w:sz w:val="20"/>
              </w:rPr>
            </w:pPr>
          </w:p>
          <w:p w:rsidRPr="00B831A8" w:rsidR="000E5157" w:rsidP="000E5157" w:rsidRDefault="000E5157" w14:paraId="70D60497" w14:textId="77777777">
            <w:pPr>
              <w:widowControl w:val="0"/>
              <w:autoSpaceDE w:val="0"/>
              <w:autoSpaceDN w:val="0"/>
              <w:spacing w:after="0" w:line="240" w:lineRule="auto"/>
              <w:jc w:val="left"/>
              <w:rPr>
                <w:rFonts w:ascii="Arial" w:hAnsi="Arial" w:eastAsia="Arial" w:cs="Arial"/>
                <w:bCs/>
                <w:sz w:val="20"/>
              </w:rPr>
            </w:pPr>
            <w:r w:rsidRPr="00B831A8">
              <w:rPr>
                <w:rFonts w:ascii="Arial" w:hAnsi="Arial"/>
                <w:sz w:val="20"/>
              </w:rPr>
              <w:t>Kauppapaikka (-paikat) tai arvopaperikaupan selvitysjärjestelmä, jota hakija ylläpitää tai aikoo ylläpitää (soveltuvin osin)</w:t>
            </w:r>
          </w:p>
        </w:tc>
        <w:tc>
          <w:tcPr>
            <w:tcW w:w="4680" w:type="dxa"/>
            <w:tcBorders>
              <w:top w:val="single" w:color="000000" w:sz="4" w:space="0"/>
              <w:left w:val="single" w:color="000000" w:sz="4" w:space="0"/>
              <w:bottom w:val="single" w:color="000000" w:sz="4" w:space="0"/>
              <w:right w:val="single" w:color="000000" w:sz="4" w:space="0"/>
            </w:tcBorders>
            <w:vAlign w:val="center"/>
          </w:tcPr>
          <w:p w:rsidRPr="00B831A8" w:rsidR="000E5157" w:rsidP="000E5157" w:rsidRDefault="000E5157" w14:paraId="5D7B0A44" w14:textId="77777777">
            <w:pPr>
              <w:widowControl w:val="0"/>
              <w:autoSpaceDE w:val="0"/>
              <w:autoSpaceDN w:val="0"/>
              <w:spacing w:after="0" w:line="240" w:lineRule="auto"/>
              <w:ind w:left="144"/>
              <w:jc w:val="left"/>
              <w:rPr>
                <w:rFonts w:ascii="Arial" w:hAnsi="Arial" w:eastAsia="Arial" w:cs="Arial"/>
                <w:i/>
                <w:sz w:val="20"/>
                <w:szCs w:val="22"/>
              </w:rPr>
            </w:pPr>
            <w:r w:rsidRPr="00B831A8">
              <w:rPr>
                <w:rFonts w:ascii="Arial" w:hAnsi="Arial"/>
                <w:i/>
                <w:sz w:val="20"/>
              </w:rPr>
              <w:t>Merkitään asianmukainen kohta ja annetaan tiedot (nimi ja kaupankäyntipaikan koodi) uudelleen, jos hakijalla on useampi kuin yksi kauppapaikka tyyppiä kohti</w:t>
            </w:r>
          </w:p>
          <w:p w:rsidRPr="00B831A8" w:rsidR="000E5157" w:rsidP="00D76376" w:rsidRDefault="000E5157" w14:paraId="5445C4D1" w14:textId="6EBA1C67">
            <w:pPr>
              <w:widowControl w:val="0"/>
              <w:numPr>
                <w:ilvl w:val="0"/>
                <w:numId w:val="14"/>
              </w:numPr>
              <w:tabs>
                <w:tab w:val="left" w:pos="301"/>
              </w:tabs>
              <w:autoSpaceDE w:val="0"/>
              <w:autoSpaceDN w:val="0"/>
              <w:spacing w:before="142" w:after="0" w:line="240" w:lineRule="auto"/>
              <w:ind w:hanging="177"/>
              <w:jc w:val="left"/>
              <w:rPr>
                <w:rFonts w:ascii="Arial" w:hAnsi="Arial" w:eastAsia="Arial" w:cs="Arial"/>
                <w:bCs/>
                <w:sz w:val="20"/>
              </w:rPr>
            </w:pPr>
            <w:r w:rsidRPr="00B831A8">
              <w:rPr>
                <w:rFonts w:ascii="Arial" w:hAnsi="Arial"/>
                <w:sz w:val="20"/>
              </w:rPr>
              <w:t>Monenkeskinen kaupankäyntijärjestelmä</w:t>
            </w:r>
          </w:p>
          <w:p w:rsidRPr="00B831A8" w:rsidR="000E5157" w:rsidP="000E5157" w:rsidRDefault="000E5157" w14:paraId="139C7845" w14:textId="77777777">
            <w:pPr>
              <w:widowControl w:val="0"/>
              <w:autoSpaceDE w:val="0"/>
              <w:autoSpaceDN w:val="0"/>
              <w:spacing w:after="0" w:line="240" w:lineRule="auto"/>
              <w:ind w:left="144"/>
              <w:jc w:val="left"/>
              <w:rPr>
                <w:rFonts w:ascii="Arial" w:hAnsi="Arial" w:eastAsia="Arial" w:cs="Arial"/>
                <w:bCs/>
                <w:sz w:val="20"/>
              </w:rPr>
            </w:pPr>
            <w:r w:rsidRPr="00B831A8">
              <w:rPr>
                <w:rFonts w:ascii="Arial" w:hAnsi="Arial"/>
                <w:sz w:val="20"/>
              </w:rPr>
              <w:t>Monenkeskisen kaupankäyntijärjestelmän nimi / kaupankäyntipaikan koodi:</w:t>
            </w:r>
          </w:p>
          <w:p w:rsidRPr="00B831A8" w:rsidR="000E5157" w:rsidP="000E5157" w:rsidRDefault="000E5157" w14:paraId="74BEA995" w14:textId="77777777">
            <w:pPr>
              <w:widowControl w:val="0"/>
              <w:autoSpaceDE w:val="0"/>
              <w:autoSpaceDN w:val="0"/>
              <w:spacing w:after="0" w:line="240" w:lineRule="auto"/>
              <w:ind w:left="144"/>
              <w:jc w:val="left"/>
              <w:rPr>
                <w:rFonts w:ascii="Arial" w:hAnsi="Arial" w:eastAsia="Arial" w:cs="Arial"/>
                <w:bCs/>
                <w:sz w:val="20"/>
              </w:rPr>
            </w:pPr>
          </w:p>
          <w:p w:rsidRPr="00B831A8" w:rsidR="000E5157" w:rsidP="00D76376" w:rsidRDefault="000E5157" w14:paraId="517CB403" w14:textId="77777777">
            <w:pPr>
              <w:widowControl w:val="0"/>
              <w:numPr>
                <w:ilvl w:val="0"/>
                <w:numId w:val="14"/>
              </w:numPr>
              <w:tabs>
                <w:tab w:val="left" w:pos="301"/>
              </w:tabs>
              <w:autoSpaceDE w:val="0"/>
              <w:autoSpaceDN w:val="0"/>
              <w:spacing w:before="142" w:after="0" w:line="240" w:lineRule="auto"/>
              <w:ind w:hanging="177"/>
              <w:jc w:val="left"/>
              <w:rPr>
                <w:rFonts w:ascii="Arial" w:hAnsi="Arial" w:eastAsia="Arial" w:cs="Arial"/>
                <w:bCs/>
                <w:sz w:val="20"/>
              </w:rPr>
            </w:pPr>
            <w:r w:rsidRPr="00B831A8">
              <w:rPr>
                <w:rFonts w:ascii="Arial" w:hAnsi="Arial"/>
                <w:sz w:val="20"/>
              </w:rPr>
              <w:t>Säännelty markkina</w:t>
            </w:r>
          </w:p>
          <w:p w:rsidRPr="00B831A8" w:rsidR="000E5157" w:rsidP="000E5157" w:rsidRDefault="000E5157" w14:paraId="3812ACBC" w14:textId="77777777">
            <w:pPr>
              <w:widowControl w:val="0"/>
              <w:autoSpaceDE w:val="0"/>
              <w:autoSpaceDN w:val="0"/>
              <w:spacing w:after="0" w:line="240" w:lineRule="auto"/>
              <w:ind w:left="144"/>
              <w:jc w:val="left"/>
              <w:rPr>
                <w:rFonts w:ascii="Arial" w:hAnsi="Arial" w:eastAsia="Arial" w:cs="Arial"/>
                <w:bCs/>
                <w:sz w:val="20"/>
              </w:rPr>
            </w:pPr>
            <w:r w:rsidRPr="00B831A8">
              <w:rPr>
                <w:rFonts w:ascii="Arial" w:hAnsi="Arial"/>
                <w:sz w:val="20"/>
              </w:rPr>
              <w:t>Säännellyn markkinan nimi / kaupankäyntipaikan koodi:</w:t>
            </w:r>
          </w:p>
          <w:p w:rsidRPr="00B831A8" w:rsidR="000E5157" w:rsidP="000E5157" w:rsidRDefault="000E5157" w14:paraId="3F797360" w14:textId="77777777">
            <w:pPr>
              <w:widowControl w:val="0"/>
              <w:autoSpaceDE w:val="0"/>
              <w:autoSpaceDN w:val="0"/>
              <w:spacing w:after="0" w:line="240" w:lineRule="auto"/>
              <w:ind w:left="144"/>
              <w:jc w:val="left"/>
              <w:rPr>
                <w:rFonts w:ascii="Arial" w:hAnsi="Arial" w:eastAsia="Arial" w:cs="Arial"/>
                <w:bCs/>
                <w:sz w:val="20"/>
              </w:rPr>
            </w:pPr>
          </w:p>
          <w:p w:rsidRPr="00B831A8" w:rsidR="000E5157" w:rsidP="000E5157" w:rsidRDefault="000E5157" w14:paraId="314C03DD" w14:textId="77777777">
            <w:pPr>
              <w:widowControl w:val="0"/>
              <w:numPr>
                <w:ilvl w:val="0"/>
                <w:numId w:val="15"/>
              </w:numPr>
              <w:autoSpaceDE w:val="0"/>
              <w:autoSpaceDN w:val="0"/>
              <w:spacing w:after="0" w:line="240" w:lineRule="auto"/>
              <w:ind w:left="144" w:firstLine="0"/>
              <w:jc w:val="left"/>
              <w:rPr>
                <w:rFonts w:ascii="Arial" w:hAnsi="Arial" w:eastAsia="Arial" w:cs="Arial"/>
                <w:bCs/>
                <w:sz w:val="20"/>
              </w:rPr>
            </w:pPr>
            <w:r w:rsidRPr="00B831A8">
              <w:rPr>
                <w:rFonts w:ascii="Arial" w:hAnsi="Arial"/>
                <w:sz w:val="20"/>
              </w:rPr>
              <w:t>Organisoitu kaupankäyntijärjestelmä</w:t>
            </w:r>
          </w:p>
          <w:p w:rsidRPr="00B831A8" w:rsidR="000E5157" w:rsidP="000E5157" w:rsidRDefault="000E5157" w14:paraId="4C3D14E5" w14:textId="77777777">
            <w:pPr>
              <w:widowControl w:val="0"/>
              <w:autoSpaceDE w:val="0"/>
              <w:autoSpaceDN w:val="0"/>
              <w:spacing w:after="0" w:line="240" w:lineRule="auto"/>
              <w:ind w:left="144"/>
              <w:jc w:val="left"/>
              <w:rPr>
                <w:rFonts w:ascii="Arial" w:hAnsi="Arial" w:eastAsia="Arial" w:cs="Arial"/>
                <w:bCs/>
                <w:sz w:val="20"/>
              </w:rPr>
            </w:pPr>
            <w:r w:rsidRPr="00B831A8">
              <w:rPr>
                <w:rFonts w:ascii="Arial" w:hAnsi="Arial"/>
                <w:sz w:val="20"/>
              </w:rPr>
              <w:t>Organisoidun kaupankäyntijärjestelmän nimi / kaupankäyntipaikan koodi:</w:t>
            </w:r>
          </w:p>
          <w:p w:rsidRPr="00B831A8" w:rsidR="000E5157" w:rsidP="000E5157" w:rsidRDefault="000E5157" w14:paraId="5E576656" w14:textId="773157AA">
            <w:pPr>
              <w:widowControl w:val="0"/>
              <w:numPr>
                <w:ilvl w:val="0"/>
                <w:numId w:val="16"/>
              </w:numPr>
              <w:tabs>
                <w:tab w:val="left" w:pos="298"/>
              </w:tabs>
              <w:autoSpaceDE w:val="0"/>
              <w:autoSpaceDN w:val="0"/>
              <w:spacing w:before="142" w:after="0" w:line="240" w:lineRule="auto"/>
              <w:ind w:left="297" w:hanging="177"/>
              <w:jc w:val="left"/>
              <w:rPr>
                <w:rFonts w:ascii="Arial" w:hAnsi="Arial" w:eastAsia="Arial" w:cs="Arial"/>
                <w:bCs/>
                <w:sz w:val="20"/>
              </w:rPr>
            </w:pPr>
            <w:r w:rsidRPr="00B831A8">
              <w:rPr>
                <w:rFonts w:ascii="Arial" w:hAnsi="Arial"/>
                <w:sz w:val="20"/>
              </w:rPr>
              <w:t>Arvopaperikaupan selvitysjärjestelmä</w:t>
            </w:r>
          </w:p>
          <w:p w:rsidRPr="00B831A8" w:rsidR="000E5157" w:rsidP="000E5157" w:rsidRDefault="000E5157" w14:paraId="59FDE694" w14:textId="77777777">
            <w:pPr>
              <w:widowControl w:val="0"/>
              <w:tabs>
                <w:tab w:val="left" w:pos="298"/>
              </w:tabs>
              <w:autoSpaceDE w:val="0"/>
              <w:autoSpaceDN w:val="0"/>
              <w:spacing w:before="142" w:after="0" w:line="240" w:lineRule="auto"/>
              <w:ind w:left="297"/>
              <w:jc w:val="left"/>
              <w:rPr>
                <w:rFonts w:ascii="Arial" w:hAnsi="Arial" w:eastAsia="Arial" w:cs="Arial"/>
                <w:bCs/>
                <w:sz w:val="20"/>
              </w:rPr>
            </w:pPr>
            <w:r w:rsidRPr="00B831A8">
              <w:rPr>
                <w:rFonts w:ascii="Arial" w:hAnsi="Arial"/>
                <w:sz w:val="20"/>
              </w:rPr>
              <w:t>Arvopaperikaupan selvitysjärjestelmän nimi:</w:t>
            </w:r>
          </w:p>
        </w:tc>
      </w:tr>
      <w:tr w:rsidRPr="00B831A8" w:rsidR="000E5157" w:rsidTr="00F913F9" w14:paraId="67126CD6" w14:textId="77777777">
        <w:trPr>
          <w:gridAfter w:val="1"/>
          <w:wAfter w:w="32" w:type="dxa"/>
          <w:trHeight w:val="5016"/>
        </w:trPr>
        <w:tc>
          <w:tcPr>
            <w:tcW w:w="3828" w:type="dxa"/>
            <w:tcBorders>
              <w:top w:val="single" w:color="000000" w:sz="4" w:space="0"/>
              <w:right w:val="single" w:color="000000" w:sz="4" w:space="0"/>
            </w:tcBorders>
            <w:vAlign w:val="center"/>
          </w:tcPr>
          <w:p w:rsidRPr="00B831A8" w:rsidR="000E5157" w:rsidP="000E5157" w:rsidRDefault="000E5157" w14:paraId="61A44F3C" w14:textId="77777777">
            <w:pPr>
              <w:widowControl w:val="0"/>
              <w:autoSpaceDE w:val="0"/>
              <w:autoSpaceDN w:val="0"/>
              <w:spacing w:before="8" w:after="0" w:line="240" w:lineRule="auto"/>
              <w:jc w:val="left"/>
              <w:rPr>
                <w:rFonts w:ascii="Arial" w:hAnsi="Arial" w:eastAsia="Arial" w:cs="Arial"/>
                <w:b/>
                <w:sz w:val="20"/>
              </w:rPr>
            </w:pPr>
          </w:p>
          <w:p w:rsidRPr="00B831A8" w:rsidR="000E5157" w:rsidP="000E5157" w:rsidRDefault="000E5157" w14:paraId="7780956C" w14:textId="77777777">
            <w:pPr>
              <w:widowControl w:val="0"/>
              <w:autoSpaceDE w:val="0"/>
              <w:autoSpaceDN w:val="0"/>
              <w:spacing w:after="0" w:line="326" w:lineRule="auto"/>
              <w:ind w:left="122"/>
              <w:jc w:val="left"/>
              <w:rPr>
                <w:rFonts w:ascii="Arial" w:hAnsi="Arial" w:eastAsia="Arial" w:cs="Arial"/>
                <w:sz w:val="20"/>
              </w:rPr>
            </w:pPr>
            <w:r w:rsidRPr="00B831A8">
              <w:rPr>
                <w:rFonts w:ascii="Arial" w:hAnsi="Arial"/>
                <w:sz w:val="20"/>
              </w:rPr>
              <w:t>Direktiivin 2014/65/EU tai asetuksen (EU) 909/2014 mukainen samanaikainen hakemus</w:t>
            </w:r>
          </w:p>
        </w:tc>
        <w:tc>
          <w:tcPr>
            <w:tcW w:w="4680" w:type="dxa"/>
            <w:tcBorders>
              <w:top w:val="single" w:color="000000" w:sz="4" w:space="0"/>
              <w:left w:val="single" w:color="000000" w:sz="4" w:space="0"/>
            </w:tcBorders>
            <w:vAlign w:val="center"/>
          </w:tcPr>
          <w:p w:rsidRPr="00B831A8" w:rsidR="000E5157" w:rsidP="000E5157" w:rsidRDefault="000E5157" w14:paraId="1AF14E44" w14:textId="77777777">
            <w:pPr>
              <w:widowControl w:val="0"/>
              <w:autoSpaceDE w:val="0"/>
              <w:autoSpaceDN w:val="0"/>
              <w:spacing w:after="0" w:line="240" w:lineRule="auto"/>
              <w:ind w:left="121"/>
              <w:jc w:val="left"/>
              <w:rPr>
                <w:rFonts w:ascii="Arial" w:hAnsi="Arial" w:eastAsia="Arial" w:cs="Arial"/>
                <w:i/>
                <w:sz w:val="20"/>
              </w:rPr>
            </w:pPr>
            <w:r w:rsidRPr="00B831A8">
              <w:rPr>
                <w:rFonts w:ascii="Arial" w:hAnsi="Arial"/>
                <w:i/>
                <w:sz w:val="20"/>
              </w:rPr>
              <w:t>Merkitään asianmukainen kohta</w:t>
            </w:r>
          </w:p>
          <w:p w:rsidRPr="00B831A8" w:rsidR="000E5157" w:rsidP="000E5157" w:rsidRDefault="000E5157" w14:paraId="36544E43" w14:textId="77777777">
            <w:pPr>
              <w:widowControl w:val="0"/>
              <w:numPr>
                <w:ilvl w:val="0"/>
                <w:numId w:val="16"/>
              </w:numPr>
              <w:tabs>
                <w:tab w:val="left" w:pos="298"/>
              </w:tabs>
              <w:autoSpaceDE w:val="0"/>
              <w:autoSpaceDN w:val="0"/>
              <w:spacing w:after="0"/>
              <w:ind w:left="297" w:hanging="177"/>
              <w:jc w:val="left"/>
              <w:rPr>
                <w:rFonts w:ascii="Arial" w:hAnsi="Arial" w:eastAsia="Arial" w:cs="Arial"/>
                <w:sz w:val="20"/>
              </w:rPr>
            </w:pPr>
            <w:r w:rsidRPr="00B831A8">
              <w:rPr>
                <w:rFonts w:ascii="Arial" w:hAnsi="Arial"/>
                <w:sz w:val="20"/>
              </w:rPr>
              <w:t>Direktiivin 2014/65/EU mukainen sijoituspalveluyritys</w:t>
            </w:r>
          </w:p>
          <w:p w:rsidRPr="00B831A8" w:rsidR="000E5157" w:rsidP="000E5157" w:rsidRDefault="000E5157" w14:paraId="5B4B25B9" w14:textId="77777777">
            <w:pPr>
              <w:widowControl w:val="0"/>
              <w:autoSpaceDE w:val="0"/>
              <w:autoSpaceDN w:val="0"/>
              <w:spacing w:before="142" w:after="0" w:line="326" w:lineRule="auto"/>
              <w:ind w:left="121"/>
              <w:jc w:val="left"/>
              <w:rPr>
                <w:rFonts w:ascii="Arial" w:hAnsi="Arial" w:eastAsia="Arial" w:cs="Arial"/>
                <w:sz w:val="20"/>
              </w:rPr>
            </w:pPr>
            <w:r w:rsidRPr="00B831A8">
              <w:rPr>
                <w:rFonts w:ascii="Arial" w:hAnsi="Arial"/>
                <w:sz w:val="20"/>
              </w:rPr>
              <w:t>Hakemuksen viitenumero, jos se on saatavilla:</w:t>
            </w:r>
          </w:p>
          <w:p w:rsidRPr="00B831A8" w:rsidR="000E5157" w:rsidP="000E5157" w:rsidRDefault="000E5157" w14:paraId="6CF30BB0" w14:textId="77777777">
            <w:pPr>
              <w:widowControl w:val="0"/>
              <w:autoSpaceDE w:val="0"/>
              <w:autoSpaceDN w:val="0"/>
              <w:spacing w:after="0"/>
              <w:ind w:left="121"/>
              <w:jc w:val="left"/>
              <w:rPr>
                <w:rFonts w:ascii="Arial" w:hAnsi="Arial" w:eastAsia="Arial" w:cs="Arial"/>
                <w:spacing w:val="-2"/>
                <w:sz w:val="20"/>
                <w:szCs w:val="22"/>
              </w:rPr>
            </w:pPr>
            <w:r w:rsidRPr="00B831A8">
              <w:rPr>
                <w:rFonts w:ascii="Arial" w:hAnsi="Arial"/>
                <w:sz w:val="20"/>
              </w:rPr>
              <w:t>Toimituspäivä:</w:t>
            </w:r>
          </w:p>
          <w:p w:rsidRPr="00B831A8" w:rsidR="000E5157" w:rsidP="000E5157" w:rsidRDefault="000E5157" w14:paraId="431444D7" w14:textId="77777777">
            <w:pPr>
              <w:widowControl w:val="0"/>
              <w:autoSpaceDE w:val="0"/>
              <w:autoSpaceDN w:val="0"/>
              <w:spacing w:after="0"/>
              <w:ind w:left="121"/>
              <w:jc w:val="left"/>
              <w:rPr>
                <w:rFonts w:ascii="Arial" w:hAnsi="Arial" w:eastAsia="Arial" w:cs="Arial"/>
                <w:sz w:val="20"/>
              </w:rPr>
            </w:pPr>
          </w:p>
          <w:p w:rsidRPr="00B831A8" w:rsidR="000E5157" w:rsidP="000E5157" w:rsidRDefault="000E5157" w14:paraId="7BA1C724" w14:textId="77777777">
            <w:pPr>
              <w:widowControl w:val="0"/>
              <w:numPr>
                <w:ilvl w:val="0"/>
                <w:numId w:val="16"/>
              </w:numPr>
              <w:tabs>
                <w:tab w:val="left" w:pos="298"/>
              </w:tabs>
              <w:autoSpaceDE w:val="0"/>
              <w:autoSpaceDN w:val="0"/>
              <w:spacing w:after="0"/>
              <w:ind w:right="160" w:firstLine="0"/>
              <w:jc w:val="left"/>
              <w:rPr>
                <w:rFonts w:ascii="Arial" w:hAnsi="Arial" w:eastAsia="Arial" w:cs="Arial"/>
                <w:sz w:val="20"/>
              </w:rPr>
            </w:pPr>
            <w:r w:rsidRPr="00B831A8">
              <w:rPr>
                <w:rFonts w:ascii="Arial" w:hAnsi="Arial"/>
                <w:sz w:val="20"/>
              </w:rPr>
              <w:t>Direktiivin 2014/65/EU mukainen markkinatoimija</w:t>
            </w:r>
            <w:r w:rsidRPr="00B831A8">
              <w:rPr>
                <w:rFonts w:ascii="Arial" w:hAnsi="Arial"/>
                <w:sz w:val="20"/>
              </w:rPr>
              <w:br/>
              <w:t>Hakemuksen viite, jos se on saatavilla: Päivämäärä:</w:t>
            </w:r>
          </w:p>
          <w:p w:rsidRPr="00B831A8" w:rsidR="000E5157" w:rsidP="000E5157" w:rsidRDefault="000E5157" w14:paraId="0861A485" w14:textId="77777777">
            <w:pPr>
              <w:widowControl w:val="0"/>
              <w:tabs>
                <w:tab w:val="left" w:pos="298"/>
              </w:tabs>
              <w:autoSpaceDE w:val="0"/>
              <w:autoSpaceDN w:val="0"/>
              <w:spacing w:after="0"/>
              <w:ind w:left="121" w:right="160"/>
              <w:jc w:val="left"/>
              <w:rPr>
                <w:rFonts w:ascii="Arial" w:hAnsi="Arial" w:eastAsia="Arial" w:cs="Arial"/>
                <w:sz w:val="20"/>
              </w:rPr>
            </w:pPr>
          </w:p>
          <w:p w:rsidRPr="00B831A8" w:rsidR="000E5157" w:rsidP="000E5157" w:rsidRDefault="000E5157" w14:paraId="24F14049" w14:textId="77777777">
            <w:pPr>
              <w:widowControl w:val="0"/>
              <w:numPr>
                <w:ilvl w:val="0"/>
                <w:numId w:val="16"/>
              </w:numPr>
              <w:tabs>
                <w:tab w:val="left" w:pos="298"/>
              </w:tabs>
              <w:autoSpaceDE w:val="0"/>
              <w:autoSpaceDN w:val="0"/>
              <w:spacing w:after="0"/>
              <w:ind w:left="297" w:hanging="177"/>
              <w:jc w:val="left"/>
              <w:rPr>
                <w:rFonts w:ascii="Arial" w:hAnsi="Arial" w:eastAsia="Arial" w:cs="Arial"/>
                <w:sz w:val="20"/>
              </w:rPr>
            </w:pPr>
            <w:r w:rsidRPr="00B831A8">
              <w:rPr>
                <w:rFonts w:ascii="Arial" w:hAnsi="Arial"/>
                <w:sz w:val="20"/>
              </w:rPr>
              <w:t>Asetuksen (EU) 909/2014 mukainen arvopaperikeskus</w:t>
            </w:r>
          </w:p>
          <w:p w:rsidRPr="00B831A8" w:rsidR="000E5157" w:rsidP="000E5157" w:rsidRDefault="000E5157" w14:paraId="563BEC50" w14:textId="77777777">
            <w:pPr>
              <w:widowControl w:val="0"/>
              <w:autoSpaceDE w:val="0"/>
              <w:autoSpaceDN w:val="0"/>
              <w:spacing w:before="142" w:after="0" w:line="326" w:lineRule="auto"/>
              <w:ind w:left="121"/>
              <w:jc w:val="left"/>
              <w:rPr>
                <w:rFonts w:ascii="Arial" w:hAnsi="Arial" w:eastAsia="Arial" w:cs="Arial"/>
                <w:sz w:val="20"/>
              </w:rPr>
            </w:pPr>
            <w:r w:rsidRPr="00B831A8">
              <w:rPr>
                <w:rFonts w:ascii="Arial" w:hAnsi="Arial"/>
                <w:sz w:val="20"/>
              </w:rPr>
              <w:t>Hakemuksen viitenumero, jos se on saatavilla:</w:t>
            </w:r>
          </w:p>
          <w:p w:rsidRPr="00B831A8" w:rsidR="000E5157" w:rsidP="000E5157" w:rsidRDefault="000E5157" w14:paraId="53E590F4" w14:textId="77777777">
            <w:pPr>
              <w:widowControl w:val="0"/>
              <w:autoSpaceDE w:val="0"/>
              <w:autoSpaceDN w:val="0"/>
              <w:spacing w:before="58" w:after="0" w:line="240" w:lineRule="auto"/>
              <w:ind w:left="121"/>
              <w:jc w:val="left"/>
              <w:rPr>
                <w:rFonts w:ascii="Arial" w:hAnsi="Arial" w:eastAsia="Arial" w:cs="Arial"/>
                <w:spacing w:val="-2"/>
                <w:sz w:val="20"/>
                <w:szCs w:val="22"/>
              </w:rPr>
            </w:pPr>
            <w:r w:rsidRPr="00B831A8">
              <w:rPr>
                <w:rFonts w:ascii="Arial" w:hAnsi="Arial"/>
                <w:sz w:val="20"/>
              </w:rPr>
              <w:t>Toimituspäivä:</w:t>
            </w:r>
          </w:p>
          <w:p w:rsidRPr="00B831A8" w:rsidR="000E5157" w:rsidP="000E5157" w:rsidRDefault="000E5157" w14:paraId="28F6BCF4" w14:textId="77777777">
            <w:pPr>
              <w:widowControl w:val="0"/>
              <w:autoSpaceDE w:val="0"/>
              <w:autoSpaceDN w:val="0"/>
              <w:spacing w:after="0"/>
              <w:ind w:left="121"/>
              <w:jc w:val="left"/>
              <w:rPr>
                <w:rFonts w:ascii="Arial" w:hAnsi="Arial" w:eastAsia="Arial" w:cs="Arial"/>
                <w:sz w:val="20"/>
              </w:rPr>
            </w:pPr>
          </w:p>
          <w:p w:rsidRPr="00B831A8" w:rsidR="000E5157" w:rsidP="000E5157" w:rsidRDefault="000E5157" w14:paraId="1CBBAE17" w14:textId="77777777">
            <w:pPr>
              <w:widowControl w:val="0"/>
              <w:numPr>
                <w:ilvl w:val="0"/>
                <w:numId w:val="16"/>
              </w:numPr>
              <w:tabs>
                <w:tab w:val="left" w:pos="298"/>
              </w:tabs>
              <w:autoSpaceDE w:val="0"/>
              <w:autoSpaceDN w:val="0"/>
              <w:spacing w:after="0"/>
              <w:ind w:left="297" w:hanging="177"/>
              <w:jc w:val="left"/>
              <w:rPr>
                <w:rFonts w:ascii="Arial" w:hAnsi="Arial" w:eastAsia="Arial" w:cs="Arial"/>
                <w:sz w:val="20"/>
              </w:rPr>
            </w:pPr>
            <w:r w:rsidRPr="00B831A8">
              <w:rPr>
                <w:rFonts w:ascii="Arial" w:hAnsi="Arial"/>
                <w:sz w:val="20"/>
              </w:rPr>
              <w:t>Ei mikään edellä olevista</w:t>
            </w:r>
          </w:p>
        </w:tc>
      </w:tr>
      <w:tr w:rsidRPr="00B831A8" w:rsidR="000E5157" w:rsidTr="00F913F9" w14:paraId="107F017E" w14:textId="77777777">
        <w:trPr>
          <w:gridAfter w:val="1"/>
          <w:wAfter w:w="32" w:type="dxa"/>
          <w:trHeight w:val="65"/>
        </w:trPr>
        <w:tc>
          <w:tcPr>
            <w:tcW w:w="3828" w:type="dxa"/>
            <w:tcBorders>
              <w:top w:val="single" w:color="000000" w:sz="4" w:space="0"/>
              <w:right w:val="single" w:color="000000" w:sz="4" w:space="0"/>
            </w:tcBorders>
            <w:vAlign w:val="center"/>
          </w:tcPr>
          <w:p w:rsidRPr="00B831A8" w:rsidR="000E5157" w:rsidP="000E5157" w:rsidRDefault="000E5157" w14:paraId="48E64EB2" w14:textId="77777777">
            <w:pPr>
              <w:widowControl w:val="0"/>
              <w:autoSpaceDE w:val="0"/>
              <w:autoSpaceDN w:val="0"/>
              <w:spacing w:after="0" w:line="240" w:lineRule="auto"/>
              <w:jc w:val="left"/>
              <w:rPr>
                <w:rFonts w:ascii="Arial" w:hAnsi="Arial" w:eastAsia="Arial" w:cs="Arial"/>
                <w:bCs/>
                <w:sz w:val="20"/>
              </w:rPr>
            </w:pPr>
            <w:r w:rsidRPr="00B831A8">
              <w:rPr>
                <w:rFonts w:ascii="Arial" w:hAnsi="Arial"/>
                <w:sz w:val="20"/>
              </w:rPr>
              <w:t>Luettelo toimitetuista asiakirjoista ja liitteistä</w:t>
            </w:r>
          </w:p>
        </w:tc>
        <w:tc>
          <w:tcPr>
            <w:tcW w:w="4680" w:type="dxa"/>
            <w:tcBorders>
              <w:top w:val="single" w:color="000000" w:sz="4" w:space="0"/>
              <w:left w:val="single" w:color="000000" w:sz="4" w:space="0"/>
            </w:tcBorders>
            <w:vAlign w:val="center"/>
          </w:tcPr>
          <w:p w:rsidRPr="00B831A8" w:rsidR="000E5157" w:rsidP="000E5157" w:rsidRDefault="000E5157" w14:paraId="4665CD4B" w14:textId="77777777">
            <w:pPr>
              <w:widowControl w:val="0"/>
              <w:numPr>
                <w:ilvl w:val="0"/>
                <w:numId w:val="16"/>
              </w:numPr>
              <w:tabs>
                <w:tab w:val="left" w:pos="298"/>
              </w:tabs>
              <w:autoSpaceDE w:val="0"/>
              <w:autoSpaceDN w:val="0"/>
              <w:spacing w:after="0"/>
              <w:ind w:left="297" w:hanging="177"/>
              <w:jc w:val="left"/>
              <w:rPr>
                <w:rFonts w:ascii="Arial" w:hAnsi="Arial" w:eastAsia="Arial" w:cs="Arial"/>
                <w:sz w:val="20"/>
              </w:rPr>
            </w:pPr>
            <w:r w:rsidRPr="00B831A8">
              <w:rPr>
                <w:rFonts w:ascii="Arial" w:hAnsi="Arial"/>
                <w:sz w:val="20"/>
              </w:rPr>
              <w:t>Taulukko 1</w:t>
            </w:r>
          </w:p>
          <w:p w:rsidRPr="00B831A8" w:rsidR="000E5157" w:rsidP="000E5157" w:rsidRDefault="000E5157" w14:paraId="4A818CCA" w14:textId="77777777">
            <w:pPr>
              <w:widowControl w:val="0"/>
              <w:numPr>
                <w:ilvl w:val="0"/>
                <w:numId w:val="16"/>
              </w:numPr>
              <w:tabs>
                <w:tab w:val="left" w:pos="298"/>
              </w:tabs>
              <w:autoSpaceDE w:val="0"/>
              <w:autoSpaceDN w:val="0"/>
              <w:spacing w:after="0"/>
              <w:ind w:left="297" w:hanging="177"/>
              <w:jc w:val="left"/>
              <w:rPr>
                <w:rFonts w:ascii="Arial" w:hAnsi="Arial" w:eastAsia="Arial" w:cs="Arial"/>
                <w:sz w:val="20"/>
              </w:rPr>
            </w:pPr>
            <w:r w:rsidRPr="00B831A8">
              <w:rPr>
                <w:rFonts w:ascii="Arial" w:hAnsi="Arial"/>
                <w:sz w:val="20"/>
              </w:rPr>
              <w:t>Taulukko 2</w:t>
            </w:r>
          </w:p>
          <w:p w:rsidRPr="00B831A8" w:rsidR="000E5157" w:rsidP="000E5157" w:rsidRDefault="000E5157" w14:paraId="6702F35A" w14:textId="77777777">
            <w:pPr>
              <w:widowControl w:val="0"/>
              <w:numPr>
                <w:ilvl w:val="0"/>
                <w:numId w:val="16"/>
              </w:numPr>
              <w:tabs>
                <w:tab w:val="left" w:pos="298"/>
              </w:tabs>
              <w:autoSpaceDE w:val="0"/>
              <w:autoSpaceDN w:val="0"/>
              <w:spacing w:after="0"/>
              <w:ind w:left="297" w:hanging="177"/>
              <w:jc w:val="left"/>
              <w:rPr>
                <w:rFonts w:ascii="Arial" w:hAnsi="Arial" w:eastAsia="Arial" w:cs="Arial"/>
                <w:sz w:val="20"/>
              </w:rPr>
            </w:pPr>
            <w:r w:rsidRPr="00B831A8">
              <w:rPr>
                <w:rFonts w:ascii="Arial" w:hAnsi="Arial"/>
                <w:sz w:val="20"/>
              </w:rPr>
              <w:t>Taulukko 3</w:t>
            </w:r>
          </w:p>
          <w:p w:rsidRPr="00B831A8" w:rsidR="000E5157" w:rsidP="000E5157" w:rsidRDefault="000E5157" w14:paraId="773EB8F4" w14:textId="77777777">
            <w:pPr>
              <w:widowControl w:val="0"/>
              <w:numPr>
                <w:ilvl w:val="0"/>
                <w:numId w:val="16"/>
              </w:numPr>
              <w:tabs>
                <w:tab w:val="left" w:pos="298"/>
              </w:tabs>
              <w:autoSpaceDE w:val="0"/>
              <w:autoSpaceDN w:val="0"/>
              <w:spacing w:after="0"/>
              <w:ind w:left="297" w:hanging="177"/>
              <w:jc w:val="left"/>
              <w:rPr>
                <w:rFonts w:ascii="Arial" w:hAnsi="Arial" w:eastAsia="Arial" w:cs="Arial"/>
                <w:sz w:val="20"/>
              </w:rPr>
            </w:pPr>
            <w:r w:rsidRPr="00B831A8">
              <w:rPr>
                <w:rFonts w:ascii="Arial" w:hAnsi="Arial"/>
                <w:sz w:val="20"/>
              </w:rPr>
              <w:t>Taulukko 4</w:t>
            </w:r>
          </w:p>
          <w:p w:rsidRPr="00B831A8" w:rsidR="000E5157" w:rsidP="000E5157" w:rsidRDefault="000E5157" w14:paraId="3C4A731C" w14:textId="77777777">
            <w:pPr>
              <w:widowControl w:val="0"/>
              <w:numPr>
                <w:ilvl w:val="0"/>
                <w:numId w:val="16"/>
              </w:numPr>
              <w:tabs>
                <w:tab w:val="left" w:pos="298"/>
              </w:tabs>
              <w:autoSpaceDE w:val="0"/>
              <w:autoSpaceDN w:val="0"/>
              <w:spacing w:after="0"/>
              <w:ind w:left="297" w:hanging="177"/>
              <w:jc w:val="left"/>
              <w:rPr>
                <w:rFonts w:ascii="Arial" w:hAnsi="Arial" w:eastAsia="Arial" w:cs="Arial"/>
                <w:sz w:val="20"/>
              </w:rPr>
            </w:pPr>
            <w:r w:rsidRPr="00B831A8">
              <w:rPr>
                <w:rFonts w:ascii="Arial" w:hAnsi="Arial"/>
                <w:sz w:val="20"/>
              </w:rPr>
              <w:t>Muut asiakirjat (luettelo annettava)</w:t>
            </w:r>
          </w:p>
          <w:p w:rsidRPr="00B831A8" w:rsidR="000E5157" w:rsidP="000E5157" w:rsidRDefault="000E5157" w14:paraId="0F2EC66D" w14:textId="77777777">
            <w:pPr>
              <w:widowControl w:val="0"/>
              <w:autoSpaceDE w:val="0"/>
              <w:autoSpaceDN w:val="0"/>
              <w:spacing w:after="0" w:line="240" w:lineRule="auto"/>
              <w:jc w:val="left"/>
              <w:rPr>
                <w:rFonts w:ascii="Arial" w:hAnsi="Arial" w:eastAsia="Arial" w:cs="Arial"/>
                <w:bCs/>
                <w:sz w:val="20"/>
              </w:rPr>
            </w:pPr>
          </w:p>
        </w:tc>
      </w:tr>
      <w:tr w:rsidRPr="00B831A8" w:rsidR="000E5157" w:rsidTr="00F913F9" w14:paraId="2CC77328" w14:textId="77777777">
        <w:trPr>
          <w:trHeight w:val="671"/>
        </w:trPr>
        <w:tc>
          <w:tcPr>
            <w:tcW w:w="8508" w:type="dxa"/>
            <w:gridSpan w:val="3"/>
          </w:tcPr>
          <w:p w:rsidRPr="00B831A8" w:rsidR="000E5157" w:rsidP="000E5157" w:rsidRDefault="000E5157" w14:paraId="7368F398" w14:textId="77777777">
            <w:pPr>
              <w:widowControl w:val="0"/>
              <w:autoSpaceDE w:val="0"/>
              <w:autoSpaceDN w:val="0"/>
              <w:spacing w:before="8" w:after="0" w:line="240" w:lineRule="auto"/>
              <w:jc w:val="left"/>
              <w:rPr>
                <w:rFonts w:ascii="Arial" w:hAnsi="Arial" w:eastAsia="Arial" w:cs="Arial"/>
                <w:b/>
                <w:sz w:val="20"/>
              </w:rPr>
            </w:pPr>
          </w:p>
          <w:p w:rsidRPr="00B831A8" w:rsidR="000E5157" w:rsidP="000E5157" w:rsidRDefault="000E5157" w14:paraId="1C561099" w14:textId="77777777">
            <w:pPr>
              <w:widowControl w:val="0"/>
              <w:autoSpaceDE w:val="0"/>
              <w:autoSpaceDN w:val="0"/>
              <w:spacing w:after="0" w:line="240" w:lineRule="auto"/>
              <w:ind w:left="122"/>
              <w:jc w:val="left"/>
              <w:rPr>
                <w:rFonts w:ascii="Arial" w:hAnsi="Arial" w:eastAsia="Arial" w:cs="Arial"/>
                <w:b/>
                <w:i/>
                <w:sz w:val="20"/>
              </w:rPr>
            </w:pPr>
            <w:r w:rsidRPr="00B831A8">
              <w:rPr>
                <w:rFonts w:ascii="Arial" w:hAnsi="Arial"/>
                <w:b/>
                <w:i/>
                <w:sz w:val="20"/>
              </w:rPr>
              <w:t>Hakijan oikeudellinen muoto</w:t>
            </w:r>
          </w:p>
        </w:tc>
      </w:tr>
      <w:tr w:rsidRPr="00B831A8" w:rsidR="000E5157" w:rsidTr="00F913F9" w14:paraId="389F1339" w14:textId="77777777">
        <w:trPr>
          <w:gridAfter w:val="1"/>
          <w:wAfter w:w="32" w:type="dxa"/>
          <w:trHeight w:val="946"/>
        </w:trPr>
        <w:tc>
          <w:tcPr>
            <w:tcW w:w="3828" w:type="dxa"/>
            <w:tcBorders>
              <w:right w:val="single" w:color="000000" w:sz="4" w:space="0"/>
            </w:tcBorders>
          </w:tcPr>
          <w:p w:rsidRPr="00B831A8" w:rsidR="000E5157" w:rsidP="000E5157" w:rsidRDefault="000E5157" w14:paraId="7A999A7F" w14:textId="77777777">
            <w:pPr>
              <w:widowControl w:val="0"/>
              <w:autoSpaceDE w:val="0"/>
              <w:autoSpaceDN w:val="0"/>
              <w:spacing w:before="1" w:after="0" w:line="240" w:lineRule="auto"/>
              <w:ind w:left="122" w:right="105"/>
              <w:jc w:val="left"/>
              <w:rPr>
                <w:rFonts w:ascii="Arial" w:hAnsi="Arial" w:eastAsia="Arial" w:cs="Arial"/>
                <w:sz w:val="20"/>
              </w:rPr>
            </w:pPr>
            <w:r w:rsidRPr="00B831A8">
              <w:rPr>
                <w:rFonts w:ascii="Arial" w:hAnsi="Arial"/>
                <w:sz w:val="20"/>
              </w:rPr>
              <w:t>Perustamiskirja ja yhtiöjärjestys sekä muut perustamisasiakirjat ja lakisääteiset asiakirjat</w:t>
            </w:r>
          </w:p>
        </w:tc>
        <w:tc>
          <w:tcPr>
            <w:tcW w:w="4680" w:type="dxa"/>
            <w:tcBorders>
              <w:left w:val="single" w:color="000000" w:sz="4" w:space="0"/>
            </w:tcBorders>
            <w:vAlign w:val="center"/>
          </w:tcPr>
          <w:p w:rsidRPr="00B831A8" w:rsidR="000E5157" w:rsidP="000E5157" w:rsidRDefault="000E5157" w14:paraId="71C8F996" w14:textId="77777777">
            <w:pPr>
              <w:widowControl w:val="0"/>
              <w:autoSpaceDE w:val="0"/>
              <w:autoSpaceDN w:val="0"/>
              <w:spacing w:before="7" w:after="0" w:line="240" w:lineRule="auto"/>
              <w:jc w:val="left"/>
              <w:rPr>
                <w:rFonts w:ascii="Arial" w:hAnsi="Arial" w:eastAsia="Arial" w:cs="Arial"/>
                <w:b/>
                <w:sz w:val="20"/>
              </w:rPr>
            </w:pPr>
          </w:p>
          <w:p w:rsidRPr="00B831A8" w:rsidR="000E5157" w:rsidP="000E5157" w:rsidRDefault="000E5157" w14:paraId="461BEEA5" w14:textId="77777777">
            <w:pPr>
              <w:widowControl w:val="0"/>
              <w:autoSpaceDE w:val="0"/>
              <w:autoSpaceDN w:val="0"/>
              <w:spacing w:before="1" w:after="0" w:line="240" w:lineRule="auto"/>
              <w:ind w:left="121"/>
              <w:jc w:val="left"/>
              <w:rPr>
                <w:rFonts w:ascii="Arial" w:hAnsi="Arial" w:eastAsia="Arial" w:cs="Arial"/>
                <w:sz w:val="20"/>
              </w:rPr>
            </w:pPr>
            <w:r w:rsidRPr="00B831A8">
              <w:rPr>
                <w:rFonts w:ascii="Arial" w:hAnsi="Arial"/>
                <w:sz w:val="20"/>
              </w:rPr>
              <w:t>[asiakirjan/asiakirjojen yksilöllinen viitenumero]</w:t>
            </w:r>
          </w:p>
        </w:tc>
      </w:tr>
      <w:tr w:rsidRPr="00B831A8" w:rsidR="000E5157" w:rsidTr="00F913F9" w14:paraId="7744C378" w14:textId="77777777">
        <w:trPr>
          <w:gridAfter w:val="1"/>
          <w:wAfter w:w="32" w:type="dxa"/>
          <w:trHeight w:val="482"/>
        </w:trPr>
        <w:tc>
          <w:tcPr>
            <w:tcW w:w="3828" w:type="dxa"/>
            <w:tcBorders>
              <w:right w:val="single" w:color="000000" w:sz="4" w:space="0"/>
            </w:tcBorders>
          </w:tcPr>
          <w:p w:rsidRPr="00B831A8" w:rsidR="000E5157" w:rsidP="000E5157" w:rsidRDefault="000E5157" w14:paraId="49B13F08" w14:textId="77777777">
            <w:pPr>
              <w:widowControl w:val="0"/>
              <w:autoSpaceDE w:val="0"/>
              <w:autoSpaceDN w:val="0"/>
              <w:spacing w:after="0" w:line="240" w:lineRule="auto"/>
              <w:ind w:left="122"/>
              <w:jc w:val="left"/>
              <w:rPr>
                <w:rFonts w:ascii="Arial" w:hAnsi="Arial" w:eastAsia="Arial" w:cs="Arial"/>
                <w:sz w:val="20"/>
              </w:rPr>
            </w:pPr>
            <w:r w:rsidRPr="00B831A8">
              <w:rPr>
                <w:rFonts w:ascii="Arial" w:hAnsi="Arial"/>
                <w:sz w:val="20"/>
              </w:rPr>
              <w:t>Hakemuksen jättöpäivänä voimassa oleva ote kauppa- tai tuomioistuinrekisteristä tai muunlainen oikeaksi todistettu näyttö hakijan virallisesta osoitteesta ja liiketoiminnasta</w:t>
            </w:r>
          </w:p>
        </w:tc>
        <w:tc>
          <w:tcPr>
            <w:tcW w:w="4680" w:type="dxa"/>
            <w:tcBorders>
              <w:left w:val="single" w:color="000000" w:sz="4" w:space="0"/>
            </w:tcBorders>
            <w:vAlign w:val="center"/>
          </w:tcPr>
          <w:p w:rsidRPr="00B831A8" w:rsidR="000E5157" w:rsidP="000E5157" w:rsidRDefault="000E5157" w14:paraId="2FCC0121" w14:textId="77777777">
            <w:pPr>
              <w:widowControl w:val="0"/>
              <w:autoSpaceDE w:val="0"/>
              <w:autoSpaceDN w:val="0"/>
              <w:spacing w:before="10" w:after="0" w:line="240" w:lineRule="auto"/>
              <w:jc w:val="left"/>
              <w:rPr>
                <w:rFonts w:ascii="Arial" w:hAnsi="Arial" w:eastAsia="Arial" w:cs="Arial"/>
                <w:b/>
                <w:sz w:val="20"/>
              </w:rPr>
            </w:pPr>
          </w:p>
          <w:p w:rsidRPr="00B831A8" w:rsidR="000E5157" w:rsidP="000E5157" w:rsidRDefault="000E5157" w14:paraId="4054260E" w14:textId="77777777">
            <w:pPr>
              <w:widowControl w:val="0"/>
              <w:autoSpaceDE w:val="0"/>
              <w:autoSpaceDN w:val="0"/>
              <w:spacing w:after="0" w:line="240" w:lineRule="auto"/>
              <w:ind w:left="121"/>
              <w:jc w:val="left"/>
              <w:rPr>
                <w:rFonts w:ascii="Arial" w:hAnsi="Arial" w:eastAsia="Arial" w:cs="Arial"/>
                <w:sz w:val="20"/>
              </w:rPr>
            </w:pPr>
            <w:r w:rsidRPr="00B831A8">
              <w:rPr>
                <w:rFonts w:ascii="Arial" w:hAnsi="Arial"/>
                <w:sz w:val="20"/>
              </w:rPr>
              <w:t>[asiakirjan/asiakirjojen yksilöllinen viitenumero]</w:t>
            </w:r>
          </w:p>
        </w:tc>
      </w:tr>
      <w:tr w:rsidRPr="00B831A8" w:rsidR="000E5157" w:rsidTr="00F913F9" w14:paraId="70B7CF1F" w14:textId="77777777">
        <w:trPr>
          <w:gridAfter w:val="1"/>
          <w:wAfter w:w="32" w:type="dxa"/>
          <w:trHeight w:val="482"/>
        </w:trPr>
        <w:tc>
          <w:tcPr>
            <w:tcW w:w="3828" w:type="dxa"/>
            <w:tcBorders>
              <w:right w:val="single" w:color="000000" w:sz="4" w:space="0"/>
            </w:tcBorders>
          </w:tcPr>
          <w:p w:rsidRPr="00B831A8" w:rsidR="000E5157" w:rsidP="000E5157" w:rsidRDefault="000E5157" w14:paraId="240BD160" w14:textId="77777777">
            <w:pPr>
              <w:widowControl w:val="0"/>
              <w:autoSpaceDE w:val="0"/>
              <w:autoSpaceDN w:val="0"/>
              <w:spacing w:after="0" w:line="240" w:lineRule="auto"/>
              <w:ind w:left="122"/>
              <w:jc w:val="left"/>
              <w:rPr>
                <w:rFonts w:ascii="Arial" w:hAnsi="Arial" w:eastAsia="Arial" w:cs="Arial"/>
                <w:bCs/>
                <w:sz w:val="20"/>
              </w:rPr>
            </w:pPr>
            <w:r w:rsidRPr="00B831A8">
              <w:rPr>
                <w:rFonts w:ascii="Arial" w:hAnsi="Arial"/>
                <w:sz w:val="20"/>
              </w:rPr>
              <w:t>Jäljennös hakemusta koskevasta ylimmän hallintoelimen päätöksestä sekä sen kokouksen pöytäkirja, jossa ylin hallintoelin on hyväksynyt hakemusasiakirjat ja niiden toimittamisen</w:t>
            </w:r>
          </w:p>
        </w:tc>
        <w:tc>
          <w:tcPr>
            <w:tcW w:w="4680" w:type="dxa"/>
            <w:tcBorders>
              <w:left w:val="single" w:color="000000" w:sz="4" w:space="0"/>
            </w:tcBorders>
            <w:vAlign w:val="center"/>
          </w:tcPr>
          <w:p w:rsidRPr="00B831A8" w:rsidR="000E5157" w:rsidP="000E5157" w:rsidRDefault="000E5157" w14:paraId="746C103C" w14:textId="77777777">
            <w:pPr>
              <w:widowControl w:val="0"/>
              <w:autoSpaceDE w:val="0"/>
              <w:autoSpaceDN w:val="0"/>
              <w:spacing w:before="10" w:after="0" w:line="240" w:lineRule="auto"/>
              <w:ind w:left="144"/>
              <w:jc w:val="left"/>
              <w:rPr>
                <w:rFonts w:ascii="Arial" w:hAnsi="Arial" w:eastAsia="Arial" w:cs="Arial"/>
                <w:b/>
                <w:sz w:val="20"/>
              </w:rPr>
            </w:pPr>
            <w:r w:rsidRPr="00B831A8">
              <w:rPr>
                <w:rFonts w:ascii="Arial" w:hAnsi="Arial"/>
                <w:sz w:val="20"/>
              </w:rPr>
              <w:t>[asiakirjan/asiakirjojen yksilöllinen viitenumero]</w:t>
            </w:r>
          </w:p>
        </w:tc>
      </w:tr>
    </w:tbl>
    <w:p w:rsidRPr="00B831A8" w:rsidR="000E5157" w:rsidP="000E5157" w:rsidRDefault="000E5157" w14:paraId="5691C5E1" w14:textId="74D64B86">
      <w:pPr>
        <w:spacing w:after="120" w:line="264" w:lineRule="auto"/>
        <w:jc w:val="left"/>
      </w:pPr>
      <w:r w:rsidRPr="00B831A8">
        <w:br w:type="page"/>
      </w:r>
    </w:p>
    <w:p w:rsidRPr="00B831A8" w:rsidR="00C10D14" w:rsidP="00C10D14" w:rsidRDefault="00C10D14" w14:paraId="43D6AD5A" w14:textId="77777777">
      <w:pPr>
        <w:widowControl w:val="0"/>
        <w:autoSpaceDE w:val="0"/>
        <w:autoSpaceDN w:val="0"/>
        <w:spacing w:before="93" w:after="0" w:line="240" w:lineRule="auto"/>
        <w:ind w:left="2060" w:right="1643"/>
        <w:jc w:val="center"/>
        <w:rPr>
          <w:rFonts w:ascii="Arial" w:hAnsi="Arial" w:eastAsia="Arial" w:cs="Arial"/>
          <w:i/>
          <w:sz w:val="20"/>
          <w:szCs w:val="22"/>
        </w:rPr>
      </w:pPr>
      <w:r w:rsidRPr="00B831A8">
        <w:rPr>
          <w:rFonts w:ascii="Arial" w:hAnsi="Arial"/>
          <w:i/>
          <w:sz w:val="20"/>
        </w:rPr>
        <w:lastRenderedPageBreak/>
        <w:t>Taulukko 2</w:t>
      </w:r>
    </w:p>
    <w:p w:rsidRPr="00B831A8" w:rsidR="00C10D14" w:rsidP="00C10D14" w:rsidRDefault="00C10D14" w14:paraId="1DC52A38" w14:textId="77777777">
      <w:pPr>
        <w:widowControl w:val="0"/>
        <w:autoSpaceDE w:val="0"/>
        <w:autoSpaceDN w:val="0"/>
        <w:spacing w:before="7" w:after="0" w:line="240" w:lineRule="auto"/>
        <w:jc w:val="left"/>
        <w:rPr>
          <w:rFonts w:ascii="Arial" w:hAnsi="Arial" w:eastAsia="Arial" w:cs="Arial"/>
          <w:i/>
          <w:sz w:val="17"/>
          <w:szCs w:val="22"/>
        </w:rPr>
      </w:pPr>
    </w:p>
    <w:p w:rsidRPr="00B831A8" w:rsidR="00C10D14" w:rsidP="00D76376" w:rsidRDefault="00C10D14" w14:paraId="27EAF2E2" w14:textId="337542A2">
      <w:pPr>
        <w:widowControl w:val="0"/>
        <w:autoSpaceDE w:val="0"/>
        <w:autoSpaceDN w:val="0"/>
        <w:spacing w:after="0" w:line="240" w:lineRule="auto"/>
        <w:ind w:left="2060" w:right="1645"/>
        <w:jc w:val="center"/>
        <w:rPr>
          <w:rFonts w:ascii="Arial" w:hAnsi="Arial" w:eastAsia="Arial" w:cs="Arial"/>
          <w:b/>
          <w:sz w:val="20"/>
          <w:szCs w:val="22"/>
        </w:rPr>
      </w:pPr>
      <w:r w:rsidRPr="00B831A8">
        <w:rPr>
          <w:rFonts w:ascii="Arial" w:hAnsi="Arial"/>
          <w:b/>
          <w:sz w:val="20"/>
        </w:rPr>
        <w:t>Tiedot, jotka tulisi liittää DLT-pohjaisen monenkeskisen kaupankäyntijärjestelmän, DLT-pohjaisen selvitysjärjestelmän tai DLT-pohjaisen kaupankäynti- ja selvitysjärjestelmän ylläpitoa koskevaan lupahakemukseen</w:t>
      </w:r>
    </w:p>
    <w:p w:rsidRPr="00B831A8" w:rsidR="00C10D14" w:rsidP="00D76376" w:rsidRDefault="00C10D14" w14:paraId="7B748158" w14:textId="77777777">
      <w:pPr>
        <w:widowControl w:val="0"/>
        <w:autoSpaceDE w:val="0"/>
        <w:autoSpaceDN w:val="0"/>
        <w:spacing w:after="0" w:line="240" w:lineRule="auto"/>
        <w:ind w:left="2060" w:right="1645"/>
        <w:jc w:val="center"/>
        <w:rPr>
          <w:rFonts w:ascii="Arial" w:hAnsi="Arial" w:eastAsia="Arial" w:cs="Arial"/>
          <w:b/>
          <w:sz w:val="20"/>
          <w:szCs w:val="22"/>
        </w:rPr>
      </w:pPr>
    </w:p>
    <w:p w:rsidRPr="00B831A8" w:rsidR="00C10D14" w:rsidP="00C10D14" w:rsidRDefault="00C10D14" w14:paraId="3F93047B" w14:textId="77777777">
      <w:pPr>
        <w:widowControl w:val="0"/>
        <w:autoSpaceDE w:val="0"/>
        <w:autoSpaceDN w:val="0"/>
        <w:spacing w:before="4" w:after="0" w:line="240" w:lineRule="auto"/>
        <w:jc w:val="left"/>
        <w:rPr>
          <w:rFonts w:ascii="Arial" w:hAnsi="Arial" w:eastAsia="Arial" w:cs="Arial"/>
          <w:b/>
          <w:sz w:val="28"/>
          <w:szCs w:val="22"/>
        </w:rPr>
      </w:pPr>
    </w:p>
    <w:tbl>
      <w:tblPr>
        <w:tblW w:w="9058" w:type="dxa"/>
        <w:tblInd w:w="-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0" w:type="dxa"/>
          <w:right w:w="0" w:type="dxa"/>
        </w:tblCellMar>
        <w:tblLook w:val="01E0" w:firstRow="1" w:lastRow="1" w:firstColumn="1" w:lastColumn="1" w:noHBand="0" w:noVBand="0"/>
      </w:tblPr>
      <w:tblGrid>
        <w:gridCol w:w="3119"/>
        <w:gridCol w:w="2726"/>
        <w:gridCol w:w="1341"/>
        <w:gridCol w:w="1872"/>
      </w:tblGrid>
      <w:tr w:rsidRPr="00B831A8" w:rsidR="00C10D14" w:rsidTr="0098652A" w14:paraId="2C48BEEA" w14:textId="77777777">
        <w:trPr>
          <w:trHeight w:val="3167"/>
        </w:trPr>
        <w:tc>
          <w:tcPr>
            <w:tcW w:w="3119" w:type="dxa"/>
            <w:shd w:val="clear" w:color="auto" w:fill="A6A6A6"/>
          </w:tcPr>
          <w:p w:rsidRPr="00B831A8" w:rsidR="00C10D14" w:rsidP="00C10D14" w:rsidRDefault="00C10D14" w14:paraId="061FB1BD" w14:textId="77777777">
            <w:pPr>
              <w:widowControl w:val="0"/>
              <w:autoSpaceDE w:val="0"/>
              <w:autoSpaceDN w:val="0"/>
              <w:spacing w:before="8" w:after="0" w:line="240" w:lineRule="auto"/>
              <w:jc w:val="left"/>
              <w:rPr>
                <w:rFonts w:ascii="Arial" w:hAnsi="Arial" w:eastAsia="Arial" w:cs="Arial"/>
                <w:b/>
                <w:sz w:val="24"/>
                <w:szCs w:val="22"/>
              </w:rPr>
            </w:pPr>
          </w:p>
          <w:p w:rsidRPr="00B831A8" w:rsidR="00C10D14" w:rsidP="00C10D14" w:rsidRDefault="00C10D14" w14:paraId="08F244FA" w14:textId="77777777">
            <w:pPr>
              <w:widowControl w:val="0"/>
              <w:autoSpaceDE w:val="0"/>
              <w:autoSpaceDN w:val="0"/>
              <w:spacing w:after="0" w:line="362" w:lineRule="auto"/>
              <w:ind w:left="275" w:right="454" w:hanging="3"/>
              <w:jc w:val="center"/>
              <w:rPr>
                <w:rFonts w:ascii="Arial" w:hAnsi="Arial" w:eastAsia="Arial" w:cs="Arial"/>
                <w:b/>
                <w:sz w:val="18"/>
                <w:szCs w:val="22"/>
              </w:rPr>
            </w:pPr>
            <w:r w:rsidRPr="00B831A8">
              <w:rPr>
                <w:rFonts w:ascii="Arial" w:hAnsi="Arial"/>
                <w:b/>
                <w:sz w:val="18"/>
              </w:rPr>
              <w:t>Asetuksen (EU) 2022/858 8 artiklan 4 kohdan, 9 artiklan 4 kohdan ja 10 artiklan 4 kohdan mukaisesti toimitettavat tiedot</w:t>
            </w:r>
          </w:p>
        </w:tc>
        <w:tc>
          <w:tcPr>
            <w:tcW w:w="2726" w:type="dxa"/>
            <w:shd w:val="clear" w:color="auto" w:fill="A6A6A6"/>
          </w:tcPr>
          <w:p w:rsidRPr="00B831A8" w:rsidR="00C10D14" w:rsidP="00C10D14" w:rsidRDefault="00C10D14" w14:paraId="514CEFD4" w14:textId="77777777">
            <w:pPr>
              <w:widowControl w:val="0"/>
              <w:autoSpaceDE w:val="0"/>
              <w:autoSpaceDN w:val="0"/>
              <w:spacing w:before="8" w:after="0" w:line="240" w:lineRule="auto"/>
              <w:jc w:val="left"/>
              <w:rPr>
                <w:rFonts w:ascii="Arial" w:hAnsi="Arial" w:eastAsia="Arial" w:cs="Arial"/>
                <w:b/>
                <w:sz w:val="24"/>
                <w:szCs w:val="22"/>
              </w:rPr>
            </w:pPr>
          </w:p>
          <w:p w:rsidRPr="00B831A8" w:rsidR="00C10D14" w:rsidP="00C10D14" w:rsidRDefault="00C10D14" w14:paraId="0F997D06" w14:textId="77777777">
            <w:pPr>
              <w:widowControl w:val="0"/>
              <w:autoSpaceDE w:val="0"/>
              <w:autoSpaceDN w:val="0"/>
              <w:spacing w:after="0" w:line="362" w:lineRule="auto"/>
              <w:ind w:left="167" w:right="349" w:firstLine="2"/>
              <w:jc w:val="center"/>
              <w:rPr>
                <w:rFonts w:ascii="Arial" w:hAnsi="Arial" w:eastAsia="Arial" w:cs="Arial"/>
                <w:b/>
                <w:sz w:val="18"/>
                <w:szCs w:val="22"/>
              </w:rPr>
            </w:pPr>
            <w:r w:rsidRPr="00B831A8">
              <w:rPr>
                <w:rFonts w:ascii="Arial" w:hAnsi="Arial"/>
                <w:b/>
                <w:sz w:val="18"/>
              </w:rPr>
              <w:t>Sen asiakirjan kuvaus ja/tai yksilöllinen tunnistenumero, jossa tiedot ovat</w:t>
            </w:r>
          </w:p>
        </w:tc>
        <w:tc>
          <w:tcPr>
            <w:tcW w:w="1341" w:type="dxa"/>
            <w:shd w:val="clear" w:color="auto" w:fill="A6A6A6"/>
          </w:tcPr>
          <w:p w:rsidRPr="00B831A8" w:rsidR="00C10D14" w:rsidP="00C10D14" w:rsidRDefault="00C10D14" w14:paraId="0E5DFCF7" w14:textId="77777777">
            <w:pPr>
              <w:widowControl w:val="0"/>
              <w:autoSpaceDE w:val="0"/>
              <w:autoSpaceDN w:val="0"/>
              <w:spacing w:before="8" w:after="0" w:line="240" w:lineRule="auto"/>
              <w:jc w:val="left"/>
              <w:rPr>
                <w:rFonts w:ascii="Arial" w:hAnsi="Arial" w:eastAsia="Arial" w:cs="Arial"/>
                <w:b/>
                <w:sz w:val="24"/>
                <w:szCs w:val="22"/>
              </w:rPr>
            </w:pPr>
          </w:p>
          <w:p w:rsidRPr="00B831A8" w:rsidR="00C10D14" w:rsidP="00C10D14" w:rsidRDefault="00C10D14" w14:paraId="46BE4288" w14:textId="77777777">
            <w:pPr>
              <w:widowControl w:val="0"/>
              <w:autoSpaceDE w:val="0"/>
              <w:autoSpaceDN w:val="0"/>
              <w:spacing w:after="0" w:line="362" w:lineRule="auto"/>
              <w:ind w:left="143" w:right="319" w:hanging="1"/>
              <w:jc w:val="center"/>
              <w:rPr>
                <w:rFonts w:ascii="Arial" w:hAnsi="Arial" w:eastAsia="Arial" w:cs="Arial"/>
                <w:b/>
                <w:sz w:val="18"/>
                <w:szCs w:val="22"/>
              </w:rPr>
            </w:pPr>
            <w:r w:rsidRPr="00B831A8">
              <w:rPr>
                <w:rFonts w:ascii="Arial" w:hAnsi="Arial"/>
                <w:b/>
                <w:sz w:val="18"/>
              </w:rPr>
              <w:t>Asiakirjan nimi</w:t>
            </w:r>
          </w:p>
        </w:tc>
        <w:tc>
          <w:tcPr>
            <w:tcW w:w="1872" w:type="dxa"/>
            <w:shd w:val="clear" w:color="auto" w:fill="A6A6A6"/>
          </w:tcPr>
          <w:p w:rsidRPr="00B831A8" w:rsidR="00C10D14" w:rsidP="00C10D14" w:rsidRDefault="00C10D14" w14:paraId="0C0B3B18" w14:textId="77777777">
            <w:pPr>
              <w:widowControl w:val="0"/>
              <w:autoSpaceDE w:val="0"/>
              <w:autoSpaceDN w:val="0"/>
              <w:spacing w:before="8" w:after="0" w:line="240" w:lineRule="auto"/>
              <w:jc w:val="left"/>
              <w:rPr>
                <w:rFonts w:ascii="Arial" w:hAnsi="Arial" w:eastAsia="Arial" w:cs="Arial"/>
                <w:b/>
                <w:sz w:val="24"/>
                <w:szCs w:val="22"/>
              </w:rPr>
            </w:pPr>
          </w:p>
          <w:p w:rsidRPr="00B831A8" w:rsidR="00C10D14" w:rsidP="00D76376" w:rsidRDefault="00C10D14" w14:paraId="2C2BEDA6" w14:textId="410E3CB4">
            <w:pPr>
              <w:widowControl w:val="0"/>
              <w:autoSpaceDE w:val="0"/>
              <w:autoSpaceDN w:val="0"/>
              <w:spacing w:after="0" w:line="362" w:lineRule="auto"/>
              <w:ind w:left="137" w:right="317" w:firstLine="2"/>
              <w:jc w:val="center"/>
              <w:rPr>
                <w:rFonts w:ascii="Arial" w:hAnsi="Arial" w:eastAsia="Arial" w:cs="Arial"/>
                <w:b/>
                <w:sz w:val="18"/>
                <w:szCs w:val="22"/>
              </w:rPr>
            </w:pPr>
            <w:r w:rsidRPr="00B831A8">
              <w:rPr>
                <w:rFonts w:ascii="Arial" w:hAnsi="Arial"/>
                <w:b/>
                <w:sz w:val="18"/>
              </w:rPr>
              <w:t>Asiakirjan luku, jakso tai sivu, josta/jolta tieto löytyy, tai syy siihen, miksi tietoa ei anneta</w:t>
            </w:r>
          </w:p>
        </w:tc>
      </w:tr>
      <w:tr w:rsidRPr="00B831A8" w:rsidR="00C10D14" w:rsidTr="00F913F9" w14:paraId="523BF772" w14:textId="77777777">
        <w:trPr>
          <w:trHeight w:val="679"/>
        </w:trPr>
        <w:tc>
          <w:tcPr>
            <w:tcW w:w="9058" w:type="dxa"/>
            <w:gridSpan w:val="4"/>
            <w:shd w:val="clear" w:color="auto" w:fill="E7E6E6"/>
          </w:tcPr>
          <w:p w:rsidRPr="00B831A8" w:rsidR="00C10D14" w:rsidP="001A29AC" w:rsidRDefault="00C10D14" w14:paraId="7DD0E707" w14:textId="1EBFD163">
            <w:pPr>
              <w:pStyle w:val="ListParagraph"/>
              <w:numPr>
                <w:ilvl w:val="0"/>
                <w:numId w:val="26"/>
              </w:numPr>
            </w:pPr>
            <w:r w:rsidRPr="00B831A8">
              <w:t xml:space="preserve"> Asetuksen (EU) 2022/858 7 artiklan 1 kohdassa tarkoitetut hakijan liiketoimintasuunnitelma, DLT-pohjaisen markkinainfrastruktuurin säännöt ja kaikki oikeudelliset ehdot</w:t>
            </w:r>
          </w:p>
        </w:tc>
      </w:tr>
      <w:tr w:rsidRPr="00B831A8" w:rsidR="00C10D14" w:rsidTr="0098652A" w14:paraId="50AA6092" w14:textId="77777777">
        <w:trPr>
          <w:trHeight w:val="924"/>
        </w:trPr>
        <w:tc>
          <w:tcPr>
            <w:tcW w:w="3119" w:type="dxa"/>
          </w:tcPr>
          <w:p w:rsidRPr="00B831A8" w:rsidR="00C10D14" w:rsidP="00C10D14" w:rsidRDefault="00C10D14" w14:paraId="6190ACA6" w14:textId="00AF47AA">
            <w:pPr>
              <w:widowControl w:val="0"/>
              <w:autoSpaceDE w:val="0"/>
              <w:autoSpaceDN w:val="0"/>
              <w:spacing w:before="1" w:after="0" w:line="326" w:lineRule="auto"/>
              <w:ind w:right="112"/>
              <w:jc w:val="left"/>
              <w:rPr>
                <w:rFonts w:ascii="Arial" w:hAnsi="Arial" w:eastAsia="Arial" w:cs="Arial"/>
                <w:b/>
                <w:i/>
                <w:sz w:val="20"/>
                <w:szCs w:val="22"/>
              </w:rPr>
            </w:pPr>
            <w:r w:rsidRPr="00B831A8">
              <w:rPr>
                <w:rFonts w:ascii="Arial" w:hAnsi="Arial"/>
                <w:b/>
                <w:i/>
                <w:sz w:val="20"/>
                <w:u w:val="single" w:color="444444"/>
              </w:rPr>
              <w:t>Liiketoimintasuunnitelma</w:t>
            </w:r>
            <w:r w:rsidRPr="00B831A8">
              <w:rPr>
                <w:rFonts w:ascii="Arial" w:hAnsi="Arial"/>
                <w:b/>
                <w:i/>
                <w:sz w:val="20"/>
              </w:rPr>
              <w:t>, jossa kuvataan, miten hakija aikoo suorittaa palvelunsa ja toimintansa.</w:t>
            </w:r>
          </w:p>
        </w:tc>
        <w:tc>
          <w:tcPr>
            <w:tcW w:w="2726" w:type="dxa"/>
          </w:tcPr>
          <w:p w:rsidRPr="00B831A8" w:rsidR="00C10D14" w:rsidP="00C10D14" w:rsidRDefault="00C10D14" w14:paraId="063C4D27" w14:textId="77777777">
            <w:pPr>
              <w:widowControl w:val="0"/>
              <w:autoSpaceDE w:val="0"/>
              <w:autoSpaceDN w:val="0"/>
              <w:spacing w:after="0" w:line="240" w:lineRule="auto"/>
              <w:jc w:val="left"/>
              <w:rPr>
                <w:rFonts w:ascii="Times New Roman" w:hAnsi="Arial" w:eastAsia="Arial" w:cs="Arial"/>
                <w:sz w:val="18"/>
                <w:szCs w:val="22"/>
              </w:rPr>
            </w:pPr>
          </w:p>
        </w:tc>
        <w:tc>
          <w:tcPr>
            <w:tcW w:w="1341" w:type="dxa"/>
          </w:tcPr>
          <w:p w:rsidRPr="00B831A8" w:rsidR="00C10D14" w:rsidP="00C10D14" w:rsidRDefault="00C10D14" w14:paraId="52687369" w14:textId="77777777">
            <w:pPr>
              <w:widowControl w:val="0"/>
              <w:autoSpaceDE w:val="0"/>
              <w:autoSpaceDN w:val="0"/>
              <w:spacing w:after="0" w:line="240" w:lineRule="auto"/>
              <w:jc w:val="left"/>
              <w:rPr>
                <w:rFonts w:ascii="Times New Roman" w:hAnsi="Arial" w:eastAsia="Arial" w:cs="Arial"/>
                <w:sz w:val="18"/>
                <w:szCs w:val="22"/>
              </w:rPr>
            </w:pPr>
          </w:p>
        </w:tc>
        <w:tc>
          <w:tcPr>
            <w:tcW w:w="1872" w:type="dxa"/>
          </w:tcPr>
          <w:p w:rsidRPr="00B831A8" w:rsidR="00C10D14" w:rsidP="00C10D14" w:rsidRDefault="00C10D14" w14:paraId="0C205D5D" w14:textId="77777777">
            <w:pPr>
              <w:widowControl w:val="0"/>
              <w:autoSpaceDE w:val="0"/>
              <w:autoSpaceDN w:val="0"/>
              <w:spacing w:after="0" w:line="240" w:lineRule="auto"/>
              <w:jc w:val="left"/>
              <w:rPr>
                <w:rFonts w:ascii="Times New Roman" w:hAnsi="Arial" w:eastAsia="Arial" w:cs="Arial"/>
                <w:sz w:val="18"/>
                <w:szCs w:val="22"/>
              </w:rPr>
            </w:pPr>
          </w:p>
        </w:tc>
      </w:tr>
      <w:tr w:rsidRPr="00B831A8" w:rsidR="00C10D14" w:rsidTr="00F913F9" w14:paraId="5FA57D89" w14:textId="77777777">
        <w:trPr>
          <w:trHeight w:val="271"/>
        </w:trPr>
        <w:tc>
          <w:tcPr>
            <w:tcW w:w="9058" w:type="dxa"/>
            <w:gridSpan w:val="4"/>
          </w:tcPr>
          <w:p w:rsidRPr="00B831A8" w:rsidR="00C10D14" w:rsidP="00C10D14" w:rsidRDefault="00C10D14" w14:paraId="3347AC30" w14:textId="77777777">
            <w:pPr>
              <w:widowControl w:val="0"/>
              <w:autoSpaceDE w:val="0"/>
              <w:autoSpaceDN w:val="0"/>
              <w:spacing w:after="0" w:line="240" w:lineRule="auto"/>
              <w:jc w:val="left"/>
              <w:rPr>
                <w:rFonts w:ascii="Times New Roman" w:hAnsi="Arial" w:eastAsia="Arial" w:cs="Arial"/>
                <w:bCs/>
                <w:i/>
                <w:iCs/>
                <w:sz w:val="20"/>
              </w:rPr>
            </w:pPr>
            <w:r w:rsidRPr="00B831A8">
              <w:rPr>
                <w:rFonts w:ascii="Arial" w:hAnsi="Arial"/>
                <w:i/>
                <w:sz w:val="20"/>
              </w:rPr>
              <w:t>Myös seuraavista seikoista annetaan yksityiskohtaista tietoa:</w:t>
            </w:r>
          </w:p>
        </w:tc>
      </w:tr>
      <w:tr w:rsidRPr="00B831A8" w:rsidR="00C10D14" w:rsidTr="0098652A" w14:paraId="4DD31431" w14:textId="77777777">
        <w:trPr>
          <w:trHeight w:val="1405"/>
        </w:trPr>
        <w:tc>
          <w:tcPr>
            <w:tcW w:w="3119" w:type="dxa"/>
          </w:tcPr>
          <w:p w:rsidRPr="00B831A8" w:rsidR="00C10D14" w:rsidP="00C10D14" w:rsidRDefault="00C10D14" w14:paraId="6ACDD146" w14:textId="77777777">
            <w:pPr>
              <w:widowControl w:val="0"/>
              <w:autoSpaceDE w:val="0"/>
              <w:autoSpaceDN w:val="0"/>
              <w:spacing w:after="0"/>
              <w:ind w:right="107"/>
              <w:jc w:val="left"/>
              <w:rPr>
                <w:rFonts w:ascii="Arial" w:hAnsi="Arial"/>
                <w:sz w:val="20"/>
              </w:rPr>
            </w:pPr>
            <w:r w:rsidRPr="00B831A8">
              <w:rPr>
                <w:rFonts w:ascii="Arial" w:hAnsi="Arial"/>
                <w:sz w:val="20"/>
              </w:rPr>
              <w:t>Kriittisen henkilöstön kuvaus</w:t>
            </w:r>
          </w:p>
          <w:p w:rsidRPr="00B831A8" w:rsidR="00C10D14" w:rsidP="00C10D14" w:rsidRDefault="00C10D14" w14:paraId="74E268D5" w14:textId="77777777">
            <w:pPr>
              <w:widowControl w:val="0"/>
              <w:autoSpaceDE w:val="0"/>
              <w:autoSpaceDN w:val="0"/>
              <w:spacing w:after="0"/>
              <w:ind w:left="249" w:right="108"/>
              <w:jc w:val="left"/>
              <w:rPr>
                <w:rFonts w:ascii="Arial" w:hAnsi="Arial"/>
                <w:i/>
                <w:sz w:val="20"/>
              </w:rPr>
            </w:pPr>
            <w:r w:rsidRPr="00B831A8">
              <w:rPr>
                <w:rFonts w:ascii="Arial" w:hAnsi="Arial"/>
                <w:i/>
                <w:sz w:val="20"/>
              </w:rPr>
              <w:t>Tässä tulisi kuvata se, mitkä työntekijät katsotaan kriittisiksi, ja heidän roolinsa toimialalla (IT, sisäinen valvonta, riskinhallinta jne.)</w:t>
            </w:r>
          </w:p>
        </w:tc>
        <w:tc>
          <w:tcPr>
            <w:tcW w:w="2726" w:type="dxa"/>
          </w:tcPr>
          <w:p w:rsidRPr="00B831A8" w:rsidR="00C10D14" w:rsidP="00C10D14" w:rsidRDefault="00C10D14" w14:paraId="2CDC9DB4" w14:textId="77777777">
            <w:pPr>
              <w:widowControl w:val="0"/>
              <w:autoSpaceDE w:val="0"/>
              <w:autoSpaceDN w:val="0"/>
              <w:spacing w:after="0" w:line="240" w:lineRule="auto"/>
              <w:jc w:val="left"/>
              <w:rPr>
                <w:rFonts w:ascii="Times New Roman" w:hAnsi="Arial" w:eastAsia="Arial" w:cs="Arial"/>
                <w:sz w:val="18"/>
                <w:szCs w:val="22"/>
              </w:rPr>
            </w:pPr>
          </w:p>
        </w:tc>
        <w:tc>
          <w:tcPr>
            <w:tcW w:w="1341" w:type="dxa"/>
          </w:tcPr>
          <w:p w:rsidRPr="00B831A8" w:rsidR="00C10D14" w:rsidP="00C10D14" w:rsidRDefault="00C10D14" w14:paraId="269AD2A4" w14:textId="77777777">
            <w:pPr>
              <w:widowControl w:val="0"/>
              <w:autoSpaceDE w:val="0"/>
              <w:autoSpaceDN w:val="0"/>
              <w:spacing w:after="0" w:line="240" w:lineRule="auto"/>
              <w:jc w:val="left"/>
              <w:rPr>
                <w:rFonts w:ascii="Times New Roman" w:hAnsi="Arial" w:eastAsia="Arial" w:cs="Arial"/>
                <w:sz w:val="18"/>
                <w:szCs w:val="22"/>
              </w:rPr>
            </w:pPr>
          </w:p>
        </w:tc>
        <w:tc>
          <w:tcPr>
            <w:tcW w:w="1872" w:type="dxa"/>
          </w:tcPr>
          <w:p w:rsidRPr="00B831A8" w:rsidR="00C10D14" w:rsidP="00C10D14" w:rsidRDefault="00C10D14" w14:paraId="1C8FA5A9" w14:textId="77777777">
            <w:pPr>
              <w:widowControl w:val="0"/>
              <w:autoSpaceDE w:val="0"/>
              <w:autoSpaceDN w:val="0"/>
              <w:spacing w:after="0" w:line="240" w:lineRule="auto"/>
              <w:jc w:val="left"/>
              <w:rPr>
                <w:rFonts w:ascii="Times New Roman" w:hAnsi="Arial" w:eastAsia="Arial" w:cs="Arial"/>
                <w:sz w:val="18"/>
                <w:szCs w:val="22"/>
              </w:rPr>
            </w:pPr>
          </w:p>
        </w:tc>
      </w:tr>
      <w:tr w:rsidRPr="00B831A8" w:rsidR="00C10D14" w:rsidTr="0098652A" w14:paraId="5743FD16" w14:textId="77777777">
        <w:trPr>
          <w:trHeight w:val="908"/>
        </w:trPr>
        <w:tc>
          <w:tcPr>
            <w:tcW w:w="3119" w:type="dxa"/>
          </w:tcPr>
          <w:p w:rsidRPr="00B831A8" w:rsidR="00C10D14" w:rsidP="00C10D14" w:rsidRDefault="00C10D14" w14:paraId="35BA86CD" w14:textId="77777777">
            <w:pPr>
              <w:widowControl w:val="0"/>
              <w:autoSpaceDE w:val="0"/>
              <w:autoSpaceDN w:val="0"/>
              <w:spacing w:after="0"/>
              <w:ind w:right="107"/>
              <w:jc w:val="left"/>
              <w:rPr>
                <w:rFonts w:ascii="Arial" w:hAnsi="Arial" w:eastAsia="Arial" w:cs="Arial"/>
                <w:b/>
                <w:sz w:val="20"/>
              </w:rPr>
            </w:pPr>
            <w:r w:rsidRPr="00B831A8">
              <w:rPr>
                <w:rFonts w:ascii="Arial" w:hAnsi="Arial"/>
                <w:sz w:val="20"/>
              </w:rPr>
              <w:t xml:space="preserve">Kohdeasiakkaiden tyyppi (asema, maantieteellinen sijainti) </w:t>
            </w:r>
          </w:p>
        </w:tc>
        <w:tc>
          <w:tcPr>
            <w:tcW w:w="2726" w:type="dxa"/>
          </w:tcPr>
          <w:p w:rsidRPr="00B831A8" w:rsidR="00C10D14" w:rsidP="00C10D14" w:rsidRDefault="00C10D14" w14:paraId="4FD228A2" w14:textId="77777777">
            <w:pPr>
              <w:widowControl w:val="0"/>
              <w:autoSpaceDE w:val="0"/>
              <w:autoSpaceDN w:val="0"/>
              <w:spacing w:after="0" w:line="240" w:lineRule="auto"/>
              <w:jc w:val="left"/>
              <w:rPr>
                <w:rFonts w:ascii="Times New Roman" w:hAnsi="Arial" w:eastAsia="Arial" w:cs="Arial"/>
                <w:sz w:val="18"/>
                <w:szCs w:val="22"/>
              </w:rPr>
            </w:pPr>
          </w:p>
        </w:tc>
        <w:tc>
          <w:tcPr>
            <w:tcW w:w="1341" w:type="dxa"/>
          </w:tcPr>
          <w:p w:rsidRPr="00B831A8" w:rsidR="00C10D14" w:rsidP="00C10D14" w:rsidRDefault="00C10D14" w14:paraId="4C6DB79A" w14:textId="77777777">
            <w:pPr>
              <w:widowControl w:val="0"/>
              <w:autoSpaceDE w:val="0"/>
              <w:autoSpaceDN w:val="0"/>
              <w:spacing w:after="0" w:line="240" w:lineRule="auto"/>
              <w:jc w:val="left"/>
              <w:rPr>
                <w:rFonts w:ascii="Times New Roman" w:hAnsi="Arial" w:eastAsia="Arial" w:cs="Arial"/>
                <w:sz w:val="18"/>
                <w:szCs w:val="22"/>
              </w:rPr>
            </w:pPr>
          </w:p>
        </w:tc>
        <w:tc>
          <w:tcPr>
            <w:tcW w:w="1872" w:type="dxa"/>
          </w:tcPr>
          <w:p w:rsidRPr="00B831A8" w:rsidR="00C10D14" w:rsidP="00C10D14" w:rsidRDefault="00C10D14" w14:paraId="2829663D" w14:textId="77777777">
            <w:pPr>
              <w:widowControl w:val="0"/>
              <w:autoSpaceDE w:val="0"/>
              <w:autoSpaceDN w:val="0"/>
              <w:spacing w:after="0" w:line="240" w:lineRule="auto"/>
              <w:jc w:val="left"/>
              <w:rPr>
                <w:rFonts w:ascii="Times New Roman" w:hAnsi="Arial" w:eastAsia="Arial" w:cs="Arial"/>
                <w:sz w:val="18"/>
                <w:szCs w:val="22"/>
              </w:rPr>
            </w:pPr>
          </w:p>
        </w:tc>
      </w:tr>
      <w:tr w:rsidRPr="00B831A8" w:rsidR="00C10D14" w:rsidTr="0098652A" w14:paraId="0A16D583" w14:textId="77777777">
        <w:trPr>
          <w:trHeight w:val="1607"/>
        </w:trPr>
        <w:tc>
          <w:tcPr>
            <w:tcW w:w="3119" w:type="dxa"/>
          </w:tcPr>
          <w:p w:rsidRPr="00B831A8" w:rsidR="00C10D14" w:rsidP="00C10D14" w:rsidRDefault="00C10D14" w14:paraId="66512768" w14:textId="77777777">
            <w:pPr>
              <w:widowControl w:val="0"/>
              <w:autoSpaceDE w:val="0"/>
              <w:autoSpaceDN w:val="0"/>
              <w:spacing w:before="1" w:after="0"/>
              <w:ind w:right="103"/>
              <w:jc w:val="left"/>
              <w:rPr>
                <w:rFonts w:ascii="Arial" w:hAnsi="Arial"/>
                <w:sz w:val="20"/>
              </w:rPr>
            </w:pPr>
            <w:r w:rsidRPr="00B831A8">
              <w:rPr>
                <w:rFonts w:ascii="Arial" w:hAnsi="Arial"/>
                <w:sz w:val="20"/>
              </w:rPr>
              <w:t>Teknisten seikkojen kuvaus</w:t>
            </w:r>
          </w:p>
          <w:p w:rsidRPr="00B831A8" w:rsidR="00C10D14" w:rsidP="00C10D14" w:rsidRDefault="00C10D14" w14:paraId="5261A8A2" w14:textId="77777777">
            <w:pPr>
              <w:widowControl w:val="0"/>
              <w:autoSpaceDE w:val="0"/>
              <w:autoSpaceDN w:val="0"/>
              <w:spacing w:after="0"/>
              <w:ind w:left="184" w:right="105"/>
              <w:jc w:val="left"/>
              <w:rPr>
                <w:rFonts w:ascii="Arial" w:hAnsi="Arial" w:eastAsia="Arial" w:cs="Arial"/>
                <w:i/>
                <w:sz w:val="20"/>
              </w:rPr>
            </w:pPr>
            <w:r w:rsidRPr="00B831A8">
              <w:rPr>
                <w:rFonts w:ascii="Arial" w:hAnsi="Arial"/>
                <w:i/>
                <w:sz w:val="20"/>
              </w:rPr>
              <w:t xml:space="preserve">Tässä tulisi kuvata yksityiskohtaisesti hajautetun tilikirjan teknologian tekninen toteuttaminen: tuki-infrastruktuuri (järjestelmät, verkot, sovellukset jne.) ja kolmannen osapuolen järjestelyt sekä antaa tiedonkulku- ja verkkokaaviot. Jos jokin niistä on pilvipohjainen, siitä olisi myös annettava yksityiskohtaista </w:t>
            </w:r>
            <w:r w:rsidRPr="00B831A8">
              <w:rPr>
                <w:rFonts w:ascii="Arial" w:hAnsi="Arial"/>
                <w:i/>
                <w:sz w:val="20"/>
              </w:rPr>
              <w:lastRenderedPageBreak/>
              <w:t xml:space="preserve">tietoa </w:t>
            </w:r>
            <w:proofErr w:type="spellStart"/>
            <w:r w:rsidRPr="00B831A8">
              <w:rPr>
                <w:rFonts w:ascii="Arial" w:hAnsi="Arial"/>
                <w:i/>
                <w:sz w:val="20"/>
              </w:rPr>
              <w:t>ESMAn</w:t>
            </w:r>
            <w:proofErr w:type="spellEnd"/>
            <w:r w:rsidRPr="00B831A8">
              <w:rPr>
                <w:rFonts w:ascii="Arial" w:hAnsi="Arial"/>
                <w:i/>
                <w:sz w:val="20"/>
              </w:rPr>
              <w:t xml:space="preserve"> pilvipalveluja koskevien ohjeiden</w:t>
            </w:r>
            <w:r w:rsidRPr="00B831A8">
              <w:rPr>
                <w:rFonts w:eastAsia="Arial" w:cs="Arial" w:asciiTheme="majorHAnsi" w:hAnsiTheme="majorHAnsi"/>
                <w:i/>
                <w:spacing w:val="-2"/>
                <w:sz w:val="20"/>
                <w:szCs w:val="22"/>
                <w:vertAlign w:val="superscript"/>
              </w:rPr>
              <w:footnoteReference w:id="2"/>
            </w:r>
            <w:r w:rsidRPr="00B831A8">
              <w:rPr>
                <w:rFonts w:ascii="Arial" w:hAnsi="Arial"/>
                <w:i/>
                <w:sz w:val="20"/>
              </w:rPr>
              <w:t xml:space="preserve"> mukaisesti.</w:t>
            </w:r>
          </w:p>
        </w:tc>
        <w:tc>
          <w:tcPr>
            <w:tcW w:w="2726" w:type="dxa"/>
          </w:tcPr>
          <w:p w:rsidRPr="00B831A8" w:rsidR="00C10D14" w:rsidP="00C10D14" w:rsidRDefault="00C10D14" w14:paraId="078F1F41" w14:textId="77777777">
            <w:pPr>
              <w:widowControl w:val="0"/>
              <w:autoSpaceDE w:val="0"/>
              <w:autoSpaceDN w:val="0"/>
              <w:spacing w:after="0" w:line="240" w:lineRule="auto"/>
              <w:jc w:val="left"/>
              <w:rPr>
                <w:rFonts w:ascii="Times New Roman" w:hAnsi="Arial" w:eastAsia="Arial" w:cs="Arial"/>
                <w:sz w:val="18"/>
                <w:szCs w:val="22"/>
              </w:rPr>
            </w:pPr>
          </w:p>
        </w:tc>
        <w:tc>
          <w:tcPr>
            <w:tcW w:w="1341" w:type="dxa"/>
          </w:tcPr>
          <w:p w:rsidRPr="00B831A8" w:rsidR="00C10D14" w:rsidP="00C10D14" w:rsidRDefault="00C10D14" w14:paraId="18AEB045" w14:textId="77777777">
            <w:pPr>
              <w:widowControl w:val="0"/>
              <w:autoSpaceDE w:val="0"/>
              <w:autoSpaceDN w:val="0"/>
              <w:spacing w:after="0" w:line="240" w:lineRule="auto"/>
              <w:jc w:val="left"/>
              <w:rPr>
                <w:rFonts w:ascii="Times New Roman" w:hAnsi="Arial" w:eastAsia="Arial" w:cs="Arial"/>
                <w:sz w:val="18"/>
                <w:szCs w:val="22"/>
              </w:rPr>
            </w:pPr>
          </w:p>
        </w:tc>
        <w:tc>
          <w:tcPr>
            <w:tcW w:w="1872" w:type="dxa"/>
          </w:tcPr>
          <w:p w:rsidRPr="00B831A8" w:rsidR="00C10D14" w:rsidP="00C10D14" w:rsidRDefault="00C10D14" w14:paraId="00AD0EA1" w14:textId="77777777">
            <w:pPr>
              <w:widowControl w:val="0"/>
              <w:autoSpaceDE w:val="0"/>
              <w:autoSpaceDN w:val="0"/>
              <w:spacing w:after="0" w:line="240" w:lineRule="auto"/>
              <w:jc w:val="left"/>
              <w:rPr>
                <w:rFonts w:ascii="Times New Roman" w:hAnsi="Arial" w:eastAsia="Arial" w:cs="Arial"/>
                <w:sz w:val="18"/>
                <w:szCs w:val="22"/>
              </w:rPr>
            </w:pPr>
          </w:p>
        </w:tc>
      </w:tr>
      <w:tr w:rsidRPr="00B831A8" w:rsidR="00C10D14" w:rsidTr="0098652A" w14:paraId="4A7F0025" w14:textId="77777777">
        <w:trPr>
          <w:trHeight w:val="671"/>
        </w:trPr>
        <w:tc>
          <w:tcPr>
            <w:tcW w:w="3119" w:type="dxa"/>
          </w:tcPr>
          <w:p w:rsidRPr="00B831A8" w:rsidR="00C10D14" w:rsidP="00C10D14" w:rsidRDefault="00C10D14" w14:paraId="2909BDB6" w14:textId="77777777">
            <w:pPr>
              <w:widowControl w:val="0"/>
              <w:autoSpaceDE w:val="0"/>
              <w:autoSpaceDN w:val="0"/>
              <w:spacing w:before="1" w:after="0"/>
              <w:ind w:right="106"/>
              <w:jc w:val="left"/>
              <w:rPr>
                <w:rFonts w:ascii="Arial" w:hAnsi="Arial" w:eastAsia="Arial" w:cs="Arial"/>
                <w:sz w:val="20"/>
              </w:rPr>
            </w:pPr>
            <w:r w:rsidRPr="00B831A8">
              <w:rPr>
                <w:rFonts w:ascii="Arial" w:hAnsi="Arial"/>
                <w:sz w:val="20"/>
              </w:rPr>
              <w:t>Hajautetun tilikirjan teknologian käytön kuvaus, jossa annetaan tietoja käyttäjäpuolen ja ylläpitäjien puolen toiminnasta (esim. siitä, miten ja mitä varten järjestelmää käytetään, odotettavissa olevasta tuotoksesta/hyödyistä käyttäjille, siitä, miten käyttäjät liitetään järjestelmään)</w:t>
            </w:r>
          </w:p>
        </w:tc>
        <w:tc>
          <w:tcPr>
            <w:tcW w:w="2726" w:type="dxa"/>
          </w:tcPr>
          <w:p w:rsidRPr="00B831A8" w:rsidR="00C10D14" w:rsidP="00C10D14" w:rsidRDefault="00C10D14" w14:paraId="75BFBA28" w14:textId="77777777">
            <w:pPr>
              <w:widowControl w:val="0"/>
              <w:autoSpaceDE w:val="0"/>
              <w:autoSpaceDN w:val="0"/>
              <w:spacing w:after="0" w:line="240" w:lineRule="auto"/>
              <w:jc w:val="left"/>
              <w:rPr>
                <w:rFonts w:ascii="Times New Roman" w:hAnsi="Arial" w:eastAsia="Arial" w:cs="Arial"/>
                <w:sz w:val="18"/>
                <w:szCs w:val="22"/>
              </w:rPr>
            </w:pPr>
          </w:p>
        </w:tc>
        <w:tc>
          <w:tcPr>
            <w:tcW w:w="1341" w:type="dxa"/>
          </w:tcPr>
          <w:p w:rsidRPr="00B831A8" w:rsidR="00C10D14" w:rsidP="00C10D14" w:rsidRDefault="00C10D14" w14:paraId="57557A37" w14:textId="77777777">
            <w:pPr>
              <w:widowControl w:val="0"/>
              <w:autoSpaceDE w:val="0"/>
              <w:autoSpaceDN w:val="0"/>
              <w:spacing w:after="0" w:line="240" w:lineRule="auto"/>
              <w:jc w:val="left"/>
              <w:rPr>
                <w:rFonts w:ascii="Times New Roman" w:hAnsi="Arial" w:eastAsia="Arial" w:cs="Arial"/>
                <w:sz w:val="18"/>
                <w:szCs w:val="22"/>
              </w:rPr>
            </w:pPr>
          </w:p>
        </w:tc>
        <w:tc>
          <w:tcPr>
            <w:tcW w:w="1872" w:type="dxa"/>
          </w:tcPr>
          <w:p w:rsidRPr="00B831A8" w:rsidR="00C10D14" w:rsidP="00C10D14" w:rsidRDefault="00C10D14" w14:paraId="053E84F3" w14:textId="77777777">
            <w:pPr>
              <w:widowControl w:val="0"/>
              <w:autoSpaceDE w:val="0"/>
              <w:autoSpaceDN w:val="0"/>
              <w:spacing w:after="0" w:line="240" w:lineRule="auto"/>
              <w:jc w:val="left"/>
              <w:rPr>
                <w:rFonts w:ascii="Times New Roman" w:hAnsi="Arial" w:eastAsia="Arial" w:cs="Arial"/>
                <w:sz w:val="18"/>
                <w:szCs w:val="22"/>
              </w:rPr>
            </w:pPr>
          </w:p>
        </w:tc>
      </w:tr>
      <w:tr w:rsidRPr="00B831A8" w:rsidR="00C10D14" w:rsidTr="0098652A" w14:paraId="425A958A" w14:textId="77777777">
        <w:trPr>
          <w:trHeight w:val="561"/>
        </w:trPr>
        <w:tc>
          <w:tcPr>
            <w:tcW w:w="3119" w:type="dxa"/>
          </w:tcPr>
          <w:p w:rsidRPr="00B831A8" w:rsidR="00C10D14" w:rsidP="00C10D14" w:rsidRDefault="00C10D14" w14:paraId="0535692E" w14:textId="77777777">
            <w:pPr>
              <w:widowControl w:val="0"/>
              <w:autoSpaceDE w:val="0"/>
              <w:autoSpaceDN w:val="0"/>
              <w:spacing w:before="7" w:after="0"/>
              <w:ind w:right="129"/>
              <w:jc w:val="left"/>
              <w:rPr>
                <w:rFonts w:ascii="Arial" w:hAnsi="Arial" w:eastAsia="Arial" w:cs="Arial"/>
                <w:bCs/>
                <w:sz w:val="20"/>
              </w:rPr>
            </w:pPr>
            <w:r w:rsidRPr="00B831A8">
              <w:rPr>
                <w:rFonts w:ascii="Arial" w:hAnsi="Arial"/>
                <w:sz w:val="20"/>
              </w:rPr>
              <w:t>Muut merkitykselliset tiedot soveltuvin osin</w:t>
            </w:r>
          </w:p>
        </w:tc>
        <w:tc>
          <w:tcPr>
            <w:tcW w:w="2726" w:type="dxa"/>
          </w:tcPr>
          <w:p w:rsidRPr="00B831A8" w:rsidR="00C10D14" w:rsidP="00C10D14" w:rsidRDefault="00C10D14" w14:paraId="6D10C61A" w14:textId="77777777">
            <w:pPr>
              <w:widowControl w:val="0"/>
              <w:autoSpaceDE w:val="0"/>
              <w:autoSpaceDN w:val="0"/>
              <w:spacing w:after="0" w:line="240" w:lineRule="auto"/>
              <w:jc w:val="left"/>
              <w:rPr>
                <w:rFonts w:ascii="Times New Roman" w:hAnsi="Arial" w:eastAsia="Arial" w:cs="Arial"/>
                <w:sz w:val="18"/>
                <w:szCs w:val="22"/>
              </w:rPr>
            </w:pPr>
          </w:p>
        </w:tc>
        <w:tc>
          <w:tcPr>
            <w:tcW w:w="1341" w:type="dxa"/>
          </w:tcPr>
          <w:p w:rsidRPr="00B831A8" w:rsidR="00C10D14" w:rsidP="00C10D14" w:rsidRDefault="00C10D14" w14:paraId="378CBCB8" w14:textId="77777777">
            <w:pPr>
              <w:widowControl w:val="0"/>
              <w:autoSpaceDE w:val="0"/>
              <w:autoSpaceDN w:val="0"/>
              <w:spacing w:after="0" w:line="240" w:lineRule="auto"/>
              <w:jc w:val="left"/>
              <w:rPr>
                <w:rFonts w:ascii="Times New Roman" w:hAnsi="Arial" w:eastAsia="Arial" w:cs="Arial"/>
                <w:sz w:val="18"/>
                <w:szCs w:val="22"/>
              </w:rPr>
            </w:pPr>
          </w:p>
        </w:tc>
        <w:tc>
          <w:tcPr>
            <w:tcW w:w="1872" w:type="dxa"/>
          </w:tcPr>
          <w:p w:rsidRPr="00B831A8" w:rsidR="00C10D14" w:rsidP="00C10D14" w:rsidRDefault="00C10D14" w14:paraId="2D30C0A0" w14:textId="77777777">
            <w:pPr>
              <w:widowControl w:val="0"/>
              <w:autoSpaceDE w:val="0"/>
              <w:autoSpaceDN w:val="0"/>
              <w:spacing w:after="0" w:line="240" w:lineRule="auto"/>
              <w:jc w:val="left"/>
              <w:rPr>
                <w:rFonts w:ascii="Times New Roman" w:hAnsi="Arial" w:eastAsia="Arial" w:cs="Arial"/>
                <w:sz w:val="18"/>
                <w:szCs w:val="22"/>
              </w:rPr>
            </w:pPr>
          </w:p>
        </w:tc>
      </w:tr>
      <w:tr w:rsidRPr="00B831A8" w:rsidR="00C10D14" w:rsidTr="0098652A" w14:paraId="0AEAEEB0" w14:textId="77777777">
        <w:trPr>
          <w:trHeight w:val="2543"/>
        </w:trPr>
        <w:tc>
          <w:tcPr>
            <w:tcW w:w="3119" w:type="dxa"/>
          </w:tcPr>
          <w:p w:rsidRPr="00B831A8" w:rsidR="00C10D14" w:rsidP="00C10D14" w:rsidRDefault="00C10D14" w14:paraId="282799B0" w14:textId="77777777">
            <w:pPr>
              <w:widowControl w:val="0"/>
              <w:autoSpaceDE w:val="0"/>
              <w:autoSpaceDN w:val="0"/>
              <w:spacing w:before="7" w:after="0" w:line="240" w:lineRule="auto"/>
              <w:jc w:val="left"/>
              <w:rPr>
                <w:rFonts w:ascii="Arial" w:hAnsi="Arial" w:eastAsia="Arial" w:cs="Arial"/>
                <w:b/>
                <w:szCs w:val="22"/>
              </w:rPr>
            </w:pPr>
          </w:p>
          <w:p w:rsidRPr="00B831A8" w:rsidR="00C10D14" w:rsidP="00C10D14" w:rsidRDefault="00C10D14" w14:paraId="123FC484" w14:textId="77777777">
            <w:pPr>
              <w:widowControl w:val="0"/>
              <w:autoSpaceDE w:val="0"/>
              <w:autoSpaceDN w:val="0"/>
              <w:spacing w:before="1" w:after="0" w:line="326" w:lineRule="auto"/>
              <w:ind w:left="122" w:right="112"/>
              <w:jc w:val="left"/>
              <w:rPr>
                <w:rFonts w:ascii="Arial" w:hAnsi="Arial" w:eastAsia="Arial" w:cs="Arial"/>
                <w:b/>
                <w:i/>
                <w:sz w:val="20"/>
                <w:szCs w:val="22"/>
              </w:rPr>
            </w:pPr>
            <w:r w:rsidRPr="00B831A8">
              <w:rPr>
                <w:rFonts w:ascii="Arial" w:hAnsi="Arial"/>
                <w:b/>
                <w:i/>
                <w:sz w:val="20"/>
                <w:u w:val="single"/>
              </w:rPr>
              <w:t>Säännöt</w:t>
            </w:r>
            <w:r w:rsidRPr="00B831A8">
              <w:rPr>
                <w:rFonts w:ascii="Arial" w:hAnsi="Arial"/>
                <w:b/>
                <w:i/>
                <w:sz w:val="20"/>
              </w:rPr>
              <w:t>, joissa määritellään DLT-pohjaisen markkinainfrastruktuurin ylläpitäjän sekä kyseistä DLT-pohjaista markkinainfrastruktuuria käyttävien jäsenten, osallistujien, liikkeeseenlaskijoiden ja/tai asiakkaiden oikeudet, velvollisuudet ja vastuut</w:t>
            </w:r>
          </w:p>
        </w:tc>
        <w:tc>
          <w:tcPr>
            <w:tcW w:w="2726" w:type="dxa"/>
          </w:tcPr>
          <w:p w:rsidRPr="00B831A8" w:rsidR="00C10D14" w:rsidP="00C10D14" w:rsidRDefault="00C10D14" w14:paraId="3362ABAF" w14:textId="77777777">
            <w:pPr>
              <w:widowControl w:val="0"/>
              <w:autoSpaceDE w:val="0"/>
              <w:autoSpaceDN w:val="0"/>
              <w:spacing w:after="0" w:line="240" w:lineRule="auto"/>
              <w:jc w:val="left"/>
              <w:rPr>
                <w:rFonts w:ascii="Times New Roman" w:hAnsi="Arial" w:eastAsia="Arial" w:cs="Arial"/>
                <w:sz w:val="18"/>
                <w:szCs w:val="22"/>
              </w:rPr>
            </w:pPr>
          </w:p>
        </w:tc>
        <w:tc>
          <w:tcPr>
            <w:tcW w:w="1341" w:type="dxa"/>
          </w:tcPr>
          <w:p w:rsidRPr="00B831A8" w:rsidR="00C10D14" w:rsidP="00C10D14" w:rsidRDefault="00C10D14" w14:paraId="6B612719" w14:textId="77777777">
            <w:pPr>
              <w:widowControl w:val="0"/>
              <w:autoSpaceDE w:val="0"/>
              <w:autoSpaceDN w:val="0"/>
              <w:spacing w:after="0" w:line="240" w:lineRule="auto"/>
              <w:jc w:val="left"/>
              <w:rPr>
                <w:rFonts w:ascii="Times New Roman" w:hAnsi="Arial" w:eastAsia="Arial" w:cs="Arial"/>
                <w:sz w:val="18"/>
                <w:szCs w:val="22"/>
              </w:rPr>
            </w:pPr>
          </w:p>
        </w:tc>
        <w:tc>
          <w:tcPr>
            <w:tcW w:w="1872" w:type="dxa"/>
          </w:tcPr>
          <w:p w:rsidRPr="00B831A8" w:rsidR="00C10D14" w:rsidP="00C10D14" w:rsidRDefault="00C10D14" w14:paraId="0925D1B6" w14:textId="77777777">
            <w:pPr>
              <w:widowControl w:val="0"/>
              <w:autoSpaceDE w:val="0"/>
              <w:autoSpaceDN w:val="0"/>
              <w:spacing w:after="0" w:line="240" w:lineRule="auto"/>
              <w:jc w:val="left"/>
              <w:rPr>
                <w:rFonts w:ascii="Times New Roman" w:hAnsi="Arial" w:eastAsia="Arial" w:cs="Arial"/>
                <w:sz w:val="18"/>
                <w:szCs w:val="22"/>
              </w:rPr>
            </w:pPr>
          </w:p>
        </w:tc>
      </w:tr>
      <w:tr w:rsidRPr="00B831A8" w:rsidR="00C10D14" w:rsidTr="00F913F9" w14:paraId="5D9E7E68" w14:textId="77777777">
        <w:trPr>
          <w:trHeight w:val="334"/>
        </w:trPr>
        <w:tc>
          <w:tcPr>
            <w:tcW w:w="9058" w:type="dxa"/>
            <w:gridSpan w:val="4"/>
          </w:tcPr>
          <w:p w:rsidRPr="00B831A8" w:rsidR="00C10D14" w:rsidP="00C10D14" w:rsidRDefault="00C10D14" w14:paraId="71D398EC" w14:textId="77777777">
            <w:pPr>
              <w:widowControl w:val="0"/>
              <w:autoSpaceDE w:val="0"/>
              <w:autoSpaceDN w:val="0"/>
              <w:spacing w:after="0" w:line="240" w:lineRule="auto"/>
              <w:ind w:left="142"/>
              <w:jc w:val="left"/>
              <w:rPr>
                <w:rFonts w:ascii="Arial" w:hAnsi="Arial" w:eastAsia="Arial" w:cs="Arial"/>
                <w:i/>
                <w:iCs/>
                <w:sz w:val="20"/>
                <w:szCs w:val="22"/>
              </w:rPr>
            </w:pPr>
            <w:r w:rsidRPr="00B831A8">
              <w:rPr>
                <w:rFonts w:ascii="Arial" w:hAnsi="Arial"/>
                <w:i/>
                <w:sz w:val="20"/>
              </w:rPr>
              <w:t>Myös seuraavista seikoista annetaan yksityiskohtaista tietoa:</w:t>
            </w:r>
          </w:p>
        </w:tc>
      </w:tr>
      <w:tr w:rsidRPr="00B831A8" w:rsidR="00C10D14" w:rsidTr="0098652A" w14:paraId="119BCAF1" w14:textId="77777777">
        <w:trPr>
          <w:trHeight w:val="334"/>
        </w:trPr>
        <w:tc>
          <w:tcPr>
            <w:tcW w:w="3119" w:type="dxa"/>
          </w:tcPr>
          <w:p w:rsidRPr="00B831A8" w:rsidR="00C10D14" w:rsidP="00C10D14" w:rsidRDefault="00C10D14" w14:paraId="2464528B" w14:textId="77777777">
            <w:pPr>
              <w:widowControl w:val="0"/>
              <w:autoSpaceDE w:val="0"/>
              <w:autoSpaceDN w:val="0"/>
              <w:spacing w:before="1" w:after="0" w:line="240" w:lineRule="auto"/>
              <w:ind w:right="106"/>
              <w:jc w:val="left"/>
              <w:rPr>
                <w:rFonts w:ascii="Arial" w:hAnsi="Arial" w:eastAsia="Arial" w:cs="Arial"/>
                <w:b/>
                <w:szCs w:val="22"/>
              </w:rPr>
            </w:pPr>
            <w:r w:rsidRPr="00B831A8">
              <w:rPr>
                <w:rFonts w:ascii="Arial" w:hAnsi="Arial"/>
                <w:sz w:val="20"/>
              </w:rPr>
              <w:t>Osallistumisvaatimukset</w:t>
            </w:r>
          </w:p>
        </w:tc>
        <w:tc>
          <w:tcPr>
            <w:tcW w:w="2726" w:type="dxa"/>
          </w:tcPr>
          <w:p w:rsidRPr="00B831A8" w:rsidR="00C10D14" w:rsidP="00C10D14" w:rsidRDefault="00C10D14" w14:paraId="37BF7484" w14:textId="77777777">
            <w:pPr>
              <w:widowControl w:val="0"/>
              <w:autoSpaceDE w:val="0"/>
              <w:autoSpaceDN w:val="0"/>
              <w:spacing w:after="0" w:line="240" w:lineRule="auto"/>
              <w:jc w:val="left"/>
              <w:rPr>
                <w:rFonts w:ascii="Times New Roman" w:hAnsi="Arial" w:eastAsia="Arial" w:cs="Arial"/>
                <w:sz w:val="18"/>
                <w:szCs w:val="22"/>
              </w:rPr>
            </w:pPr>
          </w:p>
        </w:tc>
        <w:tc>
          <w:tcPr>
            <w:tcW w:w="1341" w:type="dxa"/>
          </w:tcPr>
          <w:p w:rsidRPr="00B831A8" w:rsidR="00C10D14" w:rsidP="00C10D14" w:rsidRDefault="00C10D14" w14:paraId="46E5B382" w14:textId="77777777">
            <w:pPr>
              <w:widowControl w:val="0"/>
              <w:autoSpaceDE w:val="0"/>
              <w:autoSpaceDN w:val="0"/>
              <w:spacing w:after="0" w:line="240" w:lineRule="auto"/>
              <w:jc w:val="left"/>
              <w:rPr>
                <w:rFonts w:ascii="Times New Roman" w:hAnsi="Arial" w:eastAsia="Arial" w:cs="Arial"/>
                <w:sz w:val="18"/>
                <w:szCs w:val="22"/>
              </w:rPr>
            </w:pPr>
          </w:p>
        </w:tc>
        <w:tc>
          <w:tcPr>
            <w:tcW w:w="1872" w:type="dxa"/>
          </w:tcPr>
          <w:p w:rsidRPr="00B831A8" w:rsidR="00C10D14" w:rsidP="00C10D14" w:rsidRDefault="00C10D14" w14:paraId="75246DF8" w14:textId="77777777">
            <w:pPr>
              <w:widowControl w:val="0"/>
              <w:autoSpaceDE w:val="0"/>
              <w:autoSpaceDN w:val="0"/>
              <w:spacing w:after="0" w:line="240" w:lineRule="auto"/>
              <w:jc w:val="left"/>
              <w:rPr>
                <w:rFonts w:ascii="Times New Roman" w:hAnsi="Arial" w:eastAsia="Arial" w:cs="Arial"/>
                <w:sz w:val="18"/>
                <w:szCs w:val="22"/>
              </w:rPr>
            </w:pPr>
          </w:p>
        </w:tc>
      </w:tr>
      <w:tr w:rsidRPr="00B831A8" w:rsidR="00C10D14" w:rsidTr="0098652A" w14:paraId="77031230" w14:textId="77777777">
        <w:trPr>
          <w:trHeight w:val="552"/>
        </w:trPr>
        <w:tc>
          <w:tcPr>
            <w:tcW w:w="3119" w:type="dxa"/>
          </w:tcPr>
          <w:p w:rsidRPr="00B831A8" w:rsidR="00C10D14" w:rsidP="00C10D14" w:rsidRDefault="00C10D14" w14:paraId="20C53F2B" w14:textId="77777777">
            <w:pPr>
              <w:widowControl w:val="0"/>
              <w:autoSpaceDE w:val="0"/>
              <w:autoSpaceDN w:val="0"/>
              <w:spacing w:before="1" w:after="0" w:line="240" w:lineRule="auto"/>
              <w:ind w:right="106"/>
              <w:jc w:val="left"/>
              <w:rPr>
                <w:rFonts w:ascii="Arial" w:hAnsi="Arial" w:eastAsia="Arial" w:cs="Arial"/>
                <w:sz w:val="20"/>
                <w:szCs w:val="22"/>
              </w:rPr>
            </w:pPr>
            <w:r w:rsidRPr="00B831A8">
              <w:rPr>
                <w:rFonts w:ascii="Arial" w:hAnsi="Arial"/>
                <w:sz w:val="20"/>
              </w:rPr>
              <w:t>DLT-pohjaiseen markkinainfrastruktuurin sovellettava laki</w:t>
            </w:r>
          </w:p>
        </w:tc>
        <w:tc>
          <w:tcPr>
            <w:tcW w:w="2726" w:type="dxa"/>
          </w:tcPr>
          <w:p w:rsidRPr="00B831A8" w:rsidR="00C10D14" w:rsidP="00C10D14" w:rsidRDefault="00C10D14" w14:paraId="4A151044" w14:textId="77777777">
            <w:pPr>
              <w:widowControl w:val="0"/>
              <w:autoSpaceDE w:val="0"/>
              <w:autoSpaceDN w:val="0"/>
              <w:spacing w:after="0" w:line="240" w:lineRule="auto"/>
              <w:jc w:val="left"/>
              <w:rPr>
                <w:rFonts w:ascii="Times New Roman" w:hAnsi="Arial" w:eastAsia="Arial" w:cs="Arial"/>
                <w:sz w:val="18"/>
                <w:szCs w:val="22"/>
              </w:rPr>
            </w:pPr>
          </w:p>
        </w:tc>
        <w:tc>
          <w:tcPr>
            <w:tcW w:w="1341" w:type="dxa"/>
          </w:tcPr>
          <w:p w:rsidRPr="00B831A8" w:rsidR="00C10D14" w:rsidP="00C10D14" w:rsidRDefault="00C10D14" w14:paraId="251DCAA9" w14:textId="77777777">
            <w:pPr>
              <w:widowControl w:val="0"/>
              <w:autoSpaceDE w:val="0"/>
              <w:autoSpaceDN w:val="0"/>
              <w:spacing w:after="0" w:line="240" w:lineRule="auto"/>
              <w:jc w:val="left"/>
              <w:rPr>
                <w:rFonts w:ascii="Times New Roman" w:hAnsi="Arial" w:eastAsia="Arial" w:cs="Arial"/>
                <w:sz w:val="18"/>
                <w:szCs w:val="22"/>
              </w:rPr>
            </w:pPr>
          </w:p>
        </w:tc>
        <w:tc>
          <w:tcPr>
            <w:tcW w:w="1872" w:type="dxa"/>
          </w:tcPr>
          <w:p w:rsidRPr="00B831A8" w:rsidR="00C10D14" w:rsidP="00C10D14" w:rsidRDefault="00C10D14" w14:paraId="02F47397" w14:textId="77777777">
            <w:pPr>
              <w:widowControl w:val="0"/>
              <w:autoSpaceDE w:val="0"/>
              <w:autoSpaceDN w:val="0"/>
              <w:spacing w:after="0" w:line="240" w:lineRule="auto"/>
              <w:jc w:val="left"/>
              <w:rPr>
                <w:rFonts w:ascii="Times New Roman" w:hAnsi="Arial" w:eastAsia="Arial" w:cs="Arial"/>
                <w:sz w:val="18"/>
                <w:szCs w:val="22"/>
              </w:rPr>
            </w:pPr>
          </w:p>
        </w:tc>
      </w:tr>
      <w:tr w:rsidRPr="00B831A8" w:rsidR="00C10D14" w:rsidTr="0098652A" w14:paraId="121E4E5B" w14:textId="77777777">
        <w:trPr>
          <w:trHeight w:val="560"/>
        </w:trPr>
        <w:tc>
          <w:tcPr>
            <w:tcW w:w="3119" w:type="dxa"/>
          </w:tcPr>
          <w:p w:rsidRPr="00B831A8" w:rsidR="00C10D14" w:rsidP="004E4E2B" w:rsidRDefault="00C10D14" w14:paraId="124F6408" w14:textId="5A7AE18D">
            <w:pPr>
              <w:widowControl w:val="0"/>
              <w:autoSpaceDE w:val="0"/>
              <w:autoSpaceDN w:val="0"/>
              <w:spacing w:after="0" w:line="240" w:lineRule="auto"/>
              <w:ind w:right="106"/>
              <w:jc w:val="left"/>
              <w:rPr>
                <w:rFonts w:ascii="Arial" w:hAnsi="Arial" w:eastAsia="Arial" w:cs="Arial"/>
                <w:sz w:val="20"/>
                <w:szCs w:val="22"/>
              </w:rPr>
            </w:pPr>
            <w:r w:rsidRPr="00B831A8">
              <w:rPr>
                <w:rFonts w:ascii="Arial" w:hAnsi="Arial"/>
                <w:sz w:val="20"/>
              </w:rPr>
              <w:t>Kanteen nostamista edeltävä riitojenratkaisumenettely</w:t>
            </w:r>
          </w:p>
        </w:tc>
        <w:tc>
          <w:tcPr>
            <w:tcW w:w="2726" w:type="dxa"/>
          </w:tcPr>
          <w:p w:rsidRPr="00B831A8" w:rsidR="00C10D14" w:rsidP="00C10D14" w:rsidRDefault="00C10D14" w14:paraId="0ABD4BB2" w14:textId="77777777">
            <w:pPr>
              <w:widowControl w:val="0"/>
              <w:autoSpaceDE w:val="0"/>
              <w:autoSpaceDN w:val="0"/>
              <w:spacing w:after="0" w:line="240" w:lineRule="auto"/>
              <w:jc w:val="left"/>
              <w:rPr>
                <w:rFonts w:ascii="Times New Roman" w:hAnsi="Arial" w:eastAsia="Arial" w:cs="Arial"/>
                <w:sz w:val="18"/>
                <w:szCs w:val="22"/>
              </w:rPr>
            </w:pPr>
          </w:p>
        </w:tc>
        <w:tc>
          <w:tcPr>
            <w:tcW w:w="1341" w:type="dxa"/>
          </w:tcPr>
          <w:p w:rsidRPr="00B831A8" w:rsidR="00C10D14" w:rsidP="00C10D14" w:rsidRDefault="00C10D14" w14:paraId="1B0D9567" w14:textId="77777777">
            <w:pPr>
              <w:widowControl w:val="0"/>
              <w:autoSpaceDE w:val="0"/>
              <w:autoSpaceDN w:val="0"/>
              <w:spacing w:after="0" w:line="240" w:lineRule="auto"/>
              <w:jc w:val="left"/>
              <w:rPr>
                <w:rFonts w:ascii="Times New Roman" w:hAnsi="Arial" w:eastAsia="Arial" w:cs="Arial"/>
                <w:sz w:val="18"/>
                <w:szCs w:val="22"/>
              </w:rPr>
            </w:pPr>
          </w:p>
        </w:tc>
        <w:tc>
          <w:tcPr>
            <w:tcW w:w="1872" w:type="dxa"/>
          </w:tcPr>
          <w:p w:rsidRPr="00B831A8" w:rsidR="00C10D14" w:rsidP="00C10D14" w:rsidRDefault="00C10D14" w14:paraId="73294A8F" w14:textId="77777777">
            <w:pPr>
              <w:widowControl w:val="0"/>
              <w:autoSpaceDE w:val="0"/>
              <w:autoSpaceDN w:val="0"/>
              <w:spacing w:after="0" w:line="240" w:lineRule="auto"/>
              <w:jc w:val="left"/>
              <w:rPr>
                <w:rFonts w:ascii="Times New Roman" w:hAnsi="Arial" w:eastAsia="Arial" w:cs="Arial"/>
                <w:sz w:val="18"/>
                <w:szCs w:val="22"/>
              </w:rPr>
            </w:pPr>
          </w:p>
        </w:tc>
      </w:tr>
      <w:tr w:rsidRPr="00B831A8" w:rsidR="00C10D14" w:rsidTr="0098652A" w14:paraId="089FCB42" w14:textId="77777777">
        <w:trPr>
          <w:trHeight w:val="540"/>
        </w:trPr>
        <w:tc>
          <w:tcPr>
            <w:tcW w:w="3119" w:type="dxa"/>
          </w:tcPr>
          <w:p w:rsidRPr="00B831A8" w:rsidR="00C10D14" w:rsidP="004E4E2B" w:rsidRDefault="00C10D14" w14:paraId="2A5038FE" w14:textId="22E513A0">
            <w:pPr>
              <w:widowControl w:val="0"/>
              <w:autoSpaceDE w:val="0"/>
              <w:autoSpaceDN w:val="0"/>
              <w:spacing w:before="1" w:after="0" w:line="240" w:lineRule="auto"/>
              <w:ind w:right="108"/>
              <w:jc w:val="left"/>
              <w:rPr>
                <w:rFonts w:ascii="Arial" w:hAnsi="Arial" w:eastAsia="Arial" w:cs="Arial"/>
                <w:sz w:val="20"/>
                <w:szCs w:val="22"/>
              </w:rPr>
            </w:pPr>
            <w:r w:rsidRPr="00B831A8">
              <w:rPr>
                <w:rFonts w:ascii="Arial" w:hAnsi="Arial"/>
                <w:sz w:val="20"/>
              </w:rPr>
              <w:t>Direktiivin 98/26/EY mukaiset maksukyvyttömyyssuojaan liittyvät toimenpiteet</w:t>
            </w:r>
          </w:p>
        </w:tc>
        <w:tc>
          <w:tcPr>
            <w:tcW w:w="2726" w:type="dxa"/>
          </w:tcPr>
          <w:p w:rsidRPr="00B831A8" w:rsidR="00C10D14" w:rsidP="00C10D14" w:rsidRDefault="00C10D14" w14:paraId="62A72962" w14:textId="77777777">
            <w:pPr>
              <w:widowControl w:val="0"/>
              <w:autoSpaceDE w:val="0"/>
              <w:autoSpaceDN w:val="0"/>
              <w:spacing w:after="0" w:line="240" w:lineRule="auto"/>
              <w:jc w:val="left"/>
              <w:rPr>
                <w:rFonts w:ascii="Times New Roman" w:hAnsi="Arial" w:eastAsia="Arial" w:cs="Arial"/>
                <w:sz w:val="18"/>
                <w:szCs w:val="22"/>
              </w:rPr>
            </w:pPr>
          </w:p>
        </w:tc>
        <w:tc>
          <w:tcPr>
            <w:tcW w:w="1341" w:type="dxa"/>
          </w:tcPr>
          <w:p w:rsidRPr="00B831A8" w:rsidR="00C10D14" w:rsidP="00C10D14" w:rsidRDefault="00C10D14" w14:paraId="41EB8EE2" w14:textId="77777777">
            <w:pPr>
              <w:widowControl w:val="0"/>
              <w:autoSpaceDE w:val="0"/>
              <w:autoSpaceDN w:val="0"/>
              <w:spacing w:after="0" w:line="240" w:lineRule="auto"/>
              <w:jc w:val="left"/>
              <w:rPr>
                <w:rFonts w:ascii="Times New Roman" w:hAnsi="Arial" w:eastAsia="Arial" w:cs="Arial"/>
                <w:sz w:val="18"/>
                <w:szCs w:val="22"/>
              </w:rPr>
            </w:pPr>
          </w:p>
        </w:tc>
        <w:tc>
          <w:tcPr>
            <w:tcW w:w="1872" w:type="dxa"/>
          </w:tcPr>
          <w:p w:rsidRPr="00B831A8" w:rsidR="00C10D14" w:rsidP="00C10D14" w:rsidRDefault="00C10D14" w14:paraId="04D55EBA" w14:textId="77777777">
            <w:pPr>
              <w:widowControl w:val="0"/>
              <w:autoSpaceDE w:val="0"/>
              <w:autoSpaceDN w:val="0"/>
              <w:spacing w:after="0" w:line="240" w:lineRule="auto"/>
              <w:jc w:val="left"/>
              <w:rPr>
                <w:rFonts w:ascii="Times New Roman" w:hAnsi="Arial" w:eastAsia="Arial" w:cs="Arial"/>
                <w:sz w:val="18"/>
                <w:szCs w:val="22"/>
              </w:rPr>
            </w:pPr>
          </w:p>
        </w:tc>
      </w:tr>
      <w:tr w:rsidRPr="00B831A8" w:rsidR="00C10D14" w:rsidTr="0098652A" w14:paraId="3FFAB837" w14:textId="77777777">
        <w:trPr>
          <w:trHeight w:val="562"/>
        </w:trPr>
        <w:tc>
          <w:tcPr>
            <w:tcW w:w="3119" w:type="dxa"/>
          </w:tcPr>
          <w:p w:rsidRPr="00B831A8" w:rsidR="00C10D14" w:rsidP="004E4E2B" w:rsidRDefault="00C10D14" w14:paraId="7FA536B9" w14:textId="55147994">
            <w:pPr>
              <w:widowControl w:val="0"/>
              <w:autoSpaceDE w:val="0"/>
              <w:autoSpaceDN w:val="0"/>
              <w:spacing w:before="1" w:after="0" w:line="240" w:lineRule="auto"/>
              <w:ind w:right="105"/>
              <w:jc w:val="left"/>
              <w:rPr>
                <w:rFonts w:ascii="Arial" w:hAnsi="Arial" w:eastAsia="Arial" w:cs="Arial"/>
                <w:sz w:val="20"/>
                <w:szCs w:val="22"/>
              </w:rPr>
            </w:pPr>
            <w:r w:rsidRPr="00B831A8">
              <w:rPr>
                <w:rFonts w:ascii="Arial" w:hAnsi="Arial"/>
                <w:sz w:val="20"/>
              </w:rPr>
              <w:t>Oikeudenkäyttöalueet, joilla kanne voidaan nostaa</w:t>
            </w:r>
          </w:p>
        </w:tc>
        <w:tc>
          <w:tcPr>
            <w:tcW w:w="2726" w:type="dxa"/>
          </w:tcPr>
          <w:p w:rsidRPr="00B831A8" w:rsidR="00C10D14" w:rsidP="00C10D14" w:rsidRDefault="00C10D14" w14:paraId="00315A1C" w14:textId="77777777">
            <w:pPr>
              <w:widowControl w:val="0"/>
              <w:autoSpaceDE w:val="0"/>
              <w:autoSpaceDN w:val="0"/>
              <w:spacing w:after="0" w:line="240" w:lineRule="auto"/>
              <w:jc w:val="left"/>
              <w:rPr>
                <w:rFonts w:ascii="Times New Roman" w:hAnsi="Arial" w:eastAsia="Arial" w:cs="Arial"/>
                <w:sz w:val="18"/>
                <w:szCs w:val="22"/>
              </w:rPr>
            </w:pPr>
          </w:p>
        </w:tc>
        <w:tc>
          <w:tcPr>
            <w:tcW w:w="1341" w:type="dxa"/>
          </w:tcPr>
          <w:p w:rsidRPr="00B831A8" w:rsidR="00C10D14" w:rsidP="00C10D14" w:rsidRDefault="00C10D14" w14:paraId="005AA43D" w14:textId="77777777">
            <w:pPr>
              <w:widowControl w:val="0"/>
              <w:autoSpaceDE w:val="0"/>
              <w:autoSpaceDN w:val="0"/>
              <w:spacing w:after="0" w:line="240" w:lineRule="auto"/>
              <w:jc w:val="left"/>
              <w:rPr>
                <w:rFonts w:ascii="Times New Roman" w:hAnsi="Arial" w:eastAsia="Arial" w:cs="Arial"/>
                <w:sz w:val="18"/>
                <w:szCs w:val="22"/>
              </w:rPr>
            </w:pPr>
          </w:p>
        </w:tc>
        <w:tc>
          <w:tcPr>
            <w:tcW w:w="1872" w:type="dxa"/>
          </w:tcPr>
          <w:p w:rsidRPr="00B831A8" w:rsidR="00C10D14" w:rsidP="00C10D14" w:rsidRDefault="00C10D14" w14:paraId="305B7741" w14:textId="77777777">
            <w:pPr>
              <w:widowControl w:val="0"/>
              <w:autoSpaceDE w:val="0"/>
              <w:autoSpaceDN w:val="0"/>
              <w:spacing w:after="0" w:line="240" w:lineRule="auto"/>
              <w:jc w:val="left"/>
              <w:rPr>
                <w:rFonts w:ascii="Times New Roman" w:hAnsi="Arial" w:eastAsia="Arial" w:cs="Arial"/>
                <w:sz w:val="18"/>
                <w:szCs w:val="22"/>
              </w:rPr>
            </w:pPr>
          </w:p>
        </w:tc>
      </w:tr>
      <w:tr w:rsidRPr="00B831A8" w:rsidR="00C10D14" w:rsidTr="0098652A" w14:paraId="5650EE1B" w14:textId="77777777">
        <w:trPr>
          <w:trHeight w:val="542"/>
        </w:trPr>
        <w:tc>
          <w:tcPr>
            <w:tcW w:w="3119" w:type="dxa"/>
          </w:tcPr>
          <w:p w:rsidRPr="00B831A8" w:rsidR="00C10D14" w:rsidP="00C10D14" w:rsidRDefault="00C10D14" w14:paraId="1079F255" w14:textId="77777777">
            <w:pPr>
              <w:widowControl w:val="0"/>
              <w:autoSpaceDE w:val="0"/>
              <w:autoSpaceDN w:val="0"/>
              <w:spacing w:before="7" w:after="0" w:line="240" w:lineRule="auto"/>
              <w:ind w:right="129"/>
              <w:jc w:val="left"/>
              <w:rPr>
                <w:rFonts w:ascii="Arial" w:hAnsi="Arial" w:eastAsia="Arial" w:cs="Arial"/>
                <w:b/>
                <w:szCs w:val="22"/>
              </w:rPr>
            </w:pPr>
            <w:r w:rsidRPr="00B831A8">
              <w:rPr>
                <w:rFonts w:ascii="Arial" w:hAnsi="Arial"/>
                <w:sz w:val="20"/>
              </w:rPr>
              <w:t>Muut merkitykselliset tiedot soveltuvin osin</w:t>
            </w:r>
          </w:p>
        </w:tc>
        <w:tc>
          <w:tcPr>
            <w:tcW w:w="2726" w:type="dxa"/>
          </w:tcPr>
          <w:p w:rsidRPr="00B831A8" w:rsidR="00C10D14" w:rsidP="00C10D14" w:rsidRDefault="00C10D14" w14:paraId="315268AB" w14:textId="77777777">
            <w:pPr>
              <w:widowControl w:val="0"/>
              <w:autoSpaceDE w:val="0"/>
              <w:autoSpaceDN w:val="0"/>
              <w:spacing w:after="0" w:line="240" w:lineRule="auto"/>
              <w:jc w:val="left"/>
              <w:rPr>
                <w:rFonts w:ascii="Times New Roman" w:hAnsi="Arial" w:eastAsia="Arial" w:cs="Arial"/>
                <w:sz w:val="18"/>
                <w:szCs w:val="22"/>
              </w:rPr>
            </w:pPr>
          </w:p>
        </w:tc>
        <w:tc>
          <w:tcPr>
            <w:tcW w:w="1341" w:type="dxa"/>
          </w:tcPr>
          <w:p w:rsidRPr="00B831A8" w:rsidR="00C10D14" w:rsidP="00C10D14" w:rsidRDefault="00C10D14" w14:paraId="41862E08" w14:textId="77777777">
            <w:pPr>
              <w:widowControl w:val="0"/>
              <w:autoSpaceDE w:val="0"/>
              <w:autoSpaceDN w:val="0"/>
              <w:spacing w:after="0" w:line="240" w:lineRule="auto"/>
              <w:jc w:val="left"/>
              <w:rPr>
                <w:rFonts w:ascii="Times New Roman" w:hAnsi="Arial" w:eastAsia="Arial" w:cs="Arial"/>
                <w:sz w:val="18"/>
                <w:szCs w:val="22"/>
              </w:rPr>
            </w:pPr>
          </w:p>
        </w:tc>
        <w:tc>
          <w:tcPr>
            <w:tcW w:w="1872" w:type="dxa"/>
          </w:tcPr>
          <w:p w:rsidRPr="00B831A8" w:rsidR="00C10D14" w:rsidP="00C10D14" w:rsidRDefault="00C10D14" w14:paraId="53A0AE70" w14:textId="77777777">
            <w:pPr>
              <w:widowControl w:val="0"/>
              <w:autoSpaceDE w:val="0"/>
              <w:autoSpaceDN w:val="0"/>
              <w:spacing w:after="0" w:line="240" w:lineRule="auto"/>
              <w:jc w:val="left"/>
              <w:rPr>
                <w:rFonts w:ascii="Times New Roman" w:hAnsi="Arial" w:eastAsia="Arial" w:cs="Arial"/>
                <w:sz w:val="18"/>
                <w:szCs w:val="22"/>
              </w:rPr>
            </w:pPr>
          </w:p>
        </w:tc>
      </w:tr>
      <w:tr w:rsidRPr="00B831A8" w:rsidR="00C10D14" w:rsidTr="00F913F9" w14:paraId="300A28B6" w14:textId="77777777">
        <w:trPr>
          <w:trHeight w:val="912"/>
        </w:trPr>
        <w:tc>
          <w:tcPr>
            <w:tcW w:w="9058" w:type="dxa"/>
            <w:gridSpan w:val="4"/>
            <w:shd w:val="clear" w:color="auto" w:fill="E7E6E6"/>
          </w:tcPr>
          <w:p w:rsidRPr="00B831A8" w:rsidR="00C10D14" w:rsidP="00C10D14" w:rsidRDefault="00C10D14" w14:paraId="79CB5F77" w14:textId="77777777">
            <w:pPr>
              <w:widowControl w:val="0"/>
              <w:autoSpaceDE w:val="0"/>
              <w:autoSpaceDN w:val="0"/>
              <w:spacing w:after="0" w:line="240" w:lineRule="auto"/>
              <w:jc w:val="left"/>
              <w:rPr>
                <w:rFonts w:ascii="Arial" w:hAnsi="Arial" w:eastAsia="Arial" w:cs="Arial"/>
                <w:b/>
                <w:i/>
                <w:sz w:val="20"/>
                <w:szCs w:val="22"/>
              </w:rPr>
            </w:pPr>
          </w:p>
          <w:p w:rsidRPr="00B831A8" w:rsidR="00C10D14" w:rsidP="001A29AC" w:rsidRDefault="00C10D14" w14:paraId="0A1A5A62" w14:textId="1E7FDDAD">
            <w:pPr>
              <w:pStyle w:val="ListParagraph"/>
              <w:numPr>
                <w:ilvl w:val="0"/>
                <w:numId w:val="26"/>
              </w:numPr>
              <w:rPr>
                <w:rFonts w:ascii="Times New Roman"/>
                <w:sz w:val="18"/>
              </w:rPr>
            </w:pPr>
            <w:r w:rsidRPr="00B831A8">
              <w:t>Asetuksen (EU) 2022/858 7 artiklan 3 kohdassa tarkoitetut tiedot DLT-pohjaisen markkinainfrastruktuurin toiminnasta, palveluista ja toiminnoista</w:t>
            </w:r>
          </w:p>
        </w:tc>
      </w:tr>
      <w:tr w:rsidRPr="00B831A8" w:rsidR="00C10D14" w:rsidTr="0098652A" w14:paraId="3E3F981A" w14:textId="77777777">
        <w:trPr>
          <w:trHeight w:val="5727"/>
        </w:trPr>
        <w:tc>
          <w:tcPr>
            <w:tcW w:w="3119" w:type="dxa"/>
          </w:tcPr>
          <w:p w:rsidRPr="00B831A8" w:rsidR="00C10D14" w:rsidP="004E4E2B" w:rsidRDefault="00C10D14" w14:paraId="794B3CED" w14:textId="109DB3C4">
            <w:pPr>
              <w:widowControl w:val="0"/>
              <w:autoSpaceDE w:val="0"/>
              <w:autoSpaceDN w:val="0"/>
              <w:spacing w:after="0" w:line="240" w:lineRule="auto"/>
              <w:ind w:right="107"/>
              <w:jc w:val="left"/>
              <w:rPr>
                <w:rFonts w:ascii="Arial" w:hAnsi="Arial" w:eastAsia="Arial" w:cs="Arial"/>
                <w:sz w:val="20"/>
                <w:szCs w:val="22"/>
              </w:rPr>
            </w:pPr>
            <w:r w:rsidRPr="00B831A8">
              <w:rPr>
                <w:rFonts w:ascii="Arial" w:hAnsi="Arial"/>
                <w:sz w:val="20"/>
              </w:rPr>
              <w:t>Toteutettujen ja/tai toimitettujen DLT-pohjaisten rahoitusvälineiden määrä</w:t>
            </w:r>
          </w:p>
        </w:tc>
        <w:tc>
          <w:tcPr>
            <w:tcW w:w="2726" w:type="dxa"/>
          </w:tcPr>
          <w:p w:rsidRPr="00B831A8" w:rsidR="00C10D14" w:rsidP="00C10D14" w:rsidRDefault="00C10D14" w14:paraId="566D5A1D" w14:textId="77777777">
            <w:pPr>
              <w:widowControl w:val="0"/>
              <w:autoSpaceDE w:val="0"/>
              <w:autoSpaceDN w:val="0"/>
              <w:spacing w:after="0" w:line="240" w:lineRule="auto"/>
              <w:ind w:left="119"/>
              <w:jc w:val="left"/>
              <w:rPr>
                <w:rFonts w:ascii="Arial" w:hAnsi="Arial" w:eastAsia="Arial" w:cs="Arial"/>
                <w:sz w:val="20"/>
                <w:szCs w:val="22"/>
              </w:rPr>
            </w:pPr>
            <w:r w:rsidRPr="00B831A8">
              <w:rPr>
                <w:rFonts w:ascii="Arial" w:hAnsi="Arial"/>
                <w:sz w:val="20"/>
              </w:rPr>
              <w:t>Ilmoitetaan</w:t>
            </w:r>
          </w:p>
          <w:p w:rsidRPr="00B831A8" w:rsidR="00C10D14" w:rsidP="0098652A" w:rsidRDefault="00C10D14" w14:paraId="3C26FADA" w14:textId="77777777">
            <w:pPr>
              <w:widowControl w:val="0"/>
              <w:numPr>
                <w:ilvl w:val="0"/>
                <w:numId w:val="18"/>
              </w:numPr>
              <w:tabs>
                <w:tab w:val="left" w:pos="296"/>
              </w:tabs>
              <w:autoSpaceDE w:val="0"/>
              <w:autoSpaceDN w:val="0"/>
              <w:spacing w:after="0" w:line="326" w:lineRule="auto"/>
              <w:ind w:right="284" w:firstLine="23"/>
              <w:rPr>
                <w:rFonts w:ascii="Arial" w:hAnsi="Arial" w:eastAsia="Arial" w:cs="Arial"/>
                <w:sz w:val="20"/>
                <w:szCs w:val="22"/>
              </w:rPr>
            </w:pPr>
            <w:r w:rsidRPr="00B831A8">
              <w:rPr>
                <w:rFonts w:ascii="Arial" w:hAnsi="Arial"/>
                <w:sz w:val="20"/>
              </w:rPr>
              <w:t>asetuksen (EU) 2022/858 3 artiklan 1 kohdan a alakohdassa tarkoitetut osakkeet</w:t>
            </w:r>
          </w:p>
          <w:p w:rsidRPr="00B831A8" w:rsidR="00C10D14" w:rsidP="00C10D14" w:rsidRDefault="00C10D14" w14:paraId="3E7261C0" w14:textId="77777777">
            <w:pPr>
              <w:widowControl w:val="0"/>
              <w:autoSpaceDE w:val="0"/>
              <w:autoSpaceDN w:val="0"/>
              <w:spacing w:after="0" w:line="240" w:lineRule="auto"/>
              <w:jc w:val="left"/>
              <w:rPr>
                <w:rFonts w:ascii="Arial" w:hAnsi="Arial" w:eastAsia="Arial" w:cs="Arial"/>
                <w:b/>
                <w:szCs w:val="22"/>
              </w:rPr>
            </w:pPr>
          </w:p>
          <w:p w:rsidRPr="00B831A8" w:rsidR="00C10D14" w:rsidP="0098652A" w:rsidRDefault="00C10D14" w14:paraId="451CD373" w14:textId="77777777">
            <w:pPr>
              <w:widowControl w:val="0"/>
              <w:numPr>
                <w:ilvl w:val="0"/>
                <w:numId w:val="18"/>
              </w:numPr>
              <w:tabs>
                <w:tab w:val="left" w:pos="296"/>
              </w:tabs>
              <w:autoSpaceDE w:val="0"/>
              <w:autoSpaceDN w:val="0"/>
              <w:spacing w:after="0" w:line="326" w:lineRule="auto"/>
              <w:ind w:right="137" w:firstLine="23"/>
              <w:jc w:val="left"/>
              <w:rPr>
                <w:rFonts w:ascii="Arial" w:hAnsi="Arial" w:eastAsia="Arial" w:cs="Arial"/>
                <w:sz w:val="20"/>
                <w:szCs w:val="22"/>
              </w:rPr>
            </w:pPr>
            <w:r w:rsidRPr="00B831A8">
              <w:rPr>
                <w:rFonts w:ascii="Arial" w:hAnsi="Arial"/>
                <w:sz w:val="20"/>
              </w:rPr>
              <w:t xml:space="preserve">asetuksen (EU) 2022/858 3 artiklan 1 kohdan b alakohdassa tarkoitetut joukkovelkakirjat, muut </w:t>
            </w:r>
            <w:proofErr w:type="spellStart"/>
            <w:r w:rsidRPr="00B831A8">
              <w:rPr>
                <w:rFonts w:ascii="Arial" w:hAnsi="Arial"/>
                <w:sz w:val="20"/>
              </w:rPr>
              <w:t>arvopaperistetut</w:t>
            </w:r>
            <w:proofErr w:type="spellEnd"/>
            <w:r w:rsidRPr="00B831A8">
              <w:rPr>
                <w:rFonts w:ascii="Arial" w:hAnsi="Arial"/>
                <w:sz w:val="20"/>
              </w:rPr>
              <w:t xml:space="preserve"> velan muodot tai rahamarkkinavälineet. ”Muut </w:t>
            </w:r>
            <w:proofErr w:type="spellStart"/>
            <w:r w:rsidRPr="00B831A8">
              <w:rPr>
                <w:rFonts w:ascii="Arial" w:hAnsi="Arial"/>
                <w:sz w:val="20"/>
              </w:rPr>
              <w:t>arvopaperistetut</w:t>
            </w:r>
            <w:proofErr w:type="spellEnd"/>
            <w:r w:rsidRPr="00B831A8">
              <w:rPr>
                <w:rFonts w:ascii="Arial" w:hAnsi="Arial"/>
                <w:sz w:val="20"/>
              </w:rPr>
              <w:t xml:space="preserve"> velan muodot” on täsmennettävä:</w:t>
            </w:r>
          </w:p>
          <w:p w:rsidRPr="00B831A8" w:rsidR="00C10D14" w:rsidP="00C10D14" w:rsidRDefault="00C10D14" w14:paraId="7DE8AE4D" w14:textId="77777777">
            <w:pPr>
              <w:widowControl w:val="0"/>
              <w:autoSpaceDE w:val="0"/>
              <w:autoSpaceDN w:val="0"/>
              <w:spacing w:after="0" w:line="240" w:lineRule="auto"/>
              <w:jc w:val="left"/>
              <w:rPr>
                <w:rFonts w:ascii="Arial" w:hAnsi="Arial" w:eastAsia="Arial" w:cs="Arial"/>
                <w:b/>
                <w:sz w:val="20"/>
                <w:szCs w:val="22"/>
              </w:rPr>
            </w:pPr>
          </w:p>
          <w:p w:rsidRPr="00B831A8" w:rsidR="00C10D14" w:rsidP="0098652A" w:rsidRDefault="00C10D14" w14:paraId="6273C3C5" w14:textId="77777777">
            <w:pPr>
              <w:widowControl w:val="0"/>
              <w:numPr>
                <w:ilvl w:val="0"/>
                <w:numId w:val="18"/>
              </w:numPr>
              <w:tabs>
                <w:tab w:val="left" w:pos="296"/>
              </w:tabs>
              <w:autoSpaceDE w:val="0"/>
              <w:autoSpaceDN w:val="0"/>
              <w:spacing w:after="0" w:line="326" w:lineRule="auto"/>
              <w:ind w:right="293" w:firstLine="23"/>
              <w:rPr>
                <w:rFonts w:ascii="Arial" w:hAnsi="Arial" w:eastAsia="Arial" w:cs="Arial"/>
                <w:sz w:val="20"/>
                <w:szCs w:val="22"/>
              </w:rPr>
            </w:pPr>
            <w:r w:rsidRPr="00B831A8">
              <w:rPr>
                <w:rFonts w:ascii="Arial" w:hAnsi="Arial"/>
                <w:sz w:val="20"/>
              </w:rPr>
              <w:t>asetuksen (EU) 2022/858 3 artiklan 1 kohdan c alakohdassa tarkoitetut yhteissijoitusyritysten osuudet</w:t>
            </w:r>
          </w:p>
        </w:tc>
        <w:tc>
          <w:tcPr>
            <w:tcW w:w="1341" w:type="dxa"/>
          </w:tcPr>
          <w:p w:rsidRPr="00B831A8" w:rsidR="00C10D14" w:rsidP="00C10D14" w:rsidRDefault="00C10D14" w14:paraId="0E2A49E4" w14:textId="77777777">
            <w:pPr>
              <w:widowControl w:val="0"/>
              <w:autoSpaceDE w:val="0"/>
              <w:autoSpaceDN w:val="0"/>
              <w:spacing w:after="0" w:line="240" w:lineRule="auto"/>
              <w:jc w:val="left"/>
              <w:rPr>
                <w:rFonts w:ascii="Times New Roman" w:hAnsi="Arial" w:eastAsia="Arial" w:cs="Arial"/>
                <w:sz w:val="18"/>
                <w:szCs w:val="22"/>
              </w:rPr>
            </w:pPr>
          </w:p>
        </w:tc>
        <w:tc>
          <w:tcPr>
            <w:tcW w:w="1872" w:type="dxa"/>
          </w:tcPr>
          <w:p w:rsidRPr="00B831A8" w:rsidR="00C10D14" w:rsidP="00C10D14" w:rsidRDefault="00C10D14" w14:paraId="076163D5" w14:textId="77777777">
            <w:pPr>
              <w:widowControl w:val="0"/>
              <w:autoSpaceDE w:val="0"/>
              <w:autoSpaceDN w:val="0"/>
              <w:spacing w:after="0" w:line="240" w:lineRule="auto"/>
              <w:jc w:val="left"/>
              <w:rPr>
                <w:rFonts w:ascii="Times New Roman" w:hAnsi="Arial" w:eastAsia="Arial" w:cs="Arial"/>
                <w:sz w:val="18"/>
                <w:szCs w:val="22"/>
              </w:rPr>
            </w:pPr>
          </w:p>
        </w:tc>
      </w:tr>
      <w:tr w:rsidRPr="00B831A8" w:rsidR="00C10D14" w:rsidTr="0098652A" w14:paraId="35B12E32" w14:textId="77777777">
        <w:trPr>
          <w:trHeight w:val="624"/>
        </w:trPr>
        <w:tc>
          <w:tcPr>
            <w:tcW w:w="3119" w:type="dxa"/>
          </w:tcPr>
          <w:p w:rsidRPr="00B831A8" w:rsidR="00C10D14" w:rsidP="00C10D14" w:rsidRDefault="00C10D14" w14:paraId="28BB005A" w14:textId="77777777">
            <w:pPr>
              <w:widowControl w:val="0"/>
              <w:autoSpaceDE w:val="0"/>
              <w:autoSpaceDN w:val="0"/>
              <w:spacing w:before="1" w:after="0" w:line="240" w:lineRule="auto"/>
              <w:jc w:val="left"/>
              <w:rPr>
                <w:rFonts w:ascii="Arial" w:hAnsi="Arial" w:eastAsia="Arial" w:cs="Arial"/>
                <w:sz w:val="20"/>
                <w:szCs w:val="22"/>
              </w:rPr>
            </w:pPr>
            <w:r w:rsidRPr="00B831A8">
              <w:rPr>
                <w:rFonts w:ascii="Arial" w:hAnsi="Arial"/>
                <w:sz w:val="20"/>
              </w:rPr>
              <w:t>Käytetyn hajautetun tilikirjan teknologian tyyppi</w:t>
            </w:r>
          </w:p>
        </w:tc>
        <w:tc>
          <w:tcPr>
            <w:tcW w:w="2726" w:type="dxa"/>
          </w:tcPr>
          <w:p w:rsidRPr="00B831A8" w:rsidR="00C10D14" w:rsidP="00C10D14" w:rsidRDefault="00C10D14" w14:paraId="29094D8B" w14:textId="77777777">
            <w:pPr>
              <w:widowControl w:val="0"/>
              <w:autoSpaceDE w:val="0"/>
              <w:autoSpaceDN w:val="0"/>
              <w:spacing w:before="1" w:after="0" w:line="326" w:lineRule="auto"/>
              <w:ind w:left="119"/>
              <w:jc w:val="left"/>
              <w:rPr>
                <w:rFonts w:ascii="Arial" w:hAnsi="Arial" w:eastAsia="Arial" w:cs="Arial"/>
                <w:sz w:val="20"/>
                <w:szCs w:val="22"/>
              </w:rPr>
            </w:pPr>
            <w:r w:rsidRPr="00B831A8">
              <w:rPr>
                <w:rFonts w:ascii="Arial" w:hAnsi="Arial"/>
                <w:sz w:val="20"/>
              </w:rPr>
              <w:t>Ilmoitetaan sen pääpiirteet (voi valita useita kohtia):</w:t>
            </w:r>
          </w:p>
          <w:p w:rsidRPr="00B831A8" w:rsidR="00C10D14" w:rsidP="00C10D14" w:rsidRDefault="00C10D14" w14:paraId="64F0A6F5" w14:textId="77777777">
            <w:pPr>
              <w:widowControl w:val="0"/>
              <w:numPr>
                <w:ilvl w:val="0"/>
                <w:numId w:val="17"/>
              </w:numPr>
              <w:tabs>
                <w:tab w:val="left" w:pos="296"/>
              </w:tabs>
              <w:autoSpaceDE w:val="0"/>
              <w:autoSpaceDN w:val="0"/>
              <w:spacing w:before="58" w:after="0" w:line="240" w:lineRule="auto"/>
              <w:ind w:hanging="177"/>
              <w:jc w:val="left"/>
              <w:rPr>
                <w:rFonts w:ascii="Arial" w:hAnsi="Arial" w:eastAsia="Arial" w:cs="Arial"/>
                <w:sz w:val="20"/>
                <w:szCs w:val="22"/>
              </w:rPr>
            </w:pPr>
            <w:r w:rsidRPr="00B831A8">
              <w:rPr>
                <w:rFonts w:ascii="Arial" w:hAnsi="Arial"/>
                <w:sz w:val="20"/>
              </w:rPr>
              <w:t>suljettu</w:t>
            </w:r>
            <w:r w:rsidRPr="00B831A8">
              <w:rPr>
                <w:rFonts w:eastAsia="Arial" w:cs="Arial" w:asciiTheme="majorHAnsi" w:hAnsiTheme="majorHAnsi"/>
                <w:spacing w:val="-2"/>
                <w:sz w:val="16"/>
                <w:szCs w:val="22"/>
                <w:vertAlign w:val="superscript"/>
              </w:rPr>
              <w:footnoteReference w:id="3"/>
            </w:r>
          </w:p>
          <w:p w:rsidRPr="00B831A8" w:rsidR="00C10D14" w:rsidP="00C10D14" w:rsidRDefault="00C10D14" w14:paraId="7F42008F" w14:textId="77777777">
            <w:pPr>
              <w:widowControl w:val="0"/>
              <w:autoSpaceDE w:val="0"/>
              <w:autoSpaceDN w:val="0"/>
              <w:spacing w:before="6" w:after="0" w:line="240" w:lineRule="auto"/>
              <w:jc w:val="left"/>
              <w:rPr>
                <w:rFonts w:ascii="Arial" w:hAnsi="Arial" w:eastAsia="Arial" w:cs="Arial"/>
                <w:b/>
                <w:sz w:val="17"/>
                <w:szCs w:val="22"/>
              </w:rPr>
            </w:pPr>
          </w:p>
          <w:p w:rsidRPr="00B831A8" w:rsidR="00C10D14" w:rsidP="00C10D14" w:rsidRDefault="00C10D14" w14:paraId="221C5BF2" w14:textId="77777777">
            <w:pPr>
              <w:widowControl w:val="0"/>
              <w:numPr>
                <w:ilvl w:val="0"/>
                <w:numId w:val="17"/>
              </w:numPr>
              <w:tabs>
                <w:tab w:val="left" w:pos="296"/>
              </w:tabs>
              <w:autoSpaceDE w:val="0"/>
              <w:autoSpaceDN w:val="0"/>
              <w:spacing w:before="1" w:after="0" w:line="240" w:lineRule="auto"/>
              <w:ind w:hanging="177"/>
              <w:jc w:val="left"/>
              <w:rPr>
                <w:rFonts w:ascii="Arial" w:hAnsi="Arial" w:eastAsia="Arial" w:cs="Arial"/>
                <w:sz w:val="20"/>
                <w:szCs w:val="22"/>
              </w:rPr>
            </w:pPr>
            <w:r w:rsidRPr="00B831A8">
              <w:rPr>
                <w:rFonts w:ascii="Arial" w:hAnsi="Arial"/>
                <w:sz w:val="20"/>
              </w:rPr>
              <w:t>avoin</w:t>
            </w:r>
            <w:r w:rsidRPr="00B831A8">
              <w:rPr>
                <w:rFonts w:eastAsia="Arial" w:cs="Arial" w:asciiTheme="majorHAnsi" w:hAnsiTheme="majorHAnsi"/>
                <w:spacing w:val="-2"/>
                <w:sz w:val="16"/>
                <w:szCs w:val="22"/>
                <w:vertAlign w:val="superscript"/>
              </w:rPr>
              <w:footnoteReference w:id="4"/>
            </w:r>
          </w:p>
          <w:p w:rsidRPr="00B831A8" w:rsidR="00C10D14" w:rsidP="00C10D14" w:rsidRDefault="00C10D14" w14:paraId="35001F44" w14:textId="77777777">
            <w:pPr>
              <w:widowControl w:val="0"/>
              <w:autoSpaceDE w:val="0"/>
              <w:autoSpaceDN w:val="0"/>
              <w:spacing w:before="6" w:after="0" w:line="240" w:lineRule="auto"/>
              <w:jc w:val="left"/>
              <w:rPr>
                <w:rFonts w:ascii="Arial" w:hAnsi="Arial" w:eastAsia="Arial" w:cs="Arial"/>
                <w:b/>
                <w:sz w:val="17"/>
                <w:szCs w:val="22"/>
              </w:rPr>
            </w:pPr>
          </w:p>
          <w:p w:rsidRPr="00B831A8" w:rsidR="00C10D14" w:rsidP="00C10D14" w:rsidRDefault="00C10D14" w14:paraId="60BC5110" w14:textId="77777777">
            <w:pPr>
              <w:widowControl w:val="0"/>
              <w:numPr>
                <w:ilvl w:val="0"/>
                <w:numId w:val="17"/>
              </w:numPr>
              <w:tabs>
                <w:tab w:val="left" w:pos="296"/>
              </w:tabs>
              <w:autoSpaceDE w:val="0"/>
              <w:autoSpaceDN w:val="0"/>
              <w:spacing w:after="0" w:line="240" w:lineRule="auto"/>
              <w:ind w:hanging="177"/>
              <w:jc w:val="left"/>
              <w:rPr>
                <w:rFonts w:ascii="Arial" w:hAnsi="Arial" w:eastAsia="Arial" w:cs="Arial"/>
                <w:sz w:val="20"/>
                <w:szCs w:val="22"/>
              </w:rPr>
            </w:pPr>
            <w:r w:rsidRPr="00B831A8">
              <w:rPr>
                <w:rFonts w:ascii="Arial" w:hAnsi="Arial"/>
                <w:sz w:val="20"/>
              </w:rPr>
              <w:t>yksityinen</w:t>
            </w:r>
            <w:r w:rsidRPr="00B831A8">
              <w:rPr>
                <w:rFonts w:eastAsia="Arial" w:cs="Arial" w:asciiTheme="majorHAnsi" w:hAnsiTheme="majorHAnsi"/>
                <w:spacing w:val="-2"/>
                <w:sz w:val="16"/>
                <w:szCs w:val="22"/>
                <w:vertAlign w:val="superscript"/>
              </w:rPr>
              <w:footnoteReference w:id="5"/>
            </w:r>
          </w:p>
          <w:p w:rsidRPr="00B831A8" w:rsidR="00C10D14" w:rsidP="00C10D14" w:rsidRDefault="00C10D14" w14:paraId="337EB917" w14:textId="77777777">
            <w:pPr>
              <w:widowControl w:val="0"/>
              <w:autoSpaceDE w:val="0"/>
              <w:autoSpaceDN w:val="0"/>
              <w:spacing w:before="7" w:after="0" w:line="240" w:lineRule="auto"/>
              <w:jc w:val="left"/>
              <w:rPr>
                <w:rFonts w:ascii="Arial" w:hAnsi="Arial" w:eastAsia="Arial" w:cs="Arial"/>
                <w:b/>
                <w:sz w:val="17"/>
                <w:szCs w:val="22"/>
              </w:rPr>
            </w:pPr>
          </w:p>
          <w:p w:rsidRPr="00B831A8" w:rsidR="00C10D14" w:rsidP="00C10D14" w:rsidRDefault="00C10D14" w14:paraId="1F8F7EE0" w14:textId="77777777">
            <w:pPr>
              <w:widowControl w:val="0"/>
              <w:numPr>
                <w:ilvl w:val="0"/>
                <w:numId w:val="17"/>
              </w:numPr>
              <w:tabs>
                <w:tab w:val="left" w:pos="296"/>
              </w:tabs>
              <w:autoSpaceDE w:val="0"/>
              <w:autoSpaceDN w:val="0"/>
              <w:spacing w:after="0" w:line="240" w:lineRule="auto"/>
              <w:ind w:hanging="177"/>
              <w:jc w:val="left"/>
              <w:rPr>
                <w:rFonts w:ascii="Arial" w:hAnsi="Arial" w:eastAsia="Arial" w:cs="Arial"/>
                <w:sz w:val="20"/>
                <w:szCs w:val="22"/>
              </w:rPr>
            </w:pPr>
            <w:r w:rsidRPr="00B831A8">
              <w:rPr>
                <w:rFonts w:ascii="Arial" w:hAnsi="Arial"/>
                <w:sz w:val="20"/>
              </w:rPr>
              <w:t>julkinen</w:t>
            </w:r>
            <w:r w:rsidRPr="00B831A8">
              <w:rPr>
                <w:rFonts w:eastAsia="Arial" w:cs="Arial" w:asciiTheme="majorHAnsi" w:hAnsiTheme="majorHAnsi"/>
                <w:spacing w:val="-2"/>
                <w:sz w:val="16"/>
                <w:szCs w:val="22"/>
                <w:vertAlign w:val="superscript"/>
              </w:rPr>
              <w:footnoteReference w:id="6"/>
            </w:r>
          </w:p>
          <w:p w:rsidRPr="00B831A8" w:rsidR="00C10D14" w:rsidP="00C10D14" w:rsidRDefault="00C10D14" w14:paraId="5F0310D8" w14:textId="77777777">
            <w:pPr>
              <w:widowControl w:val="0"/>
              <w:autoSpaceDE w:val="0"/>
              <w:autoSpaceDN w:val="0"/>
              <w:spacing w:before="7" w:after="0" w:line="240" w:lineRule="auto"/>
              <w:jc w:val="left"/>
              <w:rPr>
                <w:rFonts w:ascii="Arial" w:hAnsi="Arial" w:eastAsia="Arial" w:cs="Arial"/>
                <w:b/>
                <w:sz w:val="17"/>
                <w:szCs w:val="22"/>
              </w:rPr>
            </w:pPr>
          </w:p>
          <w:p w:rsidRPr="00B831A8" w:rsidR="00C10D14" w:rsidP="004E4E2B" w:rsidRDefault="00C10D14" w14:paraId="13AA1486" w14:textId="18F6D1A9">
            <w:pPr>
              <w:widowControl w:val="0"/>
              <w:numPr>
                <w:ilvl w:val="0"/>
                <w:numId w:val="17"/>
              </w:numPr>
              <w:tabs>
                <w:tab w:val="left" w:pos="296"/>
              </w:tabs>
              <w:autoSpaceDE w:val="0"/>
              <w:autoSpaceDN w:val="0"/>
              <w:spacing w:after="0" w:line="240" w:lineRule="auto"/>
              <w:ind w:hanging="177"/>
              <w:jc w:val="left"/>
              <w:rPr>
                <w:rFonts w:ascii="Arial" w:hAnsi="Arial" w:eastAsia="Arial" w:cs="Arial"/>
                <w:sz w:val="20"/>
                <w:szCs w:val="22"/>
              </w:rPr>
            </w:pPr>
            <w:r w:rsidRPr="00B831A8">
              <w:rPr>
                <w:rFonts w:ascii="Arial" w:hAnsi="Arial"/>
                <w:sz w:val="20"/>
              </w:rPr>
              <w:t>muut ominaisuudet: [täsmennettävä]</w:t>
            </w:r>
          </w:p>
        </w:tc>
        <w:tc>
          <w:tcPr>
            <w:tcW w:w="1341" w:type="dxa"/>
          </w:tcPr>
          <w:p w:rsidRPr="00B831A8" w:rsidR="00C10D14" w:rsidP="00C10D14" w:rsidRDefault="00C10D14" w14:paraId="7EE21B4A" w14:textId="77777777">
            <w:pPr>
              <w:widowControl w:val="0"/>
              <w:autoSpaceDE w:val="0"/>
              <w:autoSpaceDN w:val="0"/>
              <w:spacing w:after="0" w:line="240" w:lineRule="auto"/>
              <w:jc w:val="left"/>
              <w:rPr>
                <w:rFonts w:ascii="Times New Roman" w:hAnsi="Arial" w:eastAsia="Arial" w:cs="Arial"/>
                <w:sz w:val="18"/>
                <w:szCs w:val="22"/>
              </w:rPr>
            </w:pPr>
          </w:p>
        </w:tc>
        <w:tc>
          <w:tcPr>
            <w:tcW w:w="1872" w:type="dxa"/>
          </w:tcPr>
          <w:p w:rsidRPr="00B831A8" w:rsidR="00C10D14" w:rsidP="00C10D14" w:rsidRDefault="00C10D14" w14:paraId="433DD214" w14:textId="77777777">
            <w:pPr>
              <w:widowControl w:val="0"/>
              <w:autoSpaceDE w:val="0"/>
              <w:autoSpaceDN w:val="0"/>
              <w:spacing w:after="0" w:line="240" w:lineRule="auto"/>
              <w:jc w:val="left"/>
              <w:rPr>
                <w:rFonts w:ascii="Times New Roman" w:hAnsi="Arial" w:eastAsia="Arial" w:cs="Arial"/>
                <w:sz w:val="18"/>
                <w:szCs w:val="22"/>
              </w:rPr>
            </w:pPr>
          </w:p>
        </w:tc>
      </w:tr>
      <w:tr w:rsidRPr="00B831A8" w:rsidR="00C10D14" w:rsidTr="0098652A" w14:paraId="3FAB7CBE" w14:textId="77777777">
        <w:trPr>
          <w:trHeight w:val="1337"/>
        </w:trPr>
        <w:tc>
          <w:tcPr>
            <w:tcW w:w="3119" w:type="dxa"/>
          </w:tcPr>
          <w:p w:rsidRPr="00B831A8" w:rsidR="00C10D14" w:rsidP="00302C54" w:rsidRDefault="00C10D14" w14:paraId="3DAE43E4" w14:textId="64F41B41">
            <w:pPr>
              <w:widowControl w:val="0"/>
              <w:autoSpaceDE w:val="0"/>
              <w:autoSpaceDN w:val="0"/>
              <w:spacing w:before="1" w:after="0"/>
              <w:ind w:right="106"/>
              <w:jc w:val="left"/>
              <w:rPr>
                <w:rFonts w:ascii="Arial" w:hAnsi="Arial" w:eastAsia="Arial" w:cs="Arial"/>
                <w:sz w:val="20"/>
                <w:szCs w:val="22"/>
              </w:rPr>
            </w:pPr>
            <w:r w:rsidRPr="00B831A8">
              <w:rPr>
                <w:rFonts w:ascii="Arial" w:hAnsi="Arial"/>
                <w:sz w:val="20"/>
              </w:rPr>
              <w:t>Kuvaus siitä, miten ylläpitäjät hoitavat toimintojaan, palvelujaan ja toimintaansa (myös kuvaus mahdollisista ulkoistamisjärjestelyistä)</w:t>
            </w:r>
          </w:p>
        </w:tc>
        <w:tc>
          <w:tcPr>
            <w:tcW w:w="2726" w:type="dxa"/>
          </w:tcPr>
          <w:p w:rsidRPr="00B831A8" w:rsidR="00C10D14" w:rsidP="00C10D14" w:rsidRDefault="00C10D14" w14:paraId="616F6123" w14:textId="77777777">
            <w:pPr>
              <w:widowControl w:val="0"/>
              <w:autoSpaceDE w:val="0"/>
              <w:autoSpaceDN w:val="0"/>
              <w:spacing w:after="0"/>
              <w:jc w:val="left"/>
              <w:rPr>
                <w:rFonts w:ascii="Times New Roman" w:hAnsi="Arial" w:eastAsia="Arial" w:cs="Arial"/>
                <w:sz w:val="18"/>
                <w:szCs w:val="22"/>
              </w:rPr>
            </w:pPr>
          </w:p>
        </w:tc>
        <w:tc>
          <w:tcPr>
            <w:tcW w:w="1341" w:type="dxa"/>
          </w:tcPr>
          <w:p w:rsidRPr="00B831A8" w:rsidR="00C10D14" w:rsidP="00C10D14" w:rsidRDefault="00C10D14" w14:paraId="08EE575B" w14:textId="77777777">
            <w:pPr>
              <w:widowControl w:val="0"/>
              <w:autoSpaceDE w:val="0"/>
              <w:autoSpaceDN w:val="0"/>
              <w:spacing w:after="0" w:line="240" w:lineRule="auto"/>
              <w:jc w:val="left"/>
              <w:rPr>
                <w:rFonts w:ascii="Times New Roman" w:hAnsi="Arial" w:eastAsia="Arial" w:cs="Arial"/>
                <w:sz w:val="18"/>
                <w:szCs w:val="22"/>
              </w:rPr>
            </w:pPr>
          </w:p>
        </w:tc>
        <w:tc>
          <w:tcPr>
            <w:tcW w:w="1872" w:type="dxa"/>
          </w:tcPr>
          <w:p w:rsidRPr="00B831A8" w:rsidR="00C10D14" w:rsidP="00C10D14" w:rsidRDefault="00C10D14" w14:paraId="3A99F728" w14:textId="77777777">
            <w:pPr>
              <w:widowControl w:val="0"/>
              <w:autoSpaceDE w:val="0"/>
              <w:autoSpaceDN w:val="0"/>
              <w:spacing w:after="0" w:line="240" w:lineRule="auto"/>
              <w:jc w:val="left"/>
              <w:rPr>
                <w:rFonts w:ascii="Times New Roman" w:hAnsi="Arial" w:eastAsia="Arial" w:cs="Arial"/>
                <w:sz w:val="18"/>
                <w:szCs w:val="22"/>
              </w:rPr>
            </w:pPr>
          </w:p>
        </w:tc>
      </w:tr>
      <w:tr w:rsidRPr="00B831A8" w:rsidR="00C10D14" w:rsidTr="0098652A" w14:paraId="5D31EDE0" w14:textId="77777777">
        <w:trPr>
          <w:trHeight w:val="516"/>
        </w:trPr>
        <w:tc>
          <w:tcPr>
            <w:tcW w:w="3119" w:type="dxa"/>
          </w:tcPr>
          <w:p w:rsidRPr="00B831A8" w:rsidR="00C10D14" w:rsidP="00302C54" w:rsidRDefault="00C10D14" w14:paraId="37287A7C" w14:textId="4955430A">
            <w:pPr>
              <w:widowControl w:val="0"/>
              <w:autoSpaceDE w:val="0"/>
              <w:autoSpaceDN w:val="0"/>
              <w:spacing w:after="0"/>
              <w:ind w:right="106"/>
              <w:jc w:val="left"/>
              <w:rPr>
                <w:rFonts w:ascii="Arial" w:hAnsi="Arial" w:eastAsia="Arial" w:cs="Arial"/>
                <w:sz w:val="20"/>
                <w:szCs w:val="22"/>
              </w:rPr>
            </w:pPr>
            <w:r w:rsidRPr="00B831A8">
              <w:rPr>
                <w:rFonts w:ascii="Arial" w:hAnsi="Arial"/>
                <w:sz w:val="20"/>
              </w:rPr>
              <w:lastRenderedPageBreak/>
              <w:t>Kuvaus asiakkaille tarjottavista palveluista</w:t>
            </w:r>
          </w:p>
        </w:tc>
        <w:tc>
          <w:tcPr>
            <w:tcW w:w="2726" w:type="dxa"/>
          </w:tcPr>
          <w:p w:rsidRPr="00B831A8" w:rsidR="00C10D14" w:rsidP="00C10D14" w:rsidRDefault="00C10D14" w14:paraId="26EFB739" w14:textId="77777777">
            <w:pPr>
              <w:widowControl w:val="0"/>
              <w:autoSpaceDE w:val="0"/>
              <w:autoSpaceDN w:val="0"/>
              <w:spacing w:after="0" w:line="240" w:lineRule="auto"/>
              <w:jc w:val="left"/>
              <w:rPr>
                <w:rFonts w:ascii="Times New Roman" w:hAnsi="Arial" w:eastAsia="Arial" w:cs="Arial"/>
                <w:sz w:val="18"/>
                <w:szCs w:val="22"/>
              </w:rPr>
            </w:pPr>
          </w:p>
        </w:tc>
        <w:tc>
          <w:tcPr>
            <w:tcW w:w="1341" w:type="dxa"/>
          </w:tcPr>
          <w:p w:rsidRPr="00B831A8" w:rsidR="00C10D14" w:rsidP="00C10D14" w:rsidRDefault="00C10D14" w14:paraId="5554C6D2" w14:textId="77777777">
            <w:pPr>
              <w:widowControl w:val="0"/>
              <w:autoSpaceDE w:val="0"/>
              <w:autoSpaceDN w:val="0"/>
              <w:spacing w:after="0" w:line="240" w:lineRule="auto"/>
              <w:jc w:val="left"/>
              <w:rPr>
                <w:rFonts w:ascii="Times New Roman" w:hAnsi="Arial" w:eastAsia="Arial" w:cs="Arial"/>
                <w:sz w:val="18"/>
                <w:szCs w:val="22"/>
              </w:rPr>
            </w:pPr>
          </w:p>
        </w:tc>
        <w:tc>
          <w:tcPr>
            <w:tcW w:w="1872" w:type="dxa"/>
          </w:tcPr>
          <w:p w:rsidRPr="00B831A8" w:rsidR="00C10D14" w:rsidP="00C10D14" w:rsidRDefault="00C10D14" w14:paraId="305C3A36" w14:textId="77777777">
            <w:pPr>
              <w:widowControl w:val="0"/>
              <w:autoSpaceDE w:val="0"/>
              <w:autoSpaceDN w:val="0"/>
              <w:spacing w:after="0" w:line="240" w:lineRule="auto"/>
              <w:jc w:val="left"/>
              <w:rPr>
                <w:rFonts w:ascii="Times New Roman" w:hAnsi="Arial" w:eastAsia="Arial" w:cs="Arial"/>
                <w:sz w:val="18"/>
                <w:szCs w:val="22"/>
              </w:rPr>
            </w:pPr>
          </w:p>
        </w:tc>
      </w:tr>
      <w:tr w:rsidRPr="00B831A8" w:rsidR="00C10D14" w:rsidTr="0098652A" w14:paraId="7AADCF43" w14:textId="77777777">
        <w:trPr>
          <w:trHeight w:val="2187"/>
        </w:trPr>
        <w:tc>
          <w:tcPr>
            <w:tcW w:w="3119" w:type="dxa"/>
          </w:tcPr>
          <w:p w:rsidRPr="00B831A8" w:rsidR="00C10D14" w:rsidP="00C10D14" w:rsidRDefault="00C10D14" w14:paraId="5F7F966C" w14:textId="77777777">
            <w:pPr>
              <w:widowControl w:val="0"/>
              <w:autoSpaceDE w:val="0"/>
              <w:autoSpaceDN w:val="0"/>
              <w:spacing w:after="0"/>
              <w:ind w:right="105"/>
              <w:jc w:val="left"/>
              <w:rPr>
                <w:rFonts w:ascii="Arial" w:hAnsi="Arial" w:eastAsia="Arial" w:cs="Arial"/>
                <w:sz w:val="20"/>
                <w:szCs w:val="22"/>
              </w:rPr>
            </w:pPr>
            <w:r w:rsidRPr="00B831A8">
              <w:rPr>
                <w:rFonts w:ascii="Arial" w:hAnsi="Arial"/>
                <w:sz w:val="20"/>
              </w:rPr>
              <w:t>Kuvaus siitä, miten kyseisten toimintojen, palvelujen ja toiminnan hoito poikkeaa sellaisen monenkeskisen kaupankäyntijärjestelmän tai arvopapereiden selvitysjärjestelmän toimintojen, palvelujen ja toiminnan hoitamisesta, joka ei perustu hajautetun tilikirjan teknologiaan</w:t>
            </w:r>
          </w:p>
        </w:tc>
        <w:tc>
          <w:tcPr>
            <w:tcW w:w="2726" w:type="dxa"/>
          </w:tcPr>
          <w:p w:rsidRPr="00B831A8" w:rsidR="00C10D14" w:rsidP="00C10D14" w:rsidRDefault="00C10D14" w14:paraId="3CBA843A" w14:textId="77777777">
            <w:pPr>
              <w:widowControl w:val="0"/>
              <w:autoSpaceDE w:val="0"/>
              <w:autoSpaceDN w:val="0"/>
              <w:spacing w:after="0" w:line="240" w:lineRule="auto"/>
              <w:jc w:val="left"/>
              <w:rPr>
                <w:rFonts w:ascii="Times New Roman" w:hAnsi="Arial" w:eastAsia="Arial" w:cs="Arial"/>
                <w:sz w:val="18"/>
                <w:szCs w:val="22"/>
              </w:rPr>
            </w:pPr>
          </w:p>
        </w:tc>
        <w:tc>
          <w:tcPr>
            <w:tcW w:w="1341" w:type="dxa"/>
          </w:tcPr>
          <w:p w:rsidRPr="00B831A8" w:rsidR="00C10D14" w:rsidP="00C10D14" w:rsidRDefault="00C10D14" w14:paraId="5A6F7A7D" w14:textId="77777777">
            <w:pPr>
              <w:widowControl w:val="0"/>
              <w:autoSpaceDE w:val="0"/>
              <w:autoSpaceDN w:val="0"/>
              <w:spacing w:after="0" w:line="240" w:lineRule="auto"/>
              <w:jc w:val="left"/>
              <w:rPr>
                <w:rFonts w:ascii="Times New Roman" w:hAnsi="Arial" w:eastAsia="Arial" w:cs="Arial"/>
                <w:sz w:val="18"/>
                <w:szCs w:val="22"/>
              </w:rPr>
            </w:pPr>
          </w:p>
        </w:tc>
        <w:tc>
          <w:tcPr>
            <w:tcW w:w="1872" w:type="dxa"/>
          </w:tcPr>
          <w:p w:rsidRPr="00B831A8" w:rsidR="00C10D14" w:rsidP="00C10D14" w:rsidRDefault="00C10D14" w14:paraId="01BAE9F3" w14:textId="77777777">
            <w:pPr>
              <w:widowControl w:val="0"/>
              <w:autoSpaceDE w:val="0"/>
              <w:autoSpaceDN w:val="0"/>
              <w:spacing w:after="0" w:line="240" w:lineRule="auto"/>
              <w:jc w:val="left"/>
              <w:rPr>
                <w:rFonts w:ascii="Times New Roman" w:hAnsi="Arial" w:eastAsia="Arial" w:cs="Arial"/>
                <w:sz w:val="18"/>
                <w:szCs w:val="22"/>
              </w:rPr>
            </w:pPr>
          </w:p>
        </w:tc>
      </w:tr>
      <w:tr w:rsidRPr="00B831A8" w:rsidR="00C10D14" w:rsidTr="0098652A" w14:paraId="08F01B12" w14:textId="77777777">
        <w:trPr>
          <w:trHeight w:val="2170"/>
        </w:trPr>
        <w:tc>
          <w:tcPr>
            <w:tcW w:w="3119" w:type="dxa"/>
          </w:tcPr>
          <w:p w:rsidRPr="00B831A8" w:rsidR="00C10D14" w:rsidP="00C10D14" w:rsidRDefault="00C10D14" w14:paraId="78F54230" w14:textId="77777777">
            <w:pPr>
              <w:widowControl w:val="0"/>
              <w:autoSpaceDE w:val="0"/>
              <w:autoSpaceDN w:val="0"/>
              <w:spacing w:before="1" w:after="0"/>
              <w:ind w:right="105"/>
              <w:jc w:val="left"/>
              <w:rPr>
                <w:rFonts w:ascii="Arial" w:hAnsi="Arial" w:eastAsia="Arial" w:cs="Arial"/>
                <w:sz w:val="20"/>
                <w:szCs w:val="22"/>
              </w:rPr>
            </w:pPr>
            <w:r w:rsidRPr="00B831A8">
              <w:rPr>
                <w:rFonts w:ascii="Arial" w:hAnsi="Arial"/>
                <w:sz w:val="20"/>
              </w:rPr>
              <w:t>Soveltuvin osin valittu tapa, jolla määritetään ja erotellaan hajautetun tilikirjan teknologian toiminnot, palvelut ja toiminta sellaisen monenkeskisen kaupankäyntijärjestelmän tai arvopapereiden selvitysjärjestelmän toimintojen, palvelujen ja toiminnan hoitamisesta, joka ei perustu hajautetun tilikirjan teknologiaan</w:t>
            </w:r>
          </w:p>
        </w:tc>
        <w:tc>
          <w:tcPr>
            <w:tcW w:w="2726" w:type="dxa"/>
          </w:tcPr>
          <w:p w:rsidRPr="00B831A8" w:rsidR="00C10D14" w:rsidP="00C10D14" w:rsidRDefault="00C10D14" w14:paraId="73F91E26" w14:textId="77777777">
            <w:pPr>
              <w:widowControl w:val="0"/>
              <w:autoSpaceDE w:val="0"/>
              <w:autoSpaceDN w:val="0"/>
              <w:spacing w:after="0" w:line="240" w:lineRule="auto"/>
              <w:jc w:val="left"/>
              <w:rPr>
                <w:rFonts w:ascii="Times New Roman" w:hAnsi="Arial" w:eastAsia="Arial" w:cs="Arial"/>
                <w:sz w:val="18"/>
                <w:szCs w:val="22"/>
              </w:rPr>
            </w:pPr>
          </w:p>
        </w:tc>
        <w:tc>
          <w:tcPr>
            <w:tcW w:w="1341" w:type="dxa"/>
          </w:tcPr>
          <w:p w:rsidRPr="00B831A8" w:rsidR="00C10D14" w:rsidP="00C10D14" w:rsidRDefault="00C10D14" w14:paraId="37069B9B" w14:textId="77777777">
            <w:pPr>
              <w:widowControl w:val="0"/>
              <w:autoSpaceDE w:val="0"/>
              <w:autoSpaceDN w:val="0"/>
              <w:spacing w:after="0" w:line="240" w:lineRule="auto"/>
              <w:jc w:val="left"/>
              <w:rPr>
                <w:rFonts w:ascii="Times New Roman" w:hAnsi="Arial" w:eastAsia="Arial" w:cs="Arial"/>
                <w:sz w:val="18"/>
                <w:szCs w:val="22"/>
              </w:rPr>
            </w:pPr>
          </w:p>
        </w:tc>
        <w:tc>
          <w:tcPr>
            <w:tcW w:w="1872" w:type="dxa"/>
          </w:tcPr>
          <w:p w:rsidRPr="00B831A8" w:rsidR="00C10D14" w:rsidP="00C10D14" w:rsidRDefault="00C10D14" w14:paraId="138C5045" w14:textId="77777777">
            <w:pPr>
              <w:widowControl w:val="0"/>
              <w:autoSpaceDE w:val="0"/>
              <w:autoSpaceDN w:val="0"/>
              <w:spacing w:after="0" w:line="240" w:lineRule="auto"/>
              <w:jc w:val="left"/>
              <w:rPr>
                <w:rFonts w:ascii="Times New Roman" w:hAnsi="Arial" w:eastAsia="Arial" w:cs="Arial"/>
                <w:sz w:val="18"/>
                <w:szCs w:val="22"/>
              </w:rPr>
            </w:pPr>
          </w:p>
        </w:tc>
      </w:tr>
      <w:tr w:rsidRPr="00B831A8" w:rsidR="00C10D14" w:rsidTr="0098652A" w14:paraId="47687008" w14:textId="77777777">
        <w:trPr>
          <w:trHeight w:val="536"/>
        </w:trPr>
        <w:tc>
          <w:tcPr>
            <w:tcW w:w="3119" w:type="dxa"/>
          </w:tcPr>
          <w:p w:rsidRPr="00B831A8" w:rsidR="00C10D14" w:rsidP="00C10D14" w:rsidRDefault="00C10D14" w14:paraId="7E4B3742" w14:textId="77777777">
            <w:pPr>
              <w:widowControl w:val="0"/>
              <w:autoSpaceDE w:val="0"/>
              <w:autoSpaceDN w:val="0"/>
              <w:spacing w:before="7" w:after="0"/>
              <w:ind w:right="129"/>
              <w:jc w:val="left"/>
              <w:rPr>
                <w:rFonts w:ascii="Arial" w:hAnsi="Arial" w:eastAsia="Arial" w:cs="Arial"/>
                <w:b/>
                <w:szCs w:val="22"/>
              </w:rPr>
            </w:pPr>
            <w:r w:rsidRPr="00B831A8">
              <w:rPr>
                <w:rFonts w:ascii="Arial" w:hAnsi="Arial"/>
                <w:sz w:val="20"/>
              </w:rPr>
              <w:t>Muut merkitykselliset tiedot soveltuvin osin</w:t>
            </w:r>
          </w:p>
        </w:tc>
        <w:tc>
          <w:tcPr>
            <w:tcW w:w="2726" w:type="dxa"/>
          </w:tcPr>
          <w:p w:rsidRPr="00B831A8" w:rsidR="00C10D14" w:rsidP="00C10D14" w:rsidRDefault="00C10D14" w14:paraId="2693E83F" w14:textId="77777777">
            <w:pPr>
              <w:widowControl w:val="0"/>
              <w:autoSpaceDE w:val="0"/>
              <w:autoSpaceDN w:val="0"/>
              <w:spacing w:after="0" w:line="240" w:lineRule="auto"/>
              <w:jc w:val="left"/>
              <w:rPr>
                <w:rFonts w:ascii="Times New Roman" w:hAnsi="Arial" w:eastAsia="Arial" w:cs="Arial"/>
                <w:sz w:val="18"/>
                <w:szCs w:val="22"/>
              </w:rPr>
            </w:pPr>
          </w:p>
        </w:tc>
        <w:tc>
          <w:tcPr>
            <w:tcW w:w="1341" w:type="dxa"/>
          </w:tcPr>
          <w:p w:rsidRPr="00B831A8" w:rsidR="00C10D14" w:rsidP="00C10D14" w:rsidRDefault="00C10D14" w14:paraId="134189BD" w14:textId="77777777">
            <w:pPr>
              <w:widowControl w:val="0"/>
              <w:autoSpaceDE w:val="0"/>
              <w:autoSpaceDN w:val="0"/>
              <w:spacing w:after="0" w:line="240" w:lineRule="auto"/>
              <w:jc w:val="left"/>
              <w:rPr>
                <w:rFonts w:ascii="Times New Roman" w:hAnsi="Arial" w:eastAsia="Arial" w:cs="Arial"/>
                <w:sz w:val="18"/>
                <w:szCs w:val="22"/>
              </w:rPr>
            </w:pPr>
          </w:p>
        </w:tc>
        <w:tc>
          <w:tcPr>
            <w:tcW w:w="1872" w:type="dxa"/>
          </w:tcPr>
          <w:p w:rsidRPr="00B831A8" w:rsidR="00C10D14" w:rsidP="00C10D14" w:rsidRDefault="00C10D14" w14:paraId="544DCAC3" w14:textId="77777777">
            <w:pPr>
              <w:widowControl w:val="0"/>
              <w:autoSpaceDE w:val="0"/>
              <w:autoSpaceDN w:val="0"/>
              <w:spacing w:after="0" w:line="240" w:lineRule="auto"/>
              <w:jc w:val="left"/>
              <w:rPr>
                <w:rFonts w:ascii="Times New Roman" w:hAnsi="Arial" w:eastAsia="Arial" w:cs="Arial"/>
                <w:sz w:val="18"/>
                <w:szCs w:val="22"/>
              </w:rPr>
            </w:pPr>
          </w:p>
        </w:tc>
      </w:tr>
      <w:tr w:rsidRPr="00B831A8" w:rsidR="00C10D14" w:rsidTr="00F913F9" w14:paraId="5D4E066D" w14:textId="77777777">
        <w:trPr>
          <w:trHeight w:val="671"/>
        </w:trPr>
        <w:tc>
          <w:tcPr>
            <w:tcW w:w="9058" w:type="dxa"/>
            <w:gridSpan w:val="4"/>
            <w:shd w:val="clear" w:color="auto" w:fill="E7E6E6"/>
          </w:tcPr>
          <w:p w:rsidRPr="00B831A8" w:rsidR="00C10D14" w:rsidP="00C10D14" w:rsidRDefault="00C10D14" w14:paraId="0C9ED0E8" w14:textId="77777777">
            <w:pPr>
              <w:widowControl w:val="0"/>
              <w:autoSpaceDE w:val="0"/>
              <w:autoSpaceDN w:val="0"/>
              <w:spacing w:before="10" w:after="0" w:line="240" w:lineRule="auto"/>
              <w:jc w:val="left"/>
              <w:rPr>
                <w:rFonts w:ascii="Arial" w:hAnsi="Arial" w:eastAsia="Arial" w:cs="Arial"/>
                <w:b/>
                <w:sz w:val="27"/>
                <w:szCs w:val="22"/>
              </w:rPr>
            </w:pPr>
          </w:p>
          <w:p w:rsidRPr="00B831A8" w:rsidR="00C10D14" w:rsidP="001A29AC" w:rsidRDefault="00C10D14" w14:paraId="43C0FA45" w14:textId="31A176FF">
            <w:pPr>
              <w:pStyle w:val="ListParagraph"/>
              <w:numPr>
                <w:ilvl w:val="0"/>
                <w:numId w:val="26"/>
              </w:numPr>
            </w:pPr>
            <w:r w:rsidRPr="00B831A8">
              <w:t xml:space="preserve"> Asetuksen (EU) 2022/858 7 artiklan 2 kohdassa tarkoitetut tiedot käytetyn hajautetun tilikirjan teknologian toiminnasta</w:t>
            </w:r>
          </w:p>
        </w:tc>
      </w:tr>
      <w:tr w:rsidRPr="00B831A8" w:rsidR="00C10D14" w:rsidTr="0098652A" w14:paraId="352D4E8A" w14:textId="77777777">
        <w:trPr>
          <w:trHeight w:val="528"/>
        </w:trPr>
        <w:tc>
          <w:tcPr>
            <w:tcW w:w="3119" w:type="dxa"/>
          </w:tcPr>
          <w:p w:rsidRPr="00B831A8" w:rsidR="00C10D14" w:rsidP="00C10D14" w:rsidRDefault="00C10D14" w14:paraId="155969E1" w14:textId="77777777">
            <w:pPr>
              <w:widowControl w:val="0"/>
              <w:autoSpaceDE w:val="0"/>
              <w:autoSpaceDN w:val="0"/>
              <w:spacing w:after="0"/>
              <w:ind w:right="106"/>
              <w:jc w:val="left"/>
              <w:rPr>
                <w:rFonts w:ascii="Arial" w:hAnsi="Arial" w:eastAsia="Arial" w:cs="Arial"/>
                <w:bCs/>
                <w:sz w:val="20"/>
              </w:rPr>
            </w:pPr>
            <w:r w:rsidRPr="00B831A8">
              <w:rPr>
                <w:rFonts w:ascii="Arial" w:hAnsi="Arial"/>
                <w:sz w:val="20"/>
              </w:rPr>
              <w:t>Tiedot käytetyn hajautetun tilikirjan teknologian toimintaa koskevista säännöistä</w:t>
            </w:r>
          </w:p>
        </w:tc>
        <w:tc>
          <w:tcPr>
            <w:tcW w:w="2726" w:type="dxa"/>
          </w:tcPr>
          <w:p w:rsidRPr="00B831A8" w:rsidR="00C10D14" w:rsidP="00C10D14" w:rsidRDefault="00C10D14" w14:paraId="223F8DE5" w14:textId="77777777">
            <w:pPr>
              <w:widowControl w:val="0"/>
              <w:autoSpaceDE w:val="0"/>
              <w:autoSpaceDN w:val="0"/>
              <w:spacing w:after="0" w:line="240" w:lineRule="auto"/>
              <w:jc w:val="left"/>
              <w:rPr>
                <w:rFonts w:ascii="Times New Roman" w:hAnsi="Arial" w:eastAsia="Arial" w:cs="Arial"/>
                <w:sz w:val="18"/>
                <w:szCs w:val="22"/>
              </w:rPr>
            </w:pPr>
          </w:p>
        </w:tc>
        <w:tc>
          <w:tcPr>
            <w:tcW w:w="1341" w:type="dxa"/>
          </w:tcPr>
          <w:p w:rsidRPr="00B831A8" w:rsidR="00C10D14" w:rsidP="00C10D14" w:rsidRDefault="00C10D14" w14:paraId="7B3343A8" w14:textId="77777777">
            <w:pPr>
              <w:widowControl w:val="0"/>
              <w:autoSpaceDE w:val="0"/>
              <w:autoSpaceDN w:val="0"/>
              <w:spacing w:after="0" w:line="240" w:lineRule="auto"/>
              <w:jc w:val="left"/>
              <w:rPr>
                <w:rFonts w:ascii="Times New Roman" w:hAnsi="Arial" w:eastAsia="Arial" w:cs="Arial"/>
                <w:sz w:val="18"/>
                <w:szCs w:val="22"/>
              </w:rPr>
            </w:pPr>
          </w:p>
        </w:tc>
        <w:tc>
          <w:tcPr>
            <w:tcW w:w="1872" w:type="dxa"/>
          </w:tcPr>
          <w:p w:rsidRPr="00B831A8" w:rsidR="00C10D14" w:rsidP="00C10D14" w:rsidRDefault="00C10D14" w14:paraId="78B79072" w14:textId="77777777">
            <w:pPr>
              <w:widowControl w:val="0"/>
              <w:autoSpaceDE w:val="0"/>
              <w:autoSpaceDN w:val="0"/>
              <w:spacing w:after="0" w:line="240" w:lineRule="auto"/>
              <w:jc w:val="left"/>
              <w:rPr>
                <w:rFonts w:ascii="Times New Roman" w:hAnsi="Arial" w:eastAsia="Arial" w:cs="Arial"/>
                <w:sz w:val="18"/>
                <w:szCs w:val="22"/>
              </w:rPr>
            </w:pPr>
          </w:p>
        </w:tc>
      </w:tr>
      <w:tr w:rsidRPr="00B831A8" w:rsidR="00C10D14" w:rsidTr="0098652A" w14:paraId="09FF6878" w14:textId="77777777">
        <w:trPr>
          <w:trHeight w:val="311"/>
        </w:trPr>
        <w:tc>
          <w:tcPr>
            <w:tcW w:w="3119" w:type="dxa"/>
          </w:tcPr>
          <w:p w:rsidRPr="00B831A8" w:rsidR="00C10D14" w:rsidP="00C10D14" w:rsidRDefault="00C10D14" w14:paraId="262AD7FB" w14:textId="77777777">
            <w:pPr>
              <w:widowControl w:val="0"/>
              <w:autoSpaceDE w:val="0"/>
              <w:autoSpaceDN w:val="0"/>
              <w:spacing w:after="0"/>
              <w:ind w:right="109"/>
              <w:jc w:val="left"/>
              <w:rPr>
                <w:rFonts w:ascii="Arial" w:hAnsi="Arial" w:eastAsia="Arial" w:cs="Arial"/>
                <w:bCs/>
                <w:sz w:val="20"/>
              </w:rPr>
            </w:pPr>
            <w:r w:rsidRPr="00B831A8">
              <w:rPr>
                <w:rFonts w:ascii="Arial" w:hAnsi="Arial"/>
                <w:sz w:val="20"/>
              </w:rPr>
              <w:t>Tiedot hajautettuun tilikirjaan pääsyä koskevista säännöistä</w:t>
            </w:r>
          </w:p>
        </w:tc>
        <w:tc>
          <w:tcPr>
            <w:tcW w:w="2726" w:type="dxa"/>
          </w:tcPr>
          <w:p w:rsidRPr="00B831A8" w:rsidR="00C10D14" w:rsidP="00C10D14" w:rsidRDefault="00C10D14" w14:paraId="54AC7579" w14:textId="77777777">
            <w:pPr>
              <w:widowControl w:val="0"/>
              <w:autoSpaceDE w:val="0"/>
              <w:autoSpaceDN w:val="0"/>
              <w:spacing w:after="0" w:line="240" w:lineRule="auto"/>
              <w:jc w:val="left"/>
              <w:rPr>
                <w:rFonts w:ascii="Times New Roman" w:hAnsi="Arial" w:eastAsia="Arial" w:cs="Arial"/>
                <w:sz w:val="18"/>
                <w:szCs w:val="22"/>
              </w:rPr>
            </w:pPr>
          </w:p>
        </w:tc>
        <w:tc>
          <w:tcPr>
            <w:tcW w:w="1341" w:type="dxa"/>
          </w:tcPr>
          <w:p w:rsidRPr="00B831A8" w:rsidR="00C10D14" w:rsidP="00C10D14" w:rsidRDefault="00C10D14" w14:paraId="7723931F" w14:textId="77777777">
            <w:pPr>
              <w:widowControl w:val="0"/>
              <w:autoSpaceDE w:val="0"/>
              <w:autoSpaceDN w:val="0"/>
              <w:spacing w:after="0" w:line="240" w:lineRule="auto"/>
              <w:jc w:val="left"/>
              <w:rPr>
                <w:rFonts w:ascii="Times New Roman" w:hAnsi="Arial" w:eastAsia="Arial" w:cs="Arial"/>
                <w:sz w:val="18"/>
                <w:szCs w:val="22"/>
              </w:rPr>
            </w:pPr>
          </w:p>
        </w:tc>
        <w:tc>
          <w:tcPr>
            <w:tcW w:w="1872" w:type="dxa"/>
          </w:tcPr>
          <w:p w:rsidRPr="00B831A8" w:rsidR="00C10D14" w:rsidP="00C10D14" w:rsidRDefault="00C10D14" w14:paraId="2AD0093E" w14:textId="77777777">
            <w:pPr>
              <w:widowControl w:val="0"/>
              <w:autoSpaceDE w:val="0"/>
              <w:autoSpaceDN w:val="0"/>
              <w:spacing w:after="0" w:line="240" w:lineRule="auto"/>
              <w:jc w:val="left"/>
              <w:rPr>
                <w:rFonts w:ascii="Times New Roman" w:hAnsi="Arial" w:eastAsia="Arial" w:cs="Arial"/>
                <w:sz w:val="18"/>
                <w:szCs w:val="22"/>
              </w:rPr>
            </w:pPr>
          </w:p>
        </w:tc>
      </w:tr>
      <w:tr w:rsidRPr="00B831A8" w:rsidR="00C10D14" w:rsidTr="0098652A" w14:paraId="059BC03B" w14:textId="77777777">
        <w:trPr>
          <w:trHeight w:val="259"/>
        </w:trPr>
        <w:tc>
          <w:tcPr>
            <w:tcW w:w="3119" w:type="dxa"/>
          </w:tcPr>
          <w:p w:rsidRPr="00B831A8" w:rsidR="00C10D14" w:rsidP="00C10D14" w:rsidRDefault="00C10D14" w14:paraId="26576803" w14:textId="77777777">
            <w:pPr>
              <w:widowControl w:val="0"/>
              <w:autoSpaceDE w:val="0"/>
              <w:autoSpaceDN w:val="0"/>
              <w:spacing w:before="1" w:after="0"/>
              <w:ind w:right="104"/>
              <w:jc w:val="left"/>
              <w:rPr>
                <w:rFonts w:ascii="Arial" w:hAnsi="Arial" w:eastAsia="Arial" w:cs="Arial"/>
                <w:bCs/>
                <w:sz w:val="20"/>
              </w:rPr>
            </w:pPr>
            <w:r w:rsidRPr="00B831A8">
              <w:rPr>
                <w:rFonts w:ascii="Arial" w:hAnsi="Arial"/>
                <w:sz w:val="20"/>
              </w:rPr>
              <w:t>Tiedot validointisolmujen osallistumista koskevista säännöistä</w:t>
            </w:r>
          </w:p>
        </w:tc>
        <w:tc>
          <w:tcPr>
            <w:tcW w:w="2726" w:type="dxa"/>
          </w:tcPr>
          <w:p w:rsidRPr="00B831A8" w:rsidR="00C10D14" w:rsidP="00C10D14" w:rsidRDefault="00C10D14" w14:paraId="023DF936" w14:textId="77777777">
            <w:pPr>
              <w:widowControl w:val="0"/>
              <w:autoSpaceDE w:val="0"/>
              <w:autoSpaceDN w:val="0"/>
              <w:spacing w:after="0" w:line="240" w:lineRule="auto"/>
              <w:jc w:val="left"/>
              <w:rPr>
                <w:rFonts w:ascii="Times New Roman" w:hAnsi="Arial" w:eastAsia="Arial" w:cs="Arial"/>
                <w:sz w:val="18"/>
                <w:szCs w:val="22"/>
              </w:rPr>
            </w:pPr>
          </w:p>
        </w:tc>
        <w:tc>
          <w:tcPr>
            <w:tcW w:w="1341" w:type="dxa"/>
          </w:tcPr>
          <w:p w:rsidRPr="00B831A8" w:rsidR="00C10D14" w:rsidP="00C10D14" w:rsidRDefault="00C10D14" w14:paraId="1E8E2FFC" w14:textId="77777777">
            <w:pPr>
              <w:widowControl w:val="0"/>
              <w:autoSpaceDE w:val="0"/>
              <w:autoSpaceDN w:val="0"/>
              <w:spacing w:after="0" w:line="240" w:lineRule="auto"/>
              <w:jc w:val="left"/>
              <w:rPr>
                <w:rFonts w:ascii="Times New Roman" w:hAnsi="Arial" w:eastAsia="Arial" w:cs="Arial"/>
                <w:sz w:val="18"/>
                <w:szCs w:val="22"/>
              </w:rPr>
            </w:pPr>
          </w:p>
        </w:tc>
        <w:tc>
          <w:tcPr>
            <w:tcW w:w="1872" w:type="dxa"/>
          </w:tcPr>
          <w:p w:rsidRPr="00B831A8" w:rsidR="00C10D14" w:rsidP="00C10D14" w:rsidRDefault="00C10D14" w14:paraId="4FD3A633" w14:textId="77777777">
            <w:pPr>
              <w:widowControl w:val="0"/>
              <w:autoSpaceDE w:val="0"/>
              <w:autoSpaceDN w:val="0"/>
              <w:spacing w:after="0" w:line="240" w:lineRule="auto"/>
              <w:jc w:val="left"/>
              <w:rPr>
                <w:rFonts w:ascii="Times New Roman" w:hAnsi="Arial" w:eastAsia="Arial" w:cs="Arial"/>
                <w:sz w:val="18"/>
                <w:szCs w:val="22"/>
              </w:rPr>
            </w:pPr>
          </w:p>
        </w:tc>
      </w:tr>
      <w:tr w:rsidRPr="00B831A8" w:rsidR="00C10D14" w:rsidTr="0098652A" w14:paraId="6DDAD942" w14:textId="77777777">
        <w:trPr>
          <w:trHeight w:val="671"/>
        </w:trPr>
        <w:tc>
          <w:tcPr>
            <w:tcW w:w="3119" w:type="dxa"/>
          </w:tcPr>
          <w:p w:rsidRPr="00B831A8" w:rsidR="00C10D14" w:rsidP="00C10D14" w:rsidRDefault="00C10D14" w14:paraId="432A58C5" w14:textId="77777777">
            <w:pPr>
              <w:widowControl w:val="0"/>
              <w:autoSpaceDE w:val="0"/>
              <w:autoSpaceDN w:val="0"/>
              <w:spacing w:before="1" w:after="0"/>
              <w:ind w:right="104"/>
              <w:jc w:val="left"/>
              <w:rPr>
                <w:rFonts w:ascii="Arial" w:hAnsi="Arial" w:eastAsia="Arial" w:cs="Arial"/>
                <w:bCs/>
                <w:sz w:val="20"/>
              </w:rPr>
            </w:pPr>
            <w:r w:rsidRPr="00B831A8">
              <w:rPr>
                <w:rFonts w:ascii="Arial" w:hAnsi="Arial"/>
                <w:sz w:val="20"/>
              </w:rPr>
              <w:t>Tiedot DLT-pohjaisilla rahoitusvälineillä tehtyjen liiketoimien validointiprosessista</w:t>
            </w:r>
          </w:p>
        </w:tc>
        <w:tc>
          <w:tcPr>
            <w:tcW w:w="2726" w:type="dxa"/>
          </w:tcPr>
          <w:p w:rsidRPr="00B831A8" w:rsidR="00C10D14" w:rsidP="00C10D14" w:rsidRDefault="00C10D14" w14:paraId="4A9C6664" w14:textId="77777777">
            <w:pPr>
              <w:widowControl w:val="0"/>
              <w:autoSpaceDE w:val="0"/>
              <w:autoSpaceDN w:val="0"/>
              <w:spacing w:after="0" w:line="240" w:lineRule="auto"/>
              <w:jc w:val="left"/>
              <w:rPr>
                <w:rFonts w:ascii="Times New Roman" w:hAnsi="Arial" w:eastAsia="Arial" w:cs="Arial"/>
                <w:sz w:val="18"/>
                <w:szCs w:val="22"/>
              </w:rPr>
            </w:pPr>
          </w:p>
        </w:tc>
        <w:tc>
          <w:tcPr>
            <w:tcW w:w="1341" w:type="dxa"/>
          </w:tcPr>
          <w:p w:rsidRPr="00B831A8" w:rsidR="00C10D14" w:rsidP="00C10D14" w:rsidRDefault="00C10D14" w14:paraId="6D10E896" w14:textId="77777777">
            <w:pPr>
              <w:widowControl w:val="0"/>
              <w:autoSpaceDE w:val="0"/>
              <w:autoSpaceDN w:val="0"/>
              <w:spacing w:after="0" w:line="240" w:lineRule="auto"/>
              <w:jc w:val="left"/>
              <w:rPr>
                <w:rFonts w:ascii="Times New Roman" w:hAnsi="Arial" w:eastAsia="Arial" w:cs="Arial"/>
                <w:sz w:val="18"/>
                <w:szCs w:val="22"/>
              </w:rPr>
            </w:pPr>
          </w:p>
        </w:tc>
        <w:tc>
          <w:tcPr>
            <w:tcW w:w="1872" w:type="dxa"/>
          </w:tcPr>
          <w:p w:rsidRPr="00B831A8" w:rsidR="00C10D14" w:rsidP="00C10D14" w:rsidRDefault="00C10D14" w14:paraId="3CB7AFAA" w14:textId="77777777">
            <w:pPr>
              <w:widowControl w:val="0"/>
              <w:autoSpaceDE w:val="0"/>
              <w:autoSpaceDN w:val="0"/>
              <w:spacing w:after="0" w:line="240" w:lineRule="auto"/>
              <w:jc w:val="left"/>
              <w:rPr>
                <w:rFonts w:ascii="Times New Roman" w:hAnsi="Arial" w:eastAsia="Arial" w:cs="Arial"/>
                <w:sz w:val="18"/>
                <w:szCs w:val="22"/>
              </w:rPr>
            </w:pPr>
          </w:p>
        </w:tc>
      </w:tr>
      <w:tr w:rsidRPr="00B831A8" w:rsidR="00C10D14" w:rsidTr="0098652A" w14:paraId="69F151A3" w14:textId="77777777">
        <w:trPr>
          <w:trHeight w:val="1063"/>
        </w:trPr>
        <w:tc>
          <w:tcPr>
            <w:tcW w:w="3119" w:type="dxa"/>
          </w:tcPr>
          <w:p w:rsidRPr="00B831A8" w:rsidR="00C10D14" w:rsidP="004E4E2B" w:rsidRDefault="00C10D14" w14:paraId="0F23EF78" w14:textId="031F323A">
            <w:pPr>
              <w:widowControl w:val="0"/>
              <w:autoSpaceDE w:val="0"/>
              <w:autoSpaceDN w:val="0"/>
              <w:spacing w:before="1" w:after="0"/>
              <w:ind w:right="104"/>
              <w:jc w:val="left"/>
              <w:rPr>
                <w:rFonts w:ascii="Arial" w:hAnsi="Arial" w:eastAsia="Arial" w:cs="Arial"/>
                <w:bCs/>
                <w:sz w:val="20"/>
              </w:rPr>
            </w:pPr>
            <w:r w:rsidRPr="00B831A8">
              <w:rPr>
                <w:rFonts w:ascii="Arial" w:hAnsi="Arial"/>
                <w:sz w:val="20"/>
              </w:rPr>
              <w:t>Tiedot mahdollisiin eturistiriitoihin puuttumista tai niiden havaitsemista koskevista säännöistä</w:t>
            </w:r>
          </w:p>
        </w:tc>
        <w:tc>
          <w:tcPr>
            <w:tcW w:w="2726" w:type="dxa"/>
          </w:tcPr>
          <w:p w:rsidRPr="00B831A8" w:rsidR="00C10D14" w:rsidP="00C10D14" w:rsidRDefault="00C10D14" w14:paraId="70A68091" w14:textId="77777777">
            <w:pPr>
              <w:widowControl w:val="0"/>
              <w:autoSpaceDE w:val="0"/>
              <w:autoSpaceDN w:val="0"/>
              <w:spacing w:after="0" w:line="240" w:lineRule="auto"/>
              <w:jc w:val="left"/>
              <w:rPr>
                <w:rFonts w:ascii="Times New Roman" w:hAnsi="Arial" w:eastAsia="Arial" w:cs="Arial"/>
                <w:sz w:val="18"/>
                <w:szCs w:val="22"/>
              </w:rPr>
            </w:pPr>
          </w:p>
        </w:tc>
        <w:tc>
          <w:tcPr>
            <w:tcW w:w="1341" w:type="dxa"/>
          </w:tcPr>
          <w:p w:rsidRPr="00B831A8" w:rsidR="00C10D14" w:rsidP="00C10D14" w:rsidRDefault="00C10D14" w14:paraId="3E9F40CC" w14:textId="77777777">
            <w:pPr>
              <w:widowControl w:val="0"/>
              <w:autoSpaceDE w:val="0"/>
              <w:autoSpaceDN w:val="0"/>
              <w:spacing w:after="0" w:line="240" w:lineRule="auto"/>
              <w:jc w:val="left"/>
              <w:rPr>
                <w:rFonts w:ascii="Times New Roman" w:hAnsi="Arial" w:eastAsia="Arial" w:cs="Arial"/>
                <w:sz w:val="18"/>
                <w:szCs w:val="22"/>
              </w:rPr>
            </w:pPr>
          </w:p>
        </w:tc>
        <w:tc>
          <w:tcPr>
            <w:tcW w:w="1872" w:type="dxa"/>
          </w:tcPr>
          <w:p w:rsidRPr="00B831A8" w:rsidR="00C10D14" w:rsidP="00C10D14" w:rsidRDefault="00C10D14" w14:paraId="7E85B157" w14:textId="77777777">
            <w:pPr>
              <w:widowControl w:val="0"/>
              <w:autoSpaceDE w:val="0"/>
              <w:autoSpaceDN w:val="0"/>
              <w:spacing w:after="0" w:line="240" w:lineRule="auto"/>
              <w:jc w:val="left"/>
              <w:rPr>
                <w:rFonts w:ascii="Times New Roman" w:hAnsi="Arial" w:eastAsia="Arial" w:cs="Arial"/>
                <w:sz w:val="18"/>
                <w:szCs w:val="22"/>
              </w:rPr>
            </w:pPr>
          </w:p>
        </w:tc>
      </w:tr>
      <w:tr w:rsidRPr="00B831A8" w:rsidR="00C10D14" w:rsidTr="0098652A" w14:paraId="0CAC6D9F" w14:textId="77777777">
        <w:trPr>
          <w:trHeight w:val="1276"/>
        </w:trPr>
        <w:tc>
          <w:tcPr>
            <w:tcW w:w="3119" w:type="dxa"/>
          </w:tcPr>
          <w:p w:rsidRPr="00B831A8" w:rsidR="00C10D14" w:rsidP="004E4E2B" w:rsidRDefault="00C10D14" w14:paraId="47E4BDB0" w14:textId="668C5506">
            <w:pPr>
              <w:widowControl w:val="0"/>
              <w:autoSpaceDE w:val="0"/>
              <w:autoSpaceDN w:val="0"/>
              <w:spacing w:after="0"/>
              <w:ind w:right="105"/>
              <w:jc w:val="left"/>
              <w:rPr>
                <w:rFonts w:ascii="Arial" w:hAnsi="Arial" w:eastAsia="Arial" w:cs="Arial"/>
                <w:bCs/>
                <w:sz w:val="20"/>
              </w:rPr>
            </w:pPr>
            <w:r w:rsidRPr="00B831A8">
              <w:rPr>
                <w:rFonts w:ascii="Arial" w:hAnsi="Arial"/>
                <w:sz w:val="20"/>
              </w:rPr>
              <w:t>Tiedot riskinhallintaa koskevista säännöistä, mukaan lukien riskien vähentämistä koskevat toimenpiteet sijoittajansuojan, markkinoiden luotettavuuden ja rahoitusvakauden varmistamiseksi</w:t>
            </w:r>
          </w:p>
        </w:tc>
        <w:tc>
          <w:tcPr>
            <w:tcW w:w="2726" w:type="dxa"/>
          </w:tcPr>
          <w:p w:rsidRPr="00B831A8" w:rsidR="00C10D14" w:rsidP="00C10D14" w:rsidRDefault="00C10D14" w14:paraId="2D4DDB6F" w14:textId="77777777">
            <w:pPr>
              <w:widowControl w:val="0"/>
              <w:autoSpaceDE w:val="0"/>
              <w:autoSpaceDN w:val="0"/>
              <w:spacing w:after="0" w:line="240" w:lineRule="auto"/>
              <w:jc w:val="left"/>
              <w:rPr>
                <w:rFonts w:ascii="Times New Roman" w:hAnsi="Arial" w:eastAsia="Arial" w:cs="Arial"/>
                <w:sz w:val="18"/>
                <w:szCs w:val="22"/>
              </w:rPr>
            </w:pPr>
          </w:p>
        </w:tc>
        <w:tc>
          <w:tcPr>
            <w:tcW w:w="1341" w:type="dxa"/>
          </w:tcPr>
          <w:p w:rsidRPr="00B831A8" w:rsidR="00C10D14" w:rsidP="00C10D14" w:rsidRDefault="00C10D14" w14:paraId="1EE80AA4" w14:textId="77777777">
            <w:pPr>
              <w:widowControl w:val="0"/>
              <w:autoSpaceDE w:val="0"/>
              <w:autoSpaceDN w:val="0"/>
              <w:spacing w:after="0" w:line="240" w:lineRule="auto"/>
              <w:jc w:val="left"/>
              <w:rPr>
                <w:rFonts w:ascii="Times New Roman" w:hAnsi="Arial" w:eastAsia="Arial" w:cs="Arial"/>
                <w:sz w:val="18"/>
                <w:szCs w:val="22"/>
              </w:rPr>
            </w:pPr>
          </w:p>
        </w:tc>
        <w:tc>
          <w:tcPr>
            <w:tcW w:w="1872" w:type="dxa"/>
          </w:tcPr>
          <w:p w:rsidRPr="00B831A8" w:rsidR="00C10D14" w:rsidP="00C10D14" w:rsidRDefault="00C10D14" w14:paraId="46ECFCD6" w14:textId="77777777">
            <w:pPr>
              <w:widowControl w:val="0"/>
              <w:autoSpaceDE w:val="0"/>
              <w:autoSpaceDN w:val="0"/>
              <w:spacing w:after="0" w:line="240" w:lineRule="auto"/>
              <w:jc w:val="left"/>
              <w:rPr>
                <w:rFonts w:ascii="Times New Roman" w:hAnsi="Arial" w:eastAsia="Arial" w:cs="Arial"/>
                <w:sz w:val="18"/>
                <w:szCs w:val="22"/>
              </w:rPr>
            </w:pPr>
          </w:p>
        </w:tc>
      </w:tr>
      <w:tr w:rsidRPr="00B831A8" w:rsidR="00C10D14" w:rsidTr="0098652A" w14:paraId="40003343" w14:textId="77777777">
        <w:trPr>
          <w:trHeight w:val="578"/>
        </w:trPr>
        <w:tc>
          <w:tcPr>
            <w:tcW w:w="3119" w:type="dxa"/>
          </w:tcPr>
          <w:p w:rsidRPr="00B831A8" w:rsidR="00C10D14" w:rsidP="00C10D14" w:rsidRDefault="00C10D14" w14:paraId="4DF61200" w14:textId="77777777">
            <w:pPr>
              <w:widowControl w:val="0"/>
              <w:autoSpaceDE w:val="0"/>
              <w:autoSpaceDN w:val="0"/>
              <w:spacing w:before="10" w:after="0"/>
              <w:ind w:right="129"/>
              <w:jc w:val="left"/>
              <w:rPr>
                <w:rFonts w:ascii="Arial" w:hAnsi="Arial" w:eastAsia="Arial" w:cs="Arial"/>
                <w:bCs/>
                <w:sz w:val="20"/>
              </w:rPr>
            </w:pPr>
            <w:r w:rsidRPr="00B831A8">
              <w:rPr>
                <w:rFonts w:ascii="Arial" w:hAnsi="Arial"/>
                <w:sz w:val="20"/>
              </w:rPr>
              <w:lastRenderedPageBreak/>
              <w:t>Muut merkitykselliset tiedot soveltuvin osin</w:t>
            </w:r>
          </w:p>
        </w:tc>
        <w:tc>
          <w:tcPr>
            <w:tcW w:w="2726" w:type="dxa"/>
          </w:tcPr>
          <w:p w:rsidRPr="00B831A8" w:rsidR="00C10D14" w:rsidP="00C10D14" w:rsidRDefault="00C10D14" w14:paraId="741D6E67" w14:textId="77777777">
            <w:pPr>
              <w:widowControl w:val="0"/>
              <w:autoSpaceDE w:val="0"/>
              <w:autoSpaceDN w:val="0"/>
              <w:spacing w:after="0" w:line="240" w:lineRule="auto"/>
              <w:jc w:val="left"/>
              <w:rPr>
                <w:rFonts w:ascii="Times New Roman" w:hAnsi="Arial" w:eastAsia="Arial" w:cs="Arial"/>
                <w:sz w:val="18"/>
                <w:szCs w:val="22"/>
              </w:rPr>
            </w:pPr>
          </w:p>
        </w:tc>
        <w:tc>
          <w:tcPr>
            <w:tcW w:w="1341" w:type="dxa"/>
          </w:tcPr>
          <w:p w:rsidRPr="00B831A8" w:rsidR="00C10D14" w:rsidP="00C10D14" w:rsidRDefault="00C10D14" w14:paraId="28214E8B" w14:textId="77777777">
            <w:pPr>
              <w:widowControl w:val="0"/>
              <w:autoSpaceDE w:val="0"/>
              <w:autoSpaceDN w:val="0"/>
              <w:spacing w:after="0" w:line="240" w:lineRule="auto"/>
              <w:jc w:val="left"/>
              <w:rPr>
                <w:rFonts w:ascii="Times New Roman" w:hAnsi="Arial" w:eastAsia="Arial" w:cs="Arial"/>
                <w:sz w:val="18"/>
                <w:szCs w:val="22"/>
              </w:rPr>
            </w:pPr>
          </w:p>
        </w:tc>
        <w:tc>
          <w:tcPr>
            <w:tcW w:w="1872" w:type="dxa"/>
          </w:tcPr>
          <w:p w:rsidRPr="00B831A8" w:rsidR="00C10D14" w:rsidP="00C10D14" w:rsidRDefault="00C10D14" w14:paraId="20CEFE58" w14:textId="77777777">
            <w:pPr>
              <w:widowControl w:val="0"/>
              <w:autoSpaceDE w:val="0"/>
              <w:autoSpaceDN w:val="0"/>
              <w:spacing w:after="0" w:line="240" w:lineRule="auto"/>
              <w:jc w:val="left"/>
              <w:rPr>
                <w:rFonts w:ascii="Times New Roman" w:hAnsi="Arial" w:eastAsia="Arial" w:cs="Arial"/>
                <w:sz w:val="18"/>
                <w:szCs w:val="22"/>
              </w:rPr>
            </w:pPr>
          </w:p>
        </w:tc>
      </w:tr>
      <w:tr w:rsidRPr="00B831A8" w:rsidR="00C10D14" w:rsidTr="00F913F9" w14:paraId="67922563" w14:textId="77777777">
        <w:trPr>
          <w:trHeight w:val="879"/>
        </w:trPr>
        <w:tc>
          <w:tcPr>
            <w:tcW w:w="9058" w:type="dxa"/>
            <w:gridSpan w:val="4"/>
            <w:shd w:val="clear" w:color="auto" w:fill="E7E6E6"/>
          </w:tcPr>
          <w:p w:rsidRPr="00B831A8" w:rsidR="00C10D14" w:rsidP="00C10D14" w:rsidRDefault="00C10D14" w14:paraId="62BB5B24" w14:textId="77777777">
            <w:pPr>
              <w:widowControl w:val="0"/>
              <w:autoSpaceDE w:val="0"/>
              <w:autoSpaceDN w:val="0"/>
              <w:spacing w:before="10" w:after="0" w:line="240" w:lineRule="auto"/>
              <w:jc w:val="left"/>
              <w:rPr>
                <w:rFonts w:ascii="Arial" w:hAnsi="Arial" w:eastAsia="Arial" w:cs="Arial"/>
                <w:b/>
                <w:sz w:val="27"/>
                <w:szCs w:val="22"/>
              </w:rPr>
            </w:pPr>
          </w:p>
          <w:p w:rsidRPr="00B831A8" w:rsidR="00C10D14" w:rsidP="001A29AC" w:rsidRDefault="00C10D14" w14:paraId="48A4710F" w14:textId="576AD49B">
            <w:pPr>
              <w:pStyle w:val="ListParagraph"/>
              <w:numPr>
                <w:ilvl w:val="0"/>
                <w:numId w:val="26"/>
              </w:numPr>
            </w:pPr>
            <w:r w:rsidRPr="00B831A8">
              <w:t>Asetuksen (EU) 2022/858 7 artiklan 4 kohdassa tarkoitetut yleiset tietotekniikka- ja kyberjärjestelyt</w:t>
            </w:r>
          </w:p>
        </w:tc>
      </w:tr>
      <w:tr w:rsidRPr="00B831A8" w:rsidR="00C10D14" w:rsidTr="0098652A" w14:paraId="070660F8" w14:textId="77777777">
        <w:trPr>
          <w:trHeight w:val="766"/>
        </w:trPr>
        <w:tc>
          <w:tcPr>
            <w:tcW w:w="3119" w:type="dxa"/>
          </w:tcPr>
          <w:p w:rsidRPr="00B831A8" w:rsidR="00C10D14" w:rsidP="00C10D14" w:rsidRDefault="00C10D14" w14:paraId="6CB1381B" w14:textId="77777777">
            <w:pPr>
              <w:widowControl w:val="0"/>
              <w:autoSpaceDE w:val="0"/>
              <w:autoSpaceDN w:val="0"/>
              <w:spacing w:before="1" w:after="0"/>
              <w:ind w:left="122" w:right="112"/>
              <w:jc w:val="left"/>
              <w:rPr>
                <w:rFonts w:ascii="Arial" w:hAnsi="Arial" w:eastAsia="Arial" w:cs="Arial"/>
                <w:sz w:val="20"/>
              </w:rPr>
            </w:pPr>
            <w:r w:rsidRPr="00B831A8">
              <w:rPr>
                <w:rFonts w:ascii="Arial" w:hAnsi="Arial"/>
                <w:sz w:val="20"/>
              </w:rPr>
              <w:t>Kuvaus hajautetun tilikirjan teknologian ja DLT-pohjaisten rahoitusvälineiden sekä niiden ylläpitäjien tallentamien tietojen käyttöön liittyvistä käytössä olevista tarkastuksista ja järjestelyistä ainakin seuraavilta aloilta:</w:t>
            </w:r>
          </w:p>
          <w:p w:rsidRPr="00B831A8" w:rsidR="00C10D14" w:rsidP="001A29AC" w:rsidRDefault="00C10D14" w14:paraId="65C24849" w14:textId="6CE57C0D">
            <w:pPr>
              <w:numPr>
                <w:ilvl w:val="0"/>
                <w:numId w:val="35"/>
              </w:numPr>
              <w:ind w:left="142" w:hanging="29"/>
              <w:rPr>
                <w:rFonts w:eastAsia="Arial"/>
                <w:sz w:val="20"/>
              </w:rPr>
            </w:pPr>
            <w:r w:rsidRPr="00B831A8">
              <w:rPr>
                <w:b/>
                <w:sz w:val="20"/>
              </w:rPr>
              <w:t>Hallinto ja strategia</w:t>
            </w:r>
            <w:r w:rsidRPr="00B831A8">
              <w:rPr>
                <w:sz w:val="20"/>
              </w:rPr>
              <w:t>: sisäiset valvonta- ja hallintojärjestelyt tietotekniikka- ja tietoturvariskien varalta sekä tietotekniikka- ja tietoturvastrategia</w:t>
            </w:r>
          </w:p>
          <w:p w:rsidRPr="00B831A8" w:rsidR="00C10D14" w:rsidP="00CC7F0F" w:rsidRDefault="00C10D14" w14:paraId="695C08AF" w14:textId="14DED128">
            <w:pPr>
              <w:numPr>
                <w:ilvl w:val="0"/>
                <w:numId w:val="35"/>
              </w:numPr>
              <w:ind w:left="142" w:hanging="29"/>
              <w:rPr>
                <w:rFonts w:ascii="Arial" w:hAnsi="Arial" w:eastAsia="Arial" w:cs="Arial"/>
                <w:sz w:val="20"/>
              </w:rPr>
            </w:pPr>
            <w:r w:rsidRPr="00B831A8">
              <w:rPr>
                <w:rFonts w:ascii="Arial" w:hAnsi="Arial"/>
                <w:b/>
                <w:sz w:val="20"/>
              </w:rPr>
              <w:t>Tietotekniikka- ja tietoturvariskien hallinta</w:t>
            </w:r>
            <w:r w:rsidRPr="00B831A8">
              <w:rPr>
                <w:rFonts w:ascii="Arial" w:hAnsi="Arial"/>
                <w:sz w:val="20"/>
              </w:rPr>
              <w:t>: käytössä olevat käytännöt ja menettelyt kaikkien hajautetun tilikirjan teknologian ja DLT-pohjaisten rahoitusvälineiden käytöstä aiheutuvien tietotekniikka- ja tietoturvariskien havaitsemiseksi ja hallitsemiseksi</w:t>
            </w:r>
          </w:p>
          <w:p w:rsidRPr="00B831A8" w:rsidR="00C10D14" w:rsidP="00CC7F0F" w:rsidRDefault="00C10D14" w14:paraId="0AC61E8F" w14:textId="3BC9B58F">
            <w:pPr>
              <w:numPr>
                <w:ilvl w:val="0"/>
                <w:numId w:val="35"/>
              </w:numPr>
              <w:ind w:left="142" w:hanging="29"/>
              <w:rPr>
                <w:rFonts w:ascii="Arial" w:hAnsi="Arial" w:eastAsia="Arial" w:cs="Arial"/>
                <w:sz w:val="20"/>
              </w:rPr>
            </w:pPr>
            <w:r w:rsidRPr="00B831A8">
              <w:rPr>
                <w:rFonts w:ascii="Arial" w:hAnsi="Arial"/>
                <w:b/>
                <w:sz w:val="20"/>
              </w:rPr>
              <w:t>Tietoturvajärjestelyt ja -tarkastukset</w:t>
            </w:r>
            <w:r w:rsidRPr="00B831A8">
              <w:rPr>
                <w:rFonts w:ascii="Arial" w:hAnsi="Arial"/>
                <w:sz w:val="20"/>
              </w:rPr>
              <w:t>, joilla varmistetaan DLT-pohjaista markkinainfrastruktuuria käyttävien jäsenten, osallistujien, liikkeeseenlaskijoiden tai asiakkaiden varojen, vakuuksien tai DLT-pohjaisten rahoitusvälineiden suoja, luottamuksellisuus, eheys ja saatavuus sekä keinot päästä käsiksi niihin muun muassa ainakin seuraavilla aloilla:</w:t>
            </w:r>
          </w:p>
          <w:p w:rsidRPr="00B831A8" w:rsidR="00C10D14" w:rsidP="00C10D14" w:rsidRDefault="00C10D14" w14:paraId="6D8F0686" w14:textId="77777777">
            <w:pPr>
              <w:widowControl w:val="0"/>
              <w:numPr>
                <w:ilvl w:val="0"/>
                <w:numId w:val="19"/>
              </w:numPr>
              <w:tabs>
                <w:tab w:val="left" w:pos="843"/>
              </w:tabs>
              <w:autoSpaceDE w:val="0"/>
              <w:autoSpaceDN w:val="0"/>
              <w:spacing w:before="34" w:after="0"/>
              <w:ind w:right="104"/>
              <w:jc w:val="left"/>
              <w:rPr>
                <w:rFonts w:ascii="Arial" w:hAnsi="Arial" w:eastAsia="Arial" w:cs="Arial"/>
                <w:spacing w:val="-2"/>
                <w:sz w:val="20"/>
              </w:rPr>
            </w:pPr>
            <w:r w:rsidRPr="00B831A8">
              <w:rPr>
                <w:rFonts w:ascii="Arial" w:hAnsi="Arial"/>
                <w:sz w:val="20"/>
              </w:rPr>
              <w:t>loogiset turvallisuustarkastukset (muun muassa tehtävien erottelu, henkilöllisyyden- ja kulunhallinta, loogiset erottelujärjestelyt jne.)</w:t>
            </w:r>
          </w:p>
          <w:p w:rsidRPr="00B831A8" w:rsidR="00C10D14" w:rsidP="00C10D14" w:rsidRDefault="00C10D14" w14:paraId="22FA33D3" w14:textId="77777777">
            <w:pPr>
              <w:widowControl w:val="0"/>
              <w:numPr>
                <w:ilvl w:val="0"/>
                <w:numId w:val="19"/>
              </w:numPr>
              <w:tabs>
                <w:tab w:val="left" w:pos="843"/>
              </w:tabs>
              <w:autoSpaceDE w:val="0"/>
              <w:autoSpaceDN w:val="0"/>
              <w:spacing w:after="0"/>
              <w:ind w:hanging="361"/>
              <w:jc w:val="left"/>
              <w:rPr>
                <w:rFonts w:ascii="Arial" w:hAnsi="Arial" w:eastAsia="Arial" w:cs="Arial"/>
                <w:sz w:val="20"/>
              </w:rPr>
            </w:pPr>
            <w:r w:rsidRPr="00B831A8">
              <w:rPr>
                <w:rFonts w:ascii="Arial" w:hAnsi="Arial"/>
                <w:sz w:val="20"/>
              </w:rPr>
              <w:t>fyysinen turvallisuus</w:t>
            </w:r>
          </w:p>
          <w:p w:rsidRPr="00B831A8" w:rsidR="00C10D14" w:rsidP="00C10D14" w:rsidRDefault="00C10D14" w14:paraId="73A2E3EA" w14:textId="77777777">
            <w:pPr>
              <w:widowControl w:val="0"/>
              <w:numPr>
                <w:ilvl w:val="0"/>
                <w:numId w:val="19"/>
              </w:numPr>
              <w:tabs>
                <w:tab w:val="left" w:pos="843"/>
              </w:tabs>
              <w:autoSpaceDE w:val="0"/>
              <w:autoSpaceDN w:val="0"/>
              <w:spacing w:before="34" w:after="0"/>
              <w:ind w:right="104"/>
              <w:jc w:val="left"/>
              <w:rPr>
                <w:rFonts w:ascii="Arial" w:hAnsi="Arial" w:eastAsia="Arial" w:cs="Arial"/>
                <w:sz w:val="20"/>
              </w:rPr>
            </w:pPr>
            <w:r w:rsidRPr="00B831A8">
              <w:rPr>
                <w:rFonts w:ascii="Arial" w:hAnsi="Arial"/>
                <w:sz w:val="20"/>
              </w:rPr>
              <w:lastRenderedPageBreak/>
              <w:t>tietotekniikka- ja tietoturvatoimet</w:t>
            </w:r>
          </w:p>
          <w:p w:rsidRPr="00B831A8" w:rsidR="00C10D14" w:rsidP="00C10D14" w:rsidRDefault="00C10D14" w14:paraId="4B0E8609" w14:textId="77777777">
            <w:pPr>
              <w:widowControl w:val="0"/>
              <w:numPr>
                <w:ilvl w:val="0"/>
                <w:numId w:val="19"/>
              </w:numPr>
              <w:tabs>
                <w:tab w:val="left" w:pos="843"/>
                <w:tab w:val="left" w:pos="2505"/>
              </w:tabs>
              <w:autoSpaceDE w:val="0"/>
              <w:autoSpaceDN w:val="0"/>
              <w:spacing w:before="2" w:after="0"/>
              <w:ind w:right="103"/>
              <w:jc w:val="left"/>
              <w:rPr>
                <w:rFonts w:ascii="Arial" w:hAnsi="Arial" w:eastAsia="Arial" w:cs="Arial"/>
                <w:sz w:val="20"/>
              </w:rPr>
            </w:pPr>
            <w:r w:rsidRPr="00B831A8">
              <w:rPr>
                <w:rFonts w:ascii="Arial" w:hAnsi="Arial"/>
                <w:sz w:val="20"/>
              </w:rPr>
              <w:t>turvallisuuden valvontajärjestelyt</w:t>
            </w:r>
          </w:p>
          <w:p w:rsidRPr="00B831A8" w:rsidR="00C10D14" w:rsidP="00C10D14" w:rsidRDefault="00C10D14" w14:paraId="0738F531" w14:textId="77777777">
            <w:pPr>
              <w:widowControl w:val="0"/>
              <w:numPr>
                <w:ilvl w:val="0"/>
                <w:numId w:val="19"/>
              </w:numPr>
              <w:tabs>
                <w:tab w:val="left" w:pos="843"/>
              </w:tabs>
              <w:autoSpaceDE w:val="0"/>
              <w:autoSpaceDN w:val="0"/>
              <w:spacing w:after="0"/>
              <w:ind w:right="106"/>
              <w:jc w:val="left"/>
              <w:rPr>
                <w:rFonts w:ascii="Arial" w:hAnsi="Arial" w:eastAsia="Arial" w:cs="Arial"/>
                <w:sz w:val="20"/>
              </w:rPr>
            </w:pPr>
            <w:r w:rsidRPr="00B831A8">
              <w:rPr>
                <w:rFonts w:ascii="Arial" w:hAnsi="Arial"/>
                <w:sz w:val="20"/>
              </w:rPr>
              <w:t>turvallisuuskatsaukset, -arviointi ja -testaus, koulutus ja valistus ja</w:t>
            </w:r>
          </w:p>
          <w:p w:rsidRPr="00B831A8" w:rsidR="00C10D14" w:rsidP="00C10D14" w:rsidRDefault="00C10D14" w14:paraId="2F231E30" w14:textId="77777777">
            <w:pPr>
              <w:widowControl w:val="0"/>
              <w:numPr>
                <w:ilvl w:val="0"/>
                <w:numId w:val="19"/>
              </w:numPr>
              <w:tabs>
                <w:tab w:val="left" w:pos="843"/>
                <w:tab w:val="left" w:pos="2271"/>
              </w:tabs>
              <w:autoSpaceDE w:val="0"/>
              <w:autoSpaceDN w:val="0"/>
              <w:spacing w:after="0"/>
              <w:ind w:right="104"/>
              <w:jc w:val="left"/>
              <w:rPr>
                <w:rFonts w:ascii="Arial" w:hAnsi="Arial" w:eastAsia="Arial" w:cs="Arial"/>
                <w:sz w:val="20"/>
              </w:rPr>
            </w:pPr>
            <w:r w:rsidRPr="00B831A8">
              <w:rPr>
                <w:rFonts w:ascii="Arial" w:hAnsi="Arial"/>
                <w:sz w:val="20"/>
              </w:rPr>
              <w:t>tietotekniikka- ja tietoturvahäiriöiden hallintakäytännöt ja -menettelyt</w:t>
            </w:r>
          </w:p>
          <w:p w:rsidRPr="00B831A8" w:rsidR="00C10D14" w:rsidP="00CC7F0F" w:rsidRDefault="00C10D14" w14:paraId="7149D28E" w14:textId="235380B9">
            <w:pPr>
              <w:numPr>
                <w:ilvl w:val="0"/>
                <w:numId w:val="35"/>
              </w:numPr>
              <w:ind w:left="142" w:hanging="29"/>
              <w:rPr>
                <w:rFonts w:ascii="Arial" w:hAnsi="Arial" w:eastAsia="Arial" w:cs="Arial"/>
                <w:sz w:val="20"/>
              </w:rPr>
            </w:pPr>
            <w:r w:rsidRPr="00B831A8">
              <w:rPr>
                <w:rFonts w:ascii="Arial" w:hAnsi="Arial"/>
                <w:b/>
                <w:sz w:val="20"/>
              </w:rPr>
              <w:t>Järjestelmäkehityksen elinkaari (SDLC-tietoliikennekäytäntö), tietoteknisten hankkeiden ja muutoksen hallinta</w:t>
            </w:r>
            <w:r w:rsidRPr="00B831A8">
              <w:rPr>
                <w:rFonts w:ascii="Arial" w:hAnsi="Arial"/>
                <w:sz w:val="20"/>
              </w:rPr>
              <w:t>: käytännöt ja menettelyt, hallinto- ja valvontajärjestelyt</w:t>
            </w:r>
          </w:p>
          <w:p w:rsidRPr="00B831A8" w:rsidR="00C10D14" w:rsidP="00CC7F0F" w:rsidRDefault="00C10D14" w14:paraId="381F777D" w14:textId="79D5A1F9">
            <w:pPr>
              <w:numPr>
                <w:ilvl w:val="0"/>
                <w:numId w:val="35"/>
              </w:numPr>
              <w:ind w:left="142" w:hanging="29"/>
              <w:rPr>
                <w:rFonts w:ascii="Arial" w:hAnsi="Arial" w:eastAsia="Arial" w:cs="Arial"/>
                <w:sz w:val="20"/>
              </w:rPr>
            </w:pPr>
            <w:r w:rsidRPr="00B831A8">
              <w:rPr>
                <w:rFonts w:ascii="Arial" w:hAnsi="Arial"/>
                <w:b/>
                <w:sz w:val="20"/>
              </w:rPr>
              <w:t>Toiminnan jatkuvuuden hallinta</w:t>
            </w:r>
            <w:r w:rsidRPr="00B831A8">
              <w:rPr>
                <w:rFonts w:ascii="Arial" w:hAnsi="Arial"/>
                <w:sz w:val="20"/>
              </w:rPr>
              <w:t>: käytäntö ja menettelyt</w:t>
            </w:r>
          </w:p>
          <w:p w:rsidRPr="00B831A8" w:rsidR="00C10D14" w:rsidP="00CC7F0F" w:rsidRDefault="00C10D14" w14:paraId="2A37D173" w14:textId="567039AE">
            <w:pPr>
              <w:numPr>
                <w:ilvl w:val="0"/>
                <w:numId w:val="35"/>
              </w:numPr>
              <w:ind w:left="142" w:hanging="29"/>
              <w:rPr>
                <w:rFonts w:ascii="Arial" w:hAnsi="Arial" w:eastAsia="Arial" w:cs="Arial"/>
                <w:sz w:val="20"/>
              </w:rPr>
            </w:pPr>
            <w:r w:rsidRPr="00B831A8">
              <w:rPr>
                <w:rFonts w:ascii="Arial" w:hAnsi="Arial"/>
                <w:b/>
                <w:sz w:val="20"/>
              </w:rPr>
              <w:t>Kolmannen osapuolen riskinhallinta</w:t>
            </w:r>
            <w:r w:rsidRPr="00B831A8">
              <w:rPr>
                <w:rFonts w:ascii="Arial" w:hAnsi="Arial"/>
                <w:sz w:val="20"/>
              </w:rPr>
              <w:t xml:space="preserve">: käytännöt ja menettelyt ottaen myös huomioon </w:t>
            </w:r>
            <w:proofErr w:type="spellStart"/>
            <w:r w:rsidRPr="00B831A8">
              <w:rPr>
                <w:rFonts w:ascii="Arial" w:hAnsi="Arial"/>
                <w:sz w:val="20"/>
              </w:rPr>
              <w:t>ESMAn</w:t>
            </w:r>
            <w:proofErr w:type="spellEnd"/>
            <w:r w:rsidRPr="00B831A8">
              <w:rPr>
                <w:rFonts w:ascii="Arial" w:hAnsi="Arial"/>
                <w:sz w:val="20"/>
              </w:rPr>
              <w:t xml:space="preserve"> (EPV/EIOPA kansallisen toimivaltaisen viranomaisen mukaan) antamat ohjeet ja pilvipalveluohjeet (</w:t>
            </w:r>
            <w:proofErr w:type="spellStart"/>
            <w:r w:rsidRPr="00B831A8">
              <w:rPr>
                <w:rFonts w:ascii="Arial" w:hAnsi="Arial"/>
                <w:sz w:val="20"/>
              </w:rPr>
              <w:t>EPV:n</w:t>
            </w:r>
            <w:proofErr w:type="spellEnd"/>
            <w:r w:rsidRPr="00B831A8">
              <w:rPr>
                <w:rFonts w:ascii="Arial" w:hAnsi="Arial"/>
                <w:sz w:val="20"/>
              </w:rPr>
              <w:t xml:space="preserve"> tapauksessa ulkoistamisohjeet).</w:t>
            </w:r>
          </w:p>
          <w:p w:rsidRPr="00B831A8" w:rsidR="00C10D14" w:rsidP="00C10D14" w:rsidRDefault="00C10D14" w14:paraId="3A6AF6DA" w14:textId="77777777">
            <w:pPr>
              <w:widowControl w:val="0"/>
              <w:autoSpaceDE w:val="0"/>
              <w:autoSpaceDN w:val="0"/>
              <w:spacing w:after="0"/>
              <w:jc w:val="left"/>
              <w:rPr>
                <w:rFonts w:ascii="Arial" w:hAnsi="Arial" w:eastAsia="Arial" w:cs="Arial"/>
                <w:b/>
                <w:sz w:val="20"/>
              </w:rPr>
            </w:pPr>
          </w:p>
          <w:p w:rsidRPr="00B831A8" w:rsidR="00C10D14" w:rsidP="00C10D14" w:rsidRDefault="00C10D14" w14:paraId="348CED60" w14:textId="77777777">
            <w:pPr>
              <w:widowControl w:val="0"/>
              <w:tabs>
                <w:tab w:val="left" w:pos="1959"/>
                <w:tab w:val="left" w:pos="3270"/>
              </w:tabs>
              <w:autoSpaceDE w:val="0"/>
              <w:autoSpaceDN w:val="0"/>
              <w:spacing w:before="34" w:after="0"/>
              <w:ind w:right="105"/>
              <w:jc w:val="left"/>
              <w:rPr>
                <w:rFonts w:ascii="Arial" w:hAnsi="Arial" w:eastAsia="Arial" w:cs="Arial"/>
                <w:sz w:val="20"/>
              </w:rPr>
            </w:pPr>
            <w:r w:rsidRPr="00B831A8">
              <w:rPr>
                <w:rFonts w:ascii="Arial" w:hAnsi="Arial"/>
                <w:b/>
                <w:sz w:val="20"/>
              </w:rPr>
              <w:t>Huomautus</w:t>
            </w:r>
            <w:r w:rsidRPr="00B831A8">
              <w:rPr>
                <w:rFonts w:ascii="Arial" w:hAnsi="Arial"/>
                <w:sz w:val="20"/>
              </w:rPr>
              <w:t>: Jos jotkin tai kaikki edellä mainitut järjestelyt ja tarkastukset kuuluvat yrityksen yleiseen IT-</w:t>
            </w:r>
            <w:proofErr w:type="spellStart"/>
            <w:r w:rsidRPr="00B831A8">
              <w:rPr>
                <w:rFonts w:ascii="Arial" w:hAnsi="Arial"/>
                <w:sz w:val="20"/>
              </w:rPr>
              <w:t>varmuustason</w:t>
            </w:r>
            <w:proofErr w:type="spellEnd"/>
            <w:r w:rsidRPr="00B831A8">
              <w:rPr>
                <w:rFonts w:ascii="Arial" w:hAnsi="Arial"/>
                <w:sz w:val="20"/>
              </w:rPr>
              <w:t xml:space="preserve"> ja tietoturvan hallintajärjestelmään, josta yritys on jo toimittanut tiedot kansalliselle toimivaltaiselle viranomaiselle, yritystä tulisi kehottaa toimittamaan hajautetun tilikirjan teknologian ja DLT-pohjaisten rahoitusvälineiden käytön osalta käyttöön otetut mukautetut tarkastukset ja tuomaan niitä esille.</w:t>
            </w:r>
          </w:p>
        </w:tc>
        <w:tc>
          <w:tcPr>
            <w:tcW w:w="2726" w:type="dxa"/>
          </w:tcPr>
          <w:p w:rsidRPr="00B831A8" w:rsidR="00C10D14" w:rsidP="00C10D14" w:rsidRDefault="00C10D14" w14:paraId="1D7B5019" w14:textId="77777777">
            <w:pPr>
              <w:widowControl w:val="0"/>
              <w:autoSpaceDE w:val="0"/>
              <w:autoSpaceDN w:val="0"/>
              <w:spacing w:after="0" w:line="240" w:lineRule="auto"/>
              <w:jc w:val="left"/>
              <w:rPr>
                <w:rFonts w:ascii="Times New Roman" w:hAnsi="Arial" w:eastAsia="Arial" w:cs="Arial"/>
                <w:sz w:val="20"/>
              </w:rPr>
            </w:pPr>
          </w:p>
        </w:tc>
        <w:tc>
          <w:tcPr>
            <w:tcW w:w="1341" w:type="dxa"/>
          </w:tcPr>
          <w:p w:rsidRPr="00B831A8" w:rsidR="00C10D14" w:rsidP="00C10D14" w:rsidRDefault="00C10D14" w14:paraId="1EBC88DB" w14:textId="77777777">
            <w:pPr>
              <w:widowControl w:val="0"/>
              <w:autoSpaceDE w:val="0"/>
              <w:autoSpaceDN w:val="0"/>
              <w:spacing w:after="0" w:line="240" w:lineRule="auto"/>
              <w:jc w:val="left"/>
              <w:rPr>
                <w:rFonts w:ascii="Times New Roman" w:hAnsi="Arial" w:eastAsia="Arial" w:cs="Arial"/>
                <w:sz w:val="20"/>
              </w:rPr>
            </w:pPr>
          </w:p>
        </w:tc>
        <w:tc>
          <w:tcPr>
            <w:tcW w:w="1872" w:type="dxa"/>
          </w:tcPr>
          <w:p w:rsidRPr="00B831A8" w:rsidR="00C10D14" w:rsidP="00C10D14" w:rsidRDefault="00C10D14" w14:paraId="41DAEEC2" w14:textId="77777777">
            <w:pPr>
              <w:widowControl w:val="0"/>
              <w:autoSpaceDE w:val="0"/>
              <w:autoSpaceDN w:val="0"/>
              <w:spacing w:after="0" w:line="240" w:lineRule="auto"/>
              <w:jc w:val="left"/>
              <w:rPr>
                <w:rFonts w:ascii="Times New Roman" w:hAnsi="Arial" w:eastAsia="Arial" w:cs="Arial"/>
                <w:sz w:val="20"/>
              </w:rPr>
            </w:pPr>
          </w:p>
        </w:tc>
      </w:tr>
      <w:tr w:rsidRPr="00B831A8" w:rsidR="00C10D14" w:rsidTr="0098652A" w14:paraId="5B55C1AD" w14:textId="77777777">
        <w:trPr>
          <w:trHeight w:val="662"/>
        </w:trPr>
        <w:tc>
          <w:tcPr>
            <w:tcW w:w="3119" w:type="dxa"/>
          </w:tcPr>
          <w:p w:rsidRPr="00B831A8" w:rsidR="00C10D14" w:rsidP="00C10D14" w:rsidRDefault="00C10D14" w14:paraId="1AC2D16E" w14:textId="77777777">
            <w:pPr>
              <w:widowControl w:val="0"/>
              <w:autoSpaceDE w:val="0"/>
              <w:autoSpaceDN w:val="0"/>
              <w:spacing w:before="7" w:after="0"/>
              <w:ind w:right="129"/>
              <w:jc w:val="left"/>
              <w:rPr>
                <w:rFonts w:ascii="Arial" w:hAnsi="Arial" w:eastAsia="Arial" w:cs="Arial"/>
                <w:b/>
                <w:sz w:val="20"/>
              </w:rPr>
            </w:pPr>
            <w:r w:rsidRPr="00B831A8">
              <w:rPr>
                <w:rFonts w:ascii="Arial" w:hAnsi="Arial"/>
                <w:sz w:val="20"/>
              </w:rPr>
              <w:t>Muut merkitykselliset tiedot soveltuvin osin</w:t>
            </w:r>
          </w:p>
        </w:tc>
        <w:tc>
          <w:tcPr>
            <w:tcW w:w="2726" w:type="dxa"/>
          </w:tcPr>
          <w:p w:rsidRPr="00B831A8" w:rsidR="00C10D14" w:rsidP="00C10D14" w:rsidRDefault="00C10D14" w14:paraId="3EE91971" w14:textId="77777777">
            <w:pPr>
              <w:widowControl w:val="0"/>
              <w:autoSpaceDE w:val="0"/>
              <w:autoSpaceDN w:val="0"/>
              <w:spacing w:after="0" w:line="240" w:lineRule="auto"/>
              <w:jc w:val="left"/>
              <w:rPr>
                <w:rFonts w:ascii="Times New Roman" w:hAnsi="Arial" w:eastAsia="Arial" w:cs="Arial"/>
                <w:sz w:val="20"/>
              </w:rPr>
            </w:pPr>
          </w:p>
        </w:tc>
        <w:tc>
          <w:tcPr>
            <w:tcW w:w="1341" w:type="dxa"/>
          </w:tcPr>
          <w:p w:rsidRPr="00B831A8" w:rsidR="00C10D14" w:rsidP="00C10D14" w:rsidRDefault="00C10D14" w14:paraId="0F81CB89" w14:textId="77777777">
            <w:pPr>
              <w:widowControl w:val="0"/>
              <w:autoSpaceDE w:val="0"/>
              <w:autoSpaceDN w:val="0"/>
              <w:spacing w:after="0" w:line="240" w:lineRule="auto"/>
              <w:jc w:val="left"/>
              <w:rPr>
                <w:rFonts w:ascii="Times New Roman" w:hAnsi="Arial" w:eastAsia="Arial" w:cs="Arial"/>
                <w:sz w:val="20"/>
              </w:rPr>
            </w:pPr>
          </w:p>
        </w:tc>
        <w:tc>
          <w:tcPr>
            <w:tcW w:w="1872" w:type="dxa"/>
          </w:tcPr>
          <w:p w:rsidRPr="00B831A8" w:rsidR="00C10D14" w:rsidP="00C10D14" w:rsidRDefault="00C10D14" w14:paraId="016A0530" w14:textId="77777777">
            <w:pPr>
              <w:widowControl w:val="0"/>
              <w:autoSpaceDE w:val="0"/>
              <w:autoSpaceDN w:val="0"/>
              <w:spacing w:after="0" w:line="240" w:lineRule="auto"/>
              <w:jc w:val="left"/>
              <w:rPr>
                <w:rFonts w:ascii="Times New Roman" w:hAnsi="Arial" w:eastAsia="Arial" w:cs="Arial"/>
                <w:sz w:val="20"/>
              </w:rPr>
            </w:pPr>
          </w:p>
        </w:tc>
      </w:tr>
      <w:tr w:rsidRPr="00B831A8" w:rsidR="00C10D14" w:rsidTr="00F913F9" w14:paraId="045B9539" w14:textId="77777777">
        <w:trPr>
          <w:trHeight w:val="1378"/>
        </w:trPr>
        <w:tc>
          <w:tcPr>
            <w:tcW w:w="9058" w:type="dxa"/>
            <w:gridSpan w:val="4"/>
            <w:shd w:val="clear" w:color="auto" w:fill="E7E6E6"/>
          </w:tcPr>
          <w:p w:rsidRPr="00B831A8" w:rsidR="00C10D14" w:rsidP="00C10D14" w:rsidRDefault="00C10D14" w14:paraId="03F3EF61" w14:textId="77777777">
            <w:pPr>
              <w:widowControl w:val="0"/>
              <w:autoSpaceDE w:val="0"/>
              <w:autoSpaceDN w:val="0"/>
              <w:spacing w:before="10" w:after="0" w:line="240" w:lineRule="auto"/>
              <w:jc w:val="left"/>
              <w:rPr>
                <w:rFonts w:ascii="Arial" w:hAnsi="Arial" w:eastAsia="Arial" w:cs="Arial"/>
                <w:b/>
                <w:sz w:val="27"/>
                <w:szCs w:val="22"/>
              </w:rPr>
            </w:pPr>
          </w:p>
          <w:p w:rsidRPr="00B831A8" w:rsidR="00C10D14" w:rsidP="001A29AC" w:rsidRDefault="00C10D14" w14:paraId="40331FE6" w14:textId="6E67B729">
            <w:pPr>
              <w:pStyle w:val="ListParagraph"/>
              <w:numPr>
                <w:ilvl w:val="0"/>
                <w:numId w:val="26"/>
              </w:numPr>
            </w:pPr>
            <w:r w:rsidRPr="00B831A8">
              <w:t>Järjestelyt jäsenten, osallistujien, liikkeeseenlaskijoiden tai asiakkaiden varoja, vakuuksia ja DLT-pohjaisia rahoitusvälineitä koskevien tietojen säilyttämiseksi ja niiden suojaamiseksi asetuksen (EU) 2022/858 7 artiklan 5 kohdan mukaisesti</w:t>
            </w:r>
          </w:p>
        </w:tc>
      </w:tr>
      <w:tr w:rsidRPr="00B831A8" w:rsidR="00C10D14" w:rsidTr="0098652A" w14:paraId="4529627B" w14:textId="77777777">
        <w:trPr>
          <w:trHeight w:val="1758"/>
        </w:trPr>
        <w:tc>
          <w:tcPr>
            <w:tcW w:w="3119" w:type="dxa"/>
          </w:tcPr>
          <w:p w:rsidRPr="00B831A8" w:rsidR="00C10D14" w:rsidP="00C10D14" w:rsidRDefault="00C10D14" w14:paraId="487856F1" w14:textId="77777777">
            <w:pPr>
              <w:widowControl w:val="0"/>
              <w:autoSpaceDE w:val="0"/>
              <w:autoSpaceDN w:val="0"/>
              <w:spacing w:after="0"/>
              <w:ind w:right="105"/>
              <w:jc w:val="left"/>
              <w:rPr>
                <w:rFonts w:ascii="Arial" w:hAnsi="Arial" w:eastAsia="Arial" w:cs="Arial"/>
                <w:sz w:val="20"/>
                <w:szCs w:val="22"/>
              </w:rPr>
            </w:pPr>
            <w:r w:rsidRPr="00B831A8">
              <w:rPr>
                <w:rFonts w:ascii="Arial" w:hAnsi="Arial"/>
                <w:sz w:val="20"/>
              </w:rPr>
              <w:t>Tarvittaessa kuvaus käytössä olevista säilytysjärjestelyistä, joilla estetään kyseisten varojen käyttö ylläpitäjän omaan lukuun ilman kyseessä olevan jäsenen, osallistujan, liikkeeseenlaskijan tai asiakkaan etukäteen antamaa suostumusta</w:t>
            </w:r>
          </w:p>
        </w:tc>
        <w:tc>
          <w:tcPr>
            <w:tcW w:w="2726" w:type="dxa"/>
          </w:tcPr>
          <w:p w:rsidRPr="00B831A8" w:rsidR="00C10D14" w:rsidP="00C10D14" w:rsidRDefault="00C10D14" w14:paraId="4BAC2DF9" w14:textId="77777777">
            <w:pPr>
              <w:widowControl w:val="0"/>
              <w:autoSpaceDE w:val="0"/>
              <w:autoSpaceDN w:val="0"/>
              <w:spacing w:after="0" w:line="240" w:lineRule="auto"/>
              <w:jc w:val="left"/>
              <w:rPr>
                <w:rFonts w:ascii="Times New Roman" w:hAnsi="Arial" w:eastAsia="Arial" w:cs="Arial"/>
                <w:sz w:val="18"/>
                <w:szCs w:val="22"/>
              </w:rPr>
            </w:pPr>
          </w:p>
        </w:tc>
        <w:tc>
          <w:tcPr>
            <w:tcW w:w="1341" w:type="dxa"/>
          </w:tcPr>
          <w:p w:rsidRPr="00B831A8" w:rsidR="00C10D14" w:rsidP="00C10D14" w:rsidRDefault="00C10D14" w14:paraId="276C7BCE" w14:textId="77777777">
            <w:pPr>
              <w:widowControl w:val="0"/>
              <w:autoSpaceDE w:val="0"/>
              <w:autoSpaceDN w:val="0"/>
              <w:spacing w:after="0" w:line="240" w:lineRule="auto"/>
              <w:jc w:val="left"/>
              <w:rPr>
                <w:rFonts w:ascii="Times New Roman" w:hAnsi="Arial" w:eastAsia="Arial" w:cs="Arial"/>
                <w:sz w:val="18"/>
                <w:szCs w:val="22"/>
              </w:rPr>
            </w:pPr>
          </w:p>
        </w:tc>
        <w:tc>
          <w:tcPr>
            <w:tcW w:w="1872" w:type="dxa"/>
          </w:tcPr>
          <w:p w:rsidRPr="00B831A8" w:rsidR="00C10D14" w:rsidP="00C10D14" w:rsidRDefault="00C10D14" w14:paraId="07D65938" w14:textId="77777777">
            <w:pPr>
              <w:widowControl w:val="0"/>
              <w:autoSpaceDE w:val="0"/>
              <w:autoSpaceDN w:val="0"/>
              <w:spacing w:after="0" w:line="240" w:lineRule="auto"/>
              <w:jc w:val="left"/>
              <w:rPr>
                <w:rFonts w:ascii="Times New Roman" w:hAnsi="Arial" w:eastAsia="Arial" w:cs="Arial"/>
                <w:sz w:val="18"/>
                <w:szCs w:val="22"/>
              </w:rPr>
            </w:pPr>
          </w:p>
        </w:tc>
      </w:tr>
      <w:tr w:rsidRPr="00B831A8" w:rsidR="00C10D14" w:rsidTr="0098652A" w14:paraId="123BDA55" w14:textId="77777777">
        <w:trPr>
          <w:trHeight w:val="673"/>
        </w:trPr>
        <w:tc>
          <w:tcPr>
            <w:tcW w:w="3119" w:type="dxa"/>
          </w:tcPr>
          <w:p w:rsidRPr="00B831A8" w:rsidR="00C10D14" w:rsidP="00C10D14" w:rsidRDefault="00C10D14" w14:paraId="5FB3D7CE" w14:textId="77777777">
            <w:pPr>
              <w:widowControl w:val="0"/>
              <w:autoSpaceDE w:val="0"/>
              <w:autoSpaceDN w:val="0"/>
              <w:spacing w:after="0"/>
              <w:ind w:right="129"/>
              <w:jc w:val="left"/>
              <w:rPr>
                <w:rFonts w:ascii="Arial" w:hAnsi="Arial" w:eastAsia="Arial" w:cs="Arial"/>
                <w:sz w:val="20"/>
                <w:szCs w:val="22"/>
              </w:rPr>
            </w:pPr>
            <w:r w:rsidRPr="00B831A8">
              <w:rPr>
                <w:rFonts w:ascii="Arial" w:hAnsi="Arial"/>
                <w:sz w:val="20"/>
              </w:rPr>
              <w:t xml:space="preserve">Tiedot tietojensäilytysjärjestelyistä, jotka koskevat kyseessä olevan DLT-pohjaisen markkinainfrastruktuurin hallussa olevista sen jäsenten, osallistujien, liikkeeseenlaskijoiden tai asiakkaiden varoja ja keinoja, joilla kyseisiin varoihin pääsee käsiksi </w:t>
            </w:r>
          </w:p>
        </w:tc>
        <w:tc>
          <w:tcPr>
            <w:tcW w:w="2726" w:type="dxa"/>
          </w:tcPr>
          <w:p w:rsidRPr="00B831A8" w:rsidR="00C10D14" w:rsidP="00C10D14" w:rsidRDefault="00C10D14" w14:paraId="116AF2D9" w14:textId="77777777">
            <w:pPr>
              <w:widowControl w:val="0"/>
              <w:autoSpaceDE w:val="0"/>
              <w:autoSpaceDN w:val="0"/>
              <w:spacing w:after="0" w:line="240" w:lineRule="auto"/>
              <w:jc w:val="left"/>
              <w:rPr>
                <w:rFonts w:ascii="Times New Roman" w:hAnsi="Arial" w:eastAsia="Arial" w:cs="Arial"/>
                <w:sz w:val="18"/>
                <w:szCs w:val="22"/>
              </w:rPr>
            </w:pPr>
          </w:p>
        </w:tc>
        <w:tc>
          <w:tcPr>
            <w:tcW w:w="1341" w:type="dxa"/>
          </w:tcPr>
          <w:p w:rsidRPr="00B831A8" w:rsidR="00C10D14" w:rsidP="00C10D14" w:rsidRDefault="00C10D14" w14:paraId="4EF32FB8" w14:textId="77777777">
            <w:pPr>
              <w:widowControl w:val="0"/>
              <w:autoSpaceDE w:val="0"/>
              <w:autoSpaceDN w:val="0"/>
              <w:spacing w:after="0" w:line="240" w:lineRule="auto"/>
              <w:jc w:val="left"/>
              <w:rPr>
                <w:rFonts w:ascii="Times New Roman" w:hAnsi="Arial" w:eastAsia="Arial" w:cs="Arial"/>
                <w:sz w:val="18"/>
                <w:szCs w:val="22"/>
              </w:rPr>
            </w:pPr>
          </w:p>
        </w:tc>
        <w:tc>
          <w:tcPr>
            <w:tcW w:w="1872" w:type="dxa"/>
          </w:tcPr>
          <w:p w:rsidRPr="00B831A8" w:rsidR="00C10D14" w:rsidP="00C10D14" w:rsidRDefault="00C10D14" w14:paraId="627A8B38" w14:textId="77777777">
            <w:pPr>
              <w:widowControl w:val="0"/>
              <w:autoSpaceDE w:val="0"/>
              <w:autoSpaceDN w:val="0"/>
              <w:spacing w:after="0" w:line="240" w:lineRule="auto"/>
              <w:jc w:val="left"/>
              <w:rPr>
                <w:rFonts w:ascii="Times New Roman" w:hAnsi="Arial" w:eastAsia="Arial" w:cs="Arial"/>
                <w:sz w:val="18"/>
                <w:szCs w:val="22"/>
              </w:rPr>
            </w:pPr>
          </w:p>
        </w:tc>
      </w:tr>
      <w:tr w:rsidRPr="00B831A8" w:rsidR="00C10D14" w:rsidTr="0098652A" w14:paraId="25EE4820" w14:textId="77777777">
        <w:trPr>
          <w:trHeight w:val="673"/>
        </w:trPr>
        <w:tc>
          <w:tcPr>
            <w:tcW w:w="3119" w:type="dxa"/>
          </w:tcPr>
          <w:p w:rsidRPr="00B831A8" w:rsidR="00C10D14" w:rsidP="00C10D14" w:rsidRDefault="00C10D14" w14:paraId="1D33B371" w14:textId="77777777">
            <w:pPr>
              <w:widowControl w:val="0"/>
              <w:autoSpaceDE w:val="0"/>
              <w:autoSpaceDN w:val="0"/>
              <w:spacing w:before="1" w:after="0"/>
              <w:ind w:right="138"/>
              <w:jc w:val="left"/>
              <w:rPr>
                <w:rFonts w:ascii="Arial" w:hAnsi="Arial" w:eastAsia="Arial" w:cs="Arial"/>
                <w:b/>
                <w:szCs w:val="22"/>
              </w:rPr>
            </w:pPr>
            <w:r w:rsidRPr="00B831A8">
              <w:rPr>
                <w:rFonts w:ascii="Arial" w:hAnsi="Arial"/>
                <w:sz w:val="20"/>
              </w:rPr>
              <w:t>Kuvaus järjestelyistä, joilla erotetaan varat, vakuudet ja DLT-pohjaiset rahoitusvälineet sekä keinot päästä käsiksi tällaisiin varoihin ylläpitäjän sekä muiden jäsenten, osallistujien, liikkeeseenlaskijoiden ja asiakkaiden varoista, vakuuksista ja DLT-pohjaisista rahoitusvälineistä sekä keinoista päästä käsiksi tällaisiin varoihin.</w:t>
            </w:r>
          </w:p>
        </w:tc>
        <w:tc>
          <w:tcPr>
            <w:tcW w:w="2726" w:type="dxa"/>
          </w:tcPr>
          <w:p w:rsidRPr="00B831A8" w:rsidR="00C10D14" w:rsidP="00C10D14" w:rsidRDefault="00C10D14" w14:paraId="6377B13E" w14:textId="77777777">
            <w:pPr>
              <w:widowControl w:val="0"/>
              <w:autoSpaceDE w:val="0"/>
              <w:autoSpaceDN w:val="0"/>
              <w:spacing w:after="0" w:line="240" w:lineRule="auto"/>
              <w:jc w:val="left"/>
              <w:rPr>
                <w:rFonts w:ascii="Times New Roman" w:hAnsi="Arial" w:eastAsia="Arial" w:cs="Arial"/>
                <w:sz w:val="18"/>
                <w:szCs w:val="22"/>
              </w:rPr>
            </w:pPr>
          </w:p>
        </w:tc>
        <w:tc>
          <w:tcPr>
            <w:tcW w:w="1341" w:type="dxa"/>
          </w:tcPr>
          <w:p w:rsidRPr="00B831A8" w:rsidR="00C10D14" w:rsidP="00C10D14" w:rsidRDefault="00C10D14" w14:paraId="01D78466" w14:textId="77777777">
            <w:pPr>
              <w:widowControl w:val="0"/>
              <w:autoSpaceDE w:val="0"/>
              <w:autoSpaceDN w:val="0"/>
              <w:spacing w:after="0" w:line="240" w:lineRule="auto"/>
              <w:jc w:val="left"/>
              <w:rPr>
                <w:rFonts w:ascii="Times New Roman" w:hAnsi="Arial" w:eastAsia="Arial" w:cs="Arial"/>
                <w:sz w:val="18"/>
                <w:szCs w:val="22"/>
              </w:rPr>
            </w:pPr>
          </w:p>
        </w:tc>
        <w:tc>
          <w:tcPr>
            <w:tcW w:w="1872" w:type="dxa"/>
          </w:tcPr>
          <w:p w:rsidRPr="00B831A8" w:rsidR="00C10D14" w:rsidP="00C10D14" w:rsidRDefault="00C10D14" w14:paraId="43FEED9C" w14:textId="77777777">
            <w:pPr>
              <w:widowControl w:val="0"/>
              <w:autoSpaceDE w:val="0"/>
              <w:autoSpaceDN w:val="0"/>
              <w:spacing w:after="0" w:line="240" w:lineRule="auto"/>
              <w:jc w:val="left"/>
              <w:rPr>
                <w:rFonts w:ascii="Times New Roman" w:hAnsi="Arial" w:eastAsia="Arial" w:cs="Arial"/>
                <w:sz w:val="18"/>
                <w:szCs w:val="22"/>
              </w:rPr>
            </w:pPr>
          </w:p>
        </w:tc>
      </w:tr>
      <w:tr w:rsidRPr="00B831A8" w:rsidR="00C10D14" w:rsidTr="0098652A" w14:paraId="7C8AE5A7" w14:textId="77777777">
        <w:trPr>
          <w:trHeight w:val="662"/>
        </w:trPr>
        <w:tc>
          <w:tcPr>
            <w:tcW w:w="3119" w:type="dxa"/>
          </w:tcPr>
          <w:p w:rsidRPr="00B831A8" w:rsidR="00C10D14" w:rsidP="00C10D14" w:rsidRDefault="00C10D14" w14:paraId="4151C4EC" w14:textId="77777777">
            <w:pPr>
              <w:widowControl w:val="0"/>
              <w:autoSpaceDE w:val="0"/>
              <w:autoSpaceDN w:val="0"/>
              <w:spacing w:before="7" w:after="0"/>
              <w:ind w:right="129"/>
              <w:jc w:val="left"/>
              <w:rPr>
                <w:rFonts w:ascii="Arial" w:hAnsi="Arial" w:eastAsia="Arial" w:cs="Arial"/>
                <w:b/>
                <w:sz w:val="20"/>
              </w:rPr>
            </w:pPr>
            <w:r w:rsidRPr="00B831A8">
              <w:rPr>
                <w:rFonts w:ascii="Arial" w:hAnsi="Arial"/>
                <w:sz w:val="20"/>
              </w:rPr>
              <w:t>Muut merkitykselliset tiedot soveltuvin osin</w:t>
            </w:r>
          </w:p>
        </w:tc>
        <w:tc>
          <w:tcPr>
            <w:tcW w:w="2726" w:type="dxa"/>
          </w:tcPr>
          <w:p w:rsidRPr="00B831A8" w:rsidR="00C10D14" w:rsidP="00C10D14" w:rsidRDefault="00C10D14" w14:paraId="78FC6EA4" w14:textId="77777777">
            <w:pPr>
              <w:widowControl w:val="0"/>
              <w:autoSpaceDE w:val="0"/>
              <w:autoSpaceDN w:val="0"/>
              <w:spacing w:after="0" w:line="240" w:lineRule="auto"/>
              <w:jc w:val="left"/>
              <w:rPr>
                <w:rFonts w:ascii="Times New Roman" w:hAnsi="Arial" w:eastAsia="Arial" w:cs="Arial"/>
                <w:sz w:val="20"/>
              </w:rPr>
            </w:pPr>
          </w:p>
        </w:tc>
        <w:tc>
          <w:tcPr>
            <w:tcW w:w="1341" w:type="dxa"/>
          </w:tcPr>
          <w:p w:rsidRPr="00B831A8" w:rsidR="00C10D14" w:rsidP="00C10D14" w:rsidRDefault="00C10D14" w14:paraId="072D92C7" w14:textId="77777777">
            <w:pPr>
              <w:widowControl w:val="0"/>
              <w:autoSpaceDE w:val="0"/>
              <w:autoSpaceDN w:val="0"/>
              <w:spacing w:after="0" w:line="240" w:lineRule="auto"/>
              <w:jc w:val="left"/>
              <w:rPr>
                <w:rFonts w:ascii="Times New Roman" w:hAnsi="Arial" w:eastAsia="Arial" w:cs="Arial"/>
                <w:sz w:val="20"/>
              </w:rPr>
            </w:pPr>
          </w:p>
        </w:tc>
        <w:tc>
          <w:tcPr>
            <w:tcW w:w="1872" w:type="dxa"/>
          </w:tcPr>
          <w:p w:rsidRPr="00B831A8" w:rsidR="00C10D14" w:rsidP="00C10D14" w:rsidRDefault="00C10D14" w14:paraId="7A647FE1" w14:textId="77777777">
            <w:pPr>
              <w:widowControl w:val="0"/>
              <w:autoSpaceDE w:val="0"/>
              <w:autoSpaceDN w:val="0"/>
              <w:spacing w:after="0" w:line="240" w:lineRule="auto"/>
              <w:jc w:val="left"/>
              <w:rPr>
                <w:rFonts w:ascii="Times New Roman" w:hAnsi="Arial" w:eastAsia="Arial" w:cs="Arial"/>
                <w:sz w:val="20"/>
              </w:rPr>
            </w:pPr>
          </w:p>
        </w:tc>
      </w:tr>
      <w:tr w:rsidRPr="00B831A8" w:rsidR="00C10D14" w:rsidTr="00F913F9" w14:paraId="34C34B08" w14:textId="77777777">
        <w:trPr>
          <w:trHeight w:val="849"/>
        </w:trPr>
        <w:tc>
          <w:tcPr>
            <w:tcW w:w="9058" w:type="dxa"/>
            <w:gridSpan w:val="4"/>
            <w:shd w:val="clear" w:color="auto" w:fill="E7E6E6"/>
          </w:tcPr>
          <w:p w:rsidRPr="00B831A8" w:rsidR="00C10D14" w:rsidP="00C10D14" w:rsidRDefault="00C10D14" w14:paraId="77992EE0" w14:textId="77777777">
            <w:pPr>
              <w:widowControl w:val="0"/>
              <w:autoSpaceDE w:val="0"/>
              <w:autoSpaceDN w:val="0"/>
              <w:spacing w:before="10" w:after="0" w:line="240" w:lineRule="auto"/>
              <w:jc w:val="left"/>
              <w:rPr>
                <w:rFonts w:ascii="Arial" w:hAnsi="Arial" w:eastAsia="Arial" w:cs="Arial"/>
                <w:b/>
                <w:sz w:val="27"/>
                <w:szCs w:val="22"/>
              </w:rPr>
            </w:pPr>
          </w:p>
          <w:p w:rsidRPr="00B831A8" w:rsidR="00C10D14" w:rsidP="001A29AC" w:rsidRDefault="00C10D14" w14:paraId="4AA84747" w14:textId="4232BF81">
            <w:pPr>
              <w:pStyle w:val="ListParagraph"/>
              <w:numPr>
                <w:ilvl w:val="0"/>
                <w:numId w:val="26"/>
              </w:numPr>
            </w:pPr>
            <w:r w:rsidRPr="00B831A8">
              <w:t>Asetuksen (EU) 2022/858 7 artiklan 6 kohdassa tarkoitetut sijoittajansuojatoimenpiteet</w:t>
            </w:r>
          </w:p>
        </w:tc>
      </w:tr>
      <w:tr w:rsidRPr="00B831A8" w:rsidR="00C10D14" w:rsidTr="0098652A" w14:paraId="34AAC502" w14:textId="77777777">
        <w:trPr>
          <w:trHeight w:val="983"/>
        </w:trPr>
        <w:tc>
          <w:tcPr>
            <w:tcW w:w="3119" w:type="dxa"/>
          </w:tcPr>
          <w:p w:rsidRPr="00B831A8" w:rsidR="00C10D14" w:rsidP="004E4E2B" w:rsidRDefault="00C10D14" w14:paraId="13736A93" w14:textId="30C65E33">
            <w:pPr>
              <w:widowControl w:val="0"/>
              <w:autoSpaceDE w:val="0"/>
              <w:autoSpaceDN w:val="0"/>
              <w:spacing w:after="0"/>
              <w:ind w:right="104"/>
              <w:jc w:val="left"/>
              <w:rPr>
                <w:rFonts w:ascii="Arial" w:hAnsi="Arial" w:eastAsia="Arial" w:cs="Arial"/>
                <w:sz w:val="20"/>
                <w:szCs w:val="22"/>
              </w:rPr>
            </w:pPr>
            <w:r w:rsidRPr="00B831A8">
              <w:rPr>
                <w:rFonts w:ascii="Arial" w:hAnsi="Arial"/>
                <w:sz w:val="20"/>
              </w:rPr>
              <w:t xml:space="preserve">Kuvaus toimenpiteistä, jotka on otettu käyttöön asetuksessa (EU) N:o 909/2014, asetuksessa (EU) 2019/2033, direktiivissä 2014/65/EU tai direktiivissä (EU) 2019/2034 säädettyjen vakavaraisuusvaatimusten täyttämiseksi, jotta voidaan kattaa mahdollinen korvausvastuu DLT-pohjaisen </w:t>
            </w:r>
            <w:r w:rsidRPr="00B831A8">
              <w:rPr>
                <w:rFonts w:ascii="Arial" w:hAnsi="Arial"/>
                <w:sz w:val="20"/>
              </w:rPr>
              <w:lastRenderedPageBreak/>
              <w:t>markkinainfrastruktuurin ylläpitäjän asiakkaille asetuksen (EU) 2022/858 7 artiklan 6 kohdan ensimmäisessä alakohdassa tarkoitettujen olosuhteiden tuloksena aiheutuneista vahingoista.</w:t>
            </w:r>
          </w:p>
        </w:tc>
        <w:tc>
          <w:tcPr>
            <w:tcW w:w="2726" w:type="dxa"/>
          </w:tcPr>
          <w:p w:rsidRPr="00B831A8" w:rsidR="00C10D14" w:rsidP="00C10D14" w:rsidRDefault="00C10D14" w14:paraId="4DCC3D41" w14:textId="77777777">
            <w:pPr>
              <w:widowControl w:val="0"/>
              <w:autoSpaceDE w:val="0"/>
              <w:autoSpaceDN w:val="0"/>
              <w:spacing w:after="0" w:line="240" w:lineRule="auto"/>
              <w:jc w:val="left"/>
              <w:rPr>
                <w:rFonts w:ascii="Times New Roman" w:hAnsi="Arial" w:eastAsia="Arial" w:cs="Arial"/>
                <w:sz w:val="18"/>
                <w:szCs w:val="22"/>
              </w:rPr>
            </w:pPr>
          </w:p>
        </w:tc>
        <w:tc>
          <w:tcPr>
            <w:tcW w:w="1341" w:type="dxa"/>
          </w:tcPr>
          <w:p w:rsidRPr="00B831A8" w:rsidR="00C10D14" w:rsidP="00C10D14" w:rsidRDefault="00C10D14" w14:paraId="2F56B4C4" w14:textId="77777777">
            <w:pPr>
              <w:widowControl w:val="0"/>
              <w:autoSpaceDE w:val="0"/>
              <w:autoSpaceDN w:val="0"/>
              <w:spacing w:after="0" w:line="240" w:lineRule="auto"/>
              <w:jc w:val="left"/>
              <w:rPr>
                <w:rFonts w:ascii="Times New Roman" w:hAnsi="Arial" w:eastAsia="Arial" w:cs="Arial"/>
                <w:sz w:val="18"/>
                <w:szCs w:val="22"/>
              </w:rPr>
            </w:pPr>
          </w:p>
        </w:tc>
        <w:tc>
          <w:tcPr>
            <w:tcW w:w="1872" w:type="dxa"/>
          </w:tcPr>
          <w:p w:rsidRPr="00B831A8" w:rsidR="00C10D14" w:rsidP="00C10D14" w:rsidRDefault="00C10D14" w14:paraId="2C6187FD" w14:textId="77777777">
            <w:pPr>
              <w:widowControl w:val="0"/>
              <w:autoSpaceDE w:val="0"/>
              <w:autoSpaceDN w:val="0"/>
              <w:spacing w:after="0" w:line="240" w:lineRule="auto"/>
              <w:jc w:val="left"/>
              <w:rPr>
                <w:rFonts w:ascii="Times New Roman" w:hAnsi="Arial" w:eastAsia="Arial" w:cs="Arial"/>
                <w:sz w:val="18"/>
                <w:szCs w:val="22"/>
              </w:rPr>
            </w:pPr>
          </w:p>
        </w:tc>
      </w:tr>
      <w:tr w:rsidRPr="00B831A8" w:rsidR="00C10D14" w:rsidTr="0098652A" w14:paraId="11E462EC" w14:textId="77777777">
        <w:trPr>
          <w:trHeight w:val="983"/>
        </w:trPr>
        <w:tc>
          <w:tcPr>
            <w:tcW w:w="3119" w:type="dxa"/>
          </w:tcPr>
          <w:p w:rsidRPr="00B831A8" w:rsidR="00C10D14" w:rsidP="00C10D14" w:rsidRDefault="00C10D14" w14:paraId="1654BE3D" w14:textId="77777777">
            <w:pPr>
              <w:widowControl w:val="0"/>
              <w:autoSpaceDE w:val="0"/>
              <w:autoSpaceDN w:val="0"/>
              <w:spacing w:before="1" w:after="0"/>
              <w:ind w:right="129"/>
              <w:jc w:val="left"/>
              <w:rPr>
                <w:rFonts w:ascii="Arial" w:hAnsi="Arial" w:eastAsia="Arial" w:cs="Arial"/>
                <w:sz w:val="20"/>
                <w:szCs w:val="22"/>
              </w:rPr>
            </w:pPr>
            <w:r w:rsidRPr="00B831A8">
              <w:rPr>
                <w:rFonts w:ascii="Arial" w:hAnsi="Arial"/>
                <w:sz w:val="20"/>
              </w:rPr>
              <w:t>Kuvaus järjestelyistä, joilla varmistetaan sijoittajansuoja, ja osoitus niiden avoimuudesta ja riittävyydestä</w:t>
            </w:r>
          </w:p>
        </w:tc>
        <w:tc>
          <w:tcPr>
            <w:tcW w:w="2726" w:type="dxa"/>
          </w:tcPr>
          <w:p w:rsidRPr="00B831A8" w:rsidR="00C10D14" w:rsidP="00C10D14" w:rsidRDefault="00C10D14" w14:paraId="4C12DBD6" w14:textId="77777777">
            <w:pPr>
              <w:widowControl w:val="0"/>
              <w:autoSpaceDE w:val="0"/>
              <w:autoSpaceDN w:val="0"/>
              <w:spacing w:after="0" w:line="240" w:lineRule="auto"/>
              <w:jc w:val="left"/>
              <w:rPr>
                <w:rFonts w:ascii="Times New Roman" w:hAnsi="Arial" w:eastAsia="Arial" w:cs="Arial"/>
                <w:sz w:val="18"/>
                <w:szCs w:val="22"/>
              </w:rPr>
            </w:pPr>
          </w:p>
        </w:tc>
        <w:tc>
          <w:tcPr>
            <w:tcW w:w="1341" w:type="dxa"/>
          </w:tcPr>
          <w:p w:rsidRPr="00B831A8" w:rsidR="00C10D14" w:rsidP="00C10D14" w:rsidRDefault="00C10D14" w14:paraId="0A888AFE" w14:textId="77777777">
            <w:pPr>
              <w:widowControl w:val="0"/>
              <w:autoSpaceDE w:val="0"/>
              <w:autoSpaceDN w:val="0"/>
              <w:spacing w:after="0" w:line="240" w:lineRule="auto"/>
              <w:jc w:val="left"/>
              <w:rPr>
                <w:rFonts w:ascii="Times New Roman" w:hAnsi="Arial" w:eastAsia="Arial" w:cs="Arial"/>
                <w:sz w:val="18"/>
                <w:szCs w:val="22"/>
              </w:rPr>
            </w:pPr>
          </w:p>
        </w:tc>
        <w:tc>
          <w:tcPr>
            <w:tcW w:w="1872" w:type="dxa"/>
          </w:tcPr>
          <w:p w:rsidRPr="00B831A8" w:rsidR="00C10D14" w:rsidP="00C10D14" w:rsidRDefault="00C10D14" w14:paraId="3348FB7B" w14:textId="77777777">
            <w:pPr>
              <w:widowControl w:val="0"/>
              <w:autoSpaceDE w:val="0"/>
              <w:autoSpaceDN w:val="0"/>
              <w:spacing w:after="0" w:line="240" w:lineRule="auto"/>
              <w:jc w:val="left"/>
              <w:rPr>
                <w:rFonts w:ascii="Times New Roman" w:hAnsi="Arial" w:eastAsia="Arial" w:cs="Arial"/>
                <w:sz w:val="18"/>
                <w:szCs w:val="22"/>
              </w:rPr>
            </w:pPr>
          </w:p>
        </w:tc>
      </w:tr>
      <w:tr w:rsidRPr="00B831A8" w:rsidR="00C10D14" w:rsidTr="0098652A" w14:paraId="36519D29" w14:textId="77777777">
        <w:trPr>
          <w:trHeight w:val="721"/>
        </w:trPr>
        <w:tc>
          <w:tcPr>
            <w:tcW w:w="3119" w:type="dxa"/>
          </w:tcPr>
          <w:p w:rsidRPr="00B831A8" w:rsidR="00C10D14" w:rsidP="00C10D14" w:rsidRDefault="00C10D14" w14:paraId="01B3A4EC" w14:textId="77777777">
            <w:pPr>
              <w:widowControl w:val="0"/>
              <w:autoSpaceDE w:val="0"/>
              <w:autoSpaceDN w:val="0"/>
              <w:spacing w:before="1" w:after="0"/>
              <w:ind w:right="129"/>
              <w:jc w:val="left"/>
              <w:rPr>
                <w:rFonts w:ascii="Arial" w:hAnsi="Arial" w:eastAsia="Arial" w:cs="Arial"/>
                <w:sz w:val="20"/>
                <w:szCs w:val="22"/>
              </w:rPr>
            </w:pPr>
            <w:r w:rsidRPr="00B831A8">
              <w:rPr>
                <w:rFonts w:ascii="Arial" w:hAnsi="Arial"/>
                <w:sz w:val="20"/>
              </w:rPr>
              <w:t>Kuvaus asiakkaiden valitusten käsittelyä varten luoduista mekanismeista</w:t>
            </w:r>
          </w:p>
        </w:tc>
        <w:tc>
          <w:tcPr>
            <w:tcW w:w="2726" w:type="dxa"/>
          </w:tcPr>
          <w:p w:rsidRPr="00B831A8" w:rsidR="00C10D14" w:rsidP="00C10D14" w:rsidRDefault="00C10D14" w14:paraId="63CA9327" w14:textId="77777777">
            <w:pPr>
              <w:widowControl w:val="0"/>
              <w:autoSpaceDE w:val="0"/>
              <w:autoSpaceDN w:val="0"/>
              <w:spacing w:after="0" w:line="240" w:lineRule="auto"/>
              <w:jc w:val="left"/>
              <w:rPr>
                <w:rFonts w:ascii="Times New Roman" w:hAnsi="Arial" w:eastAsia="Arial" w:cs="Arial"/>
                <w:sz w:val="18"/>
                <w:szCs w:val="22"/>
              </w:rPr>
            </w:pPr>
          </w:p>
        </w:tc>
        <w:tc>
          <w:tcPr>
            <w:tcW w:w="1341" w:type="dxa"/>
          </w:tcPr>
          <w:p w:rsidRPr="00B831A8" w:rsidR="00C10D14" w:rsidP="00C10D14" w:rsidRDefault="00C10D14" w14:paraId="6D7C1975" w14:textId="77777777">
            <w:pPr>
              <w:widowControl w:val="0"/>
              <w:autoSpaceDE w:val="0"/>
              <w:autoSpaceDN w:val="0"/>
              <w:spacing w:after="0" w:line="240" w:lineRule="auto"/>
              <w:jc w:val="left"/>
              <w:rPr>
                <w:rFonts w:ascii="Times New Roman" w:hAnsi="Arial" w:eastAsia="Arial" w:cs="Arial"/>
                <w:sz w:val="18"/>
                <w:szCs w:val="22"/>
              </w:rPr>
            </w:pPr>
          </w:p>
        </w:tc>
        <w:tc>
          <w:tcPr>
            <w:tcW w:w="1872" w:type="dxa"/>
          </w:tcPr>
          <w:p w:rsidRPr="00B831A8" w:rsidR="00C10D14" w:rsidP="00C10D14" w:rsidRDefault="00C10D14" w14:paraId="4CE989A0" w14:textId="77777777">
            <w:pPr>
              <w:widowControl w:val="0"/>
              <w:autoSpaceDE w:val="0"/>
              <w:autoSpaceDN w:val="0"/>
              <w:spacing w:after="0" w:line="240" w:lineRule="auto"/>
              <w:jc w:val="left"/>
              <w:rPr>
                <w:rFonts w:ascii="Times New Roman" w:hAnsi="Arial" w:eastAsia="Arial" w:cs="Arial"/>
                <w:sz w:val="18"/>
                <w:szCs w:val="22"/>
              </w:rPr>
            </w:pPr>
          </w:p>
        </w:tc>
      </w:tr>
      <w:tr w:rsidRPr="00B831A8" w:rsidR="00C10D14" w:rsidTr="0098652A" w14:paraId="06C30254" w14:textId="77777777">
        <w:trPr>
          <w:trHeight w:val="72"/>
        </w:trPr>
        <w:tc>
          <w:tcPr>
            <w:tcW w:w="3119" w:type="dxa"/>
          </w:tcPr>
          <w:p w:rsidRPr="00B831A8" w:rsidR="00C10D14" w:rsidP="00C10D14" w:rsidRDefault="00C10D14" w14:paraId="74070628" w14:textId="77777777">
            <w:pPr>
              <w:widowControl w:val="0"/>
              <w:autoSpaceDE w:val="0"/>
              <w:autoSpaceDN w:val="0"/>
              <w:spacing w:after="0"/>
              <w:ind w:right="129"/>
              <w:jc w:val="left"/>
              <w:rPr>
                <w:rFonts w:ascii="Arial" w:hAnsi="Arial" w:eastAsia="Arial" w:cs="Arial"/>
                <w:sz w:val="20"/>
                <w:szCs w:val="22"/>
              </w:rPr>
            </w:pPr>
            <w:r w:rsidRPr="00B831A8">
              <w:rPr>
                <w:rFonts w:ascii="Arial" w:hAnsi="Arial"/>
                <w:sz w:val="20"/>
              </w:rPr>
              <w:t>Kuvaus korvaus- ja muutoksenhakumenettelyistä tapauksissa, joissa sijoittajille aiheutuu menetyksiä tai toiminta lopetetaan</w:t>
            </w:r>
          </w:p>
        </w:tc>
        <w:tc>
          <w:tcPr>
            <w:tcW w:w="2726" w:type="dxa"/>
          </w:tcPr>
          <w:p w:rsidRPr="00B831A8" w:rsidR="00C10D14" w:rsidP="00C10D14" w:rsidRDefault="00C10D14" w14:paraId="4C842BAF" w14:textId="77777777">
            <w:pPr>
              <w:widowControl w:val="0"/>
              <w:autoSpaceDE w:val="0"/>
              <w:autoSpaceDN w:val="0"/>
              <w:spacing w:after="0" w:line="240" w:lineRule="auto"/>
              <w:jc w:val="left"/>
              <w:rPr>
                <w:rFonts w:ascii="Times New Roman" w:hAnsi="Arial" w:eastAsia="Arial" w:cs="Arial"/>
                <w:sz w:val="18"/>
                <w:szCs w:val="22"/>
              </w:rPr>
            </w:pPr>
          </w:p>
        </w:tc>
        <w:tc>
          <w:tcPr>
            <w:tcW w:w="1341" w:type="dxa"/>
          </w:tcPr>
          <w:p w:rsidRPr="00B831A8" w:rsidR="00C10D14" w:rsidP="00C10D14" w:rsidRDefault="00C10D14" w14:paraId="058CBBDC" w14:textId="77777777">
            <w:pPr>
              <w:widowControl w:val="0"/>
              <w:autoSpaceDE w:val="0"/>
              <w:autoSpaceDN w:val="0"/>
              <w:spacing w:after="0" w:line="240" w:lineRule="auto"/>
              <w:jc w:val="left"/>
              <w:rPr>
                <w:rFonts w:ascii="Times New Roman" w:hAnsi="Arial" w:eastAsia="Arial" w:cs="Arial"/>
                <w:sz w:val="18"/>
                <w:szCs w:val="22"/>
              </w:rPr>
            </w:pPr>
          </w:p>
        </w:tc>
        <w:tc>
          <w:tcPr>
            <w:tcW w:w="1872" w:type="dxa"/>
          </w:tcPr>
          <w:p w:rsidRPr="00B831A8" w:rsidR="00C10D14" w:rsidP="00C10D14" w:rsidRDefault="00C10D14" w14:paraId="030F8DE3" w14:textId="77777777">
            <w:pPr>
              <w:widowControl w:val="0"/>
              <w:autoSpaceDE w:val="0"/>
              <w:autoSpaceDN w:val="0"/>
              <w:spacing w:after="0" w:line="240" w:lineRule="auto"/>
              <w:jc w:val="left"/>
              <w:rPr>
                <w:rFonts w:ascii="Times New Roman" w:hAnsi="Arial" w:eastAsia="Arial" w:cs="Arial"/>
                <w:sz w:val="18"/>
                <w:szCs w:val="22"/>
              </w:rPr>
            </w:pPr>
          </w:p>
        </w:tc>
      </w:tr>
      <w:tr w:rsidRPr="00B831A8" w:rsidR="00C10D14" w:rsidTr="0098652A" w14:paraId="01D0FACB" w14:textId="77777777">
        <w:trPr>
          <w:trHeight w:val="482"/>
        </w:trPr>
        <w:tc>
          <w:tcPr>
            <w:tcW w:w="3119" w:type="dxa"/>
          </w:tcPr>
          <w:p w:rsidRPr="00B831A8" w:rsidR="00C10D14" w:rsidP="00C10D14" w:rsidRDefault="00C10D14" w14:paraId="023D013A" w14:textId="77777777">
            <w:pPr>
              <w:widowControl w:val="0"/>
              <w:autoSpaceDE w:val="0"/>
              <w:autoSpaceDN w:val="0"/>
              <w:spacing w:before="8" w:after="0"/>
              <w:ind w:right="129"/>
              <w:jc w:val="left"/>
              <w:rPr>
                <w:rFonts w:ascii="Arial" w:hAnsi="Arial" w:eastAsia="Arial" w:cs="Arial"/>
                <w:b/>
                <w:szCs w:val="22"/>
              </w:rPr>
            </w:pPr>
            <w:r w:rsidRPr="00B831A8">
              <w:rPr>
                <w:rFonts w:ascii="Arial" w:hAnsi="Arial"/>
                <w:sz w:val="20"/>
              </w:rPr>
              <w:t>Muut merkitykselliset tiedot soveltuvin osin</w:t>
            </w:r>
          </w:p>
        </w:tc>
        <w:tc>
          <w:tcPr>
            <w:tcW w:w="2726" w:type="dxa"/>
          </w:tcPr>
          <w:p w:rsidRPr="00B831A8" w:rsidR="00C10D14" w:rsidP="00C10D14" w:rsidRDefault="00C10D14" w14:paraId="7964B4B9" w14:textId="77777777">
            <w:pPr>
              <w:widowControl w:val="0"/>
              <w:autoSpaceDE w:val="0"/>
              <w:autoSpaceDN w:val="0"/>
              <w:spacing w:after="0" w:line="240" w:lineRule="auto"/>
              <w:jc w:val="left"/>
              <w:rPr>
                <w:rFonts w:ascii="Times New Roman" w:hAnsi="Arial" w:eastAsia="Arial" w:cs="Arial"/>
                <w:sz w:val="18"/>
                <w:szCs w:val="22"/>
              </w:rPr>
            </w:pPr>
          </w:p>
        </w:tc>
        <w:tc>
          <w:tcPr>
            <w:tcW w:w="1341" w:type="dxa"/>
          </w:tcPr>
          <w:p w:rsidRPr="00B831A8" w:rsidR="00C10D14" w:rsidP="00C10D14" w:rsidRDefault="00C10D14" w14:paraId="277603AB" w14:textId="77777777">
            <w:pPr>
              <w:widowControl w:val="0"/>
              <w:autoSpaceDE w:val="0"/>
              <w:autoSpaceDN w:val="0"/>
              <w:spacing w:after="0" w:line="240" w:lineRule="auto"/>
              <w:jc w:val="left"/>
              <w:rPr>
                <w:rFonts w:ascii="Times New Roman" w:hAnsi="Arial" w:eastAsia="Arial" w:cs="Arial"/>
                <w:sz w:val="18"/>
                <w:szCs w:val="22"/>
              </w:rPr>
            </w:pPr>
          </w:p>
        </w:tc>
        <w:tc>
          <w:tcPr>
            <w:tcW w:w="1872" w:type="dxa"/>
          </w:tcPr>
          <w:p w:rsidRPr="00B831A8" w:rsidR="00C10D14" w:rsidP="00C10D14" w:rsidRDefault="00C10D14" w14:paraId="75776E57" w14:textId="77777777">
            <w:pPr>
              <w:widowControl w:val="0"/>
              <w:autoSpaceDE w:val="0"/>
              <w:autoSpaceDN w:val="0"/>
              <w:spacing w:after="0" w:line="240" w:lineRule="auto"/>
              <w:jc w:val="left"/>
              <w:rPr>
                <w:rFonts w:ascii="Times New Roman" w:hAnsi="Arial" w:eastAsia="Arial" w:cs="Arial"/>
                <w:sz w:val="18"/>
                <w:szCs w:val="22"/>
              </w:rPr>
            </w:pPr>
          </w:p>
        </w:tc>
      </w:tr>
      <w:tr w:rsidRPr="00B831A8" w:rsidR="00C10D14" w:rsidTr="00F913F9" w14:paraId="55C00C0F" w14:textId="77777777">
        <w:trPr>
          <w:trHeight w:val="739"/>
        </w:trPr>
        <w:tc>
          <w:tcPr>
            <w:tcW w:w="9058" w:type="dxa"/>
            <w:gridSpan w:val="4"/>
            <w:shd w:val="clear" w:color="auto" w:fill="E7E6E6"/>
          </w:tcPr>
          <w:p w:rsidRPr="00B831A8" w:rsidR="00C10D14" w:rsidP="00C10D14" w:rsidRDefault="00C10D14" w14:paraId="4931E289" w14:textId="77777777">
            <w:pPr>
              <w:widowControl w:val="0"/>
              <w:autoSpaceDE w:val="0"/>
              <w:autoSpaceDN w:val="0"/>
              <w:spacing w:after="0" w:line="240" w:lineRule="auto"/>
              <w:ind w:left="122"/>
              <w:jc w:val="left"/>
              <w:rPr>
                <w:rFonts w:ascii="Arial" w:hAnsi="Arial" w:eastAsia="Arial" w:cs="Arial"/>
                <w:b/>
                <w:i/>
                <w:sz w:val="20"/>
                <w:szCs w:val="22"/>
              </w:rPr>
            </w:pPr>
          </w:p>
          <w:p w:rsidRPr="00B831A8" w:rsidR="00C10D14" w:rsidP="001A29AC" w:rsidRDefault="00C10D14" w14:paraId="19CC82BB" w14:textId="6ABEA1B6">
            <w:pPr>
              <w:pStyle w:val="ListParagraph"/>
              <w:numPr>
                <w:ilvl w:val="0"/>
                <w:numId w:val="26"/>
              </w:numPr>
            </w:pPr>
            <w:r w:rsidRPr="00B831A8">
              <w:t xml:space="preserve"> Siirtymästrategia</w:t>
            </w:r>
          </w:p>
        </w:tc>
      </w:tr>
      <w:tr w:rsidRPr="00B831A8" w:rsidR="00C10D14" w:rsidTr="0098652A" w14:paraId="5C9B656E" w14:textId="77777777">
        <w:trPr>
          <w:trHeight w:val="985"/>
        </w:trPr>
        <w:tc>
          <w:tcPr>
            <w:tcW w:w="3119" w:type="dxa"/>
          </w:tcPr>
          <w:p w:rsidRPr="00B831A8" w:rsidR="00C10D14" w:rsidP="00C10D14" w:rsidRDefault="00C10D14" w14:paraId="439B8A45" w14:textId="77777777">
            <w:pPr>
              <w:widowControl w:val="0"/>
              <w:autoSpaceDE w:val="0"/>
              <w:autoSpaceDN w:val="0"/>
              <w:spacing w:before="1" w:after="0"/>
              <w:ind w:right="136"/>
              <w:jc w:val="left"/>
              <w:rPr>
                <w:rFonts w:ascii="Arial" w:hAnsi="Arial" w:eastAsia="Arial" w:cs="Arial"/>
                <w:sz w:val="20"/>
                <w:szCs w:val="22"/>
              </w:rPr>
            </w:pPr>
            <w:r w:rsidRPr="00B831A8">
              <w:rPr>
                <w:rFonts w:ascii="Arial" w:hAnsi="Arial"/>
                <w:sz w:val="20"/>
              </w:rPr>
              <w:t>Kuvaus asetuksen (EU) 2022/858 7 artiklan 7 kohdassa tarkoitetusta siirtymästrategiasta DLT-pohjaisen markkinainfrastruktuurin toiminnan vähentämiseksi tai käytöstä poistamiseksi tai toiminnan lopettamiseksi</w:t>
            </w:r>
          </w:p>
        </w:tc>
        <w:tc>
          <w:tcPr>
            <w:tcW w:w="2726" w:type="dxa"/>
          </w:tcPr>
          <w:p w:rsidRPr="00B831A8" w:rsidR="00C10D14" w:rsidP="00C10D14" w:rsidRDefault="00C10D14" w14:paraId="41144558" w14:textId="77777777">
            <w:pPr>
              <w:widowControl w:val="0"/>
              <w:autoSpaceDE w:val="0"/>
              <w:autoSpaceDN w:val="0"/>
              <w:spacing w:after="0" w:line="240" w:lineRule="auto"/>
              <w:jc w:val="left"/>
              <w:rPr>
                <w:rFonts w:ascii="Times New Roman" w:hAnsi="Arial" w:eastAsia="Arial" w:cs="Arial"/>
                <w:sz w:val="18"/>
                <w:szCs w:val="22"/>
              </w:rPr>
            </w:pPr>
          </w:p>
        </w:tc>
        <w:tc>
          <w:tcPr>
            <w:tcW w:w="1341" w:type="dxa"/>
          </w:tcPr>
          <w:p w:rsidRPr="00B831A8" w:rsidR="00C10D14" w:rsidP="00C10D14" w:rsidRDefault="00C10D14" w14:paraId="41B5175C" w14:textId="77777777">
            <w:pPr>
              <w:widowControl w:val="0"/>
              <w:autoSpaceDE w:val="0"/>
              <w:autoSpaceDN w:val="0"/>
              <w:spacing w:after="0" w:line="240" w:lineRule="auto"/>
              <w:jc w:val="left"/>
              <w:rPr>
                <w:rFonts w:ascii="Times New Roman" w:hAnsi="Arial" w:eastAsia="Arial" w:cs="Arial"/>
                <w:sz w:val="18"/>
                <w:szCs w:val="22"/>
              </w:rPr>
            </w:pPr>
          </w:p>
        </w:tc>
        <w:tc>
          <w:tcPr>
            <w:tcW w:w="1872" w:type="dxa"/>
          </w:tcPr>
          <w:p w:rsidRPr="00B831A8" w:rsidR="00C10D14" w:rsidP="00C10D14" w:rsidRDefault="00C10D14" w14:paraId="5B4E0ED2" w14:textId="77777777">
            <w:pPr>
              <w:widowControl w:val="0"/>
              <w:autoSpaceDE w:val="0"/>
              <w:autoSpaceDN w:val="0"/>
              <w:spacing w:after="0" w:line="240" w:lineRule="auto"/>
              <w:jc w:val="left"/>
              <w:rPr>
                <w:rFonts w:ascii="Times New Roman" w:hAnsi="Arial" w:eastAsia="Arial" w:cs="Arial"/>
                <w:sz w:val="18"/>
                <w:szCs w:val="22"/>
              </w:rPr>
            </w:pPr>
          </w:p>
        </w:tc>
      </w:tr>
      <w:tr w:rsidRPr="00B831A8" w:rsidR="00C10D14" w:rsidTr="0098652A" w14:paraId="32C02F00" w14:textId="77777777">
        <w:trPr>
          <w:trHeight w:val="985"/>
        </w:trPr>
        <w:tc>
          <w:tcPr>
            <w:tcW w:w="3119" w:type="dxa"/>
          </w:tcPr>
          <w:p w:rsidRPr="00B831A8" w:rsidR="00C10D14" w:rsidP="00C10D14" w:rsidRDefault="00C10D14" w14:paraId="508F1051" w14:textId="77777777">
            <w:pPr>
              <w:widowControl w:val="0"/>
              <w:autoSpaceDE w:val="0"/>
              <w:autoSpaceDN w:val="0"/>
              <w:spacing w:before="7" w:after="0"/>
              <w:ind w:right="136"/>
              <w:jc w:val="left"/>
              <w:rPr>
                <w:rFonts w:ascii="Arial" w:hAnsi="Arial" w:eastAsia="Arial" w:cs="Arial"/>
                <w:b/>
                <w:szCs w:val="22"/>
              </w:rPr>
            </w:pPr>
            <w:r w:rsidRPr="00B831A8">
              <w:rPr>
                <w:rFonts w:ascii="Arial" w:hAnsi="Arial"/>
                <w:sz w:val="20"/>
              </w:rPr>
              <w:t>Tarvittaessa kuvaus asetuksen (EU) 2022/858 7 artiklan 8 ja 9 kohdassa tarkoitetuista järjestelyistä, joista on sovittu toiminnan jatkamiseksi, jos kyseisiä järjestelyjä on</w:t>
            </w:r>
          </w:p>
        </w:tc>
        <w:tc>
          <w:tcPr>
            <w:tcW w:w="2726" w:type="dxa"/>
          </w:tcPr>
          <w:p w:rsidRPr="00B831A8" w:rsidR="00C10D14" w:rsidP="00C10D14" w:rsidRDefault="00C10D14" w14:paraId="1B71C7B9" w14:textId="77777777">
            <w:pPr>
              <w:widowControl w:val="0"/>
              <w:autoSpaceDE w:val="0"/>
              <w:autoSpaceDN w:val="0"/>
              <w:spacing w:after="0" w:line="240" w:lineRule="auto"/>
              <w:jc w:val="left"/>
              <w:rPr>
                <w:rFonts w:ascii="Times New Roman" w:hAnsi="Arial" w:eastAsia="Arial" w:cs="Arial"/>
                <w:sz w:val="18"/>
                <w:szCs w:val="22"/>
              </w:rPr>
            </w:pPr>
          </w:p>
        </w:tc>
        <w:tc>
          <w:tcPr>
            <w:tcW w:w="1341" w:type="dxa"/>
          </w:tcPr>
          <w:p w:rsidRPr="00B831A8" w:rsidR="00C10D14" w:rsidP="00C10D14" w:rsidRDefault="00C10D14" w14:paraId="7707C4F1" w14:textId="77777777">
            <w:pPr>
              <w:widowControl w:val="0"/>
              <w:autoSpaceDE w:val="0"/>
              <w:autoSpaceDN w:val="0"/>
              <w:spacing w:after="0" w:line="240" w:lineRule="auto"/>
              <w:jc w:val="left"/>
              <w:rPr>
                <w:rFonts w:ascii="Times New Roman" w:hAnsi="Arial" w:eastAsia="Arial" w:cs="Arial"/>
                <w:sz w:val="18"/>
                <w:szCs w:val="22"/>
              </w:rPr>
            </w:pPr>
          </w:p>
        </w:tc>
        <w:tc>
          <w:tcPr>
            <w:tcW w:w="1872" w:type="dxa"/>
          </w:tcPr>
          <w:p w:rsidRPr="00B831A8" w:rsidR="00C10D14" w:rsidP="00C10D14" w:rsidRDefault="00C10D14" w14:paraId="001B4F5C" w14:textId="77777777">
            <w:pPr>
              <w:widowControl w:val="0"/>
              <w:autoSpaceDE w:val="0"/>
              <w:autoSpaceDN w:val="0"/>
              <w:spacing w:after="0" w:line="240" w:lineRule="auto"/>
              <w:jc w:val="left"/>
              <w:rPr>
                <w:rFonts w:ascii="Times New Roman" w:hAnsi="Arial" w:eastAsia="Arial" w:cs="Arial"/>
                <w:sz w:val="18"/>
                <w:szCs w:val="22"/>
              </w:rPr>
            </w:pPr>
          </w:p>
        </w:tc>
      </w:tr>
    </w:tbl>
    <w:p w:rsidRPr="00B831A8" w:rsidR="00C10D14" w:rsidP="000E5157" w:rsidRDefault="00C10D14" w14:paraId="5C1C46D8" w14:textId="77777777">
      <w:pPr>
        <w:spacing w:after="120" w:line="264" w:lineRule="auto"/>
        <w:jc w:val="left"/>
      </w:pPr>
    </w:p>
    <w:p w:rsidRPr="00B831A8" w:rsidR="009D570F" w:rsidP="00246E1D" w:rsidRDefault="009D570F" w14:paraId="22C4855A" w14:textId="72EB618C">
      <w:pPr>
        <w:rPr>
          <w:b/>
        </w:rPr>
      </w:pPr>
    </w:p>
    <w:p w:rsidRPr="00B831A8" w:rsidR="00C577DC" w:rsidP="00246E1D" w:rsidRDefault="00C577DC" w14:paraId="739CC832" w14:textId="77777777">
      <w:pPr>
        <w:rPr>
          <w:b/>
        </w:rPr>
        <w:sectPr w:rsidRPr="00B831A8" w:rsidR="00C577DC" w:rsidSect="004242B3">
          <w:headerReference w:type="default" r:id="rId15"/>
          <w:footerReference w:type="default" r:id="rId16"/>
          <w:pgSz w:w="11906" w:h="16838"/>
          <w:pgMar w:top="1417" w:right="1417" w:bottom="1417" w:left="1417" w:header="708" w:footer="708" w:gutter="0"/>
          <w:pgNumType w:start="2"/>
          <w:cols w:space="708"/>
          <w:docGrid w:linePitch="360"/>
        </w:sectPr>
      </w:pPr>
    </w:p>
    <w:p w:rsidRPr="00B831A8" w:rsidR="00C10D14" w:rsidP="00C10D14" w:rsidRDefault="00C10D14" w14:paraId="74B7CD79" w14:textId="77777777">
      <w:pPr>
        <w:spacing w:before="93"/>
        <w:ind w:left="2202" w:right="3185"/>
        <w:jc w:val="center"/>
        <w:rPr>
          <w:i/>
          <w:sz w:val="20"/>
        </w:rPr>
      </w:pPr>
      <w:r w:rsidRPr="00B831A8">
        <w:rPr>
          <w:i/>
          <w:sz w:val="20"/>
        </w:rPr>
        <w:lastRenderedPageBreak/>
        <w:t>Taulukko 3</w:t>
      </w:r>
    </w:p>
    <w:p w:rsidRPr="00B831A8" w:rsidR="00C10D14" w:rsidP="00C10D14" w:rsidRDefault="00C10D14" w14:paraId="4A529551" w14:textId="1EC9E4AD">
      <w:pPr>
        <w:spacing w:after="0"/>
        <w:ind w:left="2206" w:right="3187"/>
        <w:jc w:val="center"/>
        <w:rPr>
          <w:b/>
          <w:spacing w:val="-5"/>
          <w:sz w:val="20"/>
        </w:rPr>
      </w:pPr>
      <w:r w:rsidRPr="00B831A8">
        <w:rPr>
          <w:b/>
          <w:sz w:val="20"/>
        </w:rPr>
        <w:t>Hakemus, joka koskee lupaa ylläpitää DLT-pohjaista monenkeskistä kaupankäyntijärjestelmää tai DLT-pohjaista kaupankäynti- ja selvitysjärjestelmää:</w:t>
      </w:r>
    </w:p>
    <w:p w:rsidRPr="00B831A8" w:rsidR="00C10D14" w:rsidP="00C10D14" w:rsidRDefault="00C10D14" w14:paraId="5D370FBA" w14:textId="77777777">
      <w:pPr>
        <w:ind w:left="2205" w:right="3185"/>
        <w:jc w:val="center"/>
        <w:rPr>
          <w:b/>
          <w:sz w:val="20"/>
        </w:rPr>
      </w:pPr>
      <w:r w:rsidRPr="00B831A8">
        <w:rPr>
          <w:b/>
          <w:sz w:val="20"/>
        </w:rPr>
        <w:t>Poikkeukset direktiiviin 2014/65/EU ja asetukseen (EU) N:o 600/2014</w:t>
      </w:r>
    </w:p>
    <w:p w:rsidRPr="00B831A8" w:rsidR="00C10D14" w:rsidP="00C10D14" w:rsidRDefault="00C10D14" w14:paraId="24634177" w14:textId="77777777">
      <w:pPr>
        <w:ind w:left="2207" w:right="3185"/>
        <w:jc w:val="center"/>
        <w:rPr>
          <w:b/>
          <w:i/>
          <w:sz w:val="20"/>
        </w:rPr>
      </w:pPr>
      <w:r w:rsidRPr="00B831A8">
        <w:rPr>
          <w:b/>
          <w:i/>
          <w:sz w:val="20"/>
        </w:rPr>
        <w:t>Tiedot, jotka tulisi liittää poikkeuksia koskevaan hakemukseen asetuksen (EU) 2022/858 4 artiklan 2 ja 3 kohdan mukaisesti</w:t>
      </w:r>
    </w:p>
    <w:p w:rsidRPr="00B831A8" w:rsidR="00C10D14" w:rsidP="00C10D14" w:rsidRDefault="00C10D14" w14:paraId="0ED3457B" w14:textId="77777777">
      <w:pPr>
        <w:spacing w:after="0"/>
        <w:rPr>
          <w:sz w:val="20"/>
        </w:rPr>
      </w:pPr>
      <w:r w:rsidRPr="00B831A8">
        <w:rPr>
          <w:sz w:val="20"/>
        </w:rPr>
        <w:t>Asetuksen (EU) 2022/858 8 artiklan 4 kohdan h alakohdan mukaan DLT-pohjaisen monenkeskisen kaupankäyntijärjestelmän ylläpitoa koskevan erityisluvan hakemuksessa on oltava tiedot poikkeuksista, joita hakija hakee kyseisen asetuksen 4 artiklan mukaisesti, kunkin haetun poikkeuksen perustelut ja mahdollisesti ehdotetut korvaavat toimenpiteet sekä keinot, joiden avulla se aikoo täyttää tällaisille poikkeuksille asetetut ehdot.</w:t>
      </w:r>
    </w:p>
    <w:p w:rsidRPr="00B831A8" w:rsidR="00C10D14" w:rsidP="00C10D14" w:rsidRDefault="00C10D14" w14:paraId="5A1D2B97" w14:textId="77777777">
      <w:pPr>
        <w:spacing w:after="0"/>
        <w:rPr>
          <w:sz w:val="20"/>
        </w:rPr>
      </w:pPr>
    </w:p>
    <w:p w:rsidRPr="00B831A8" w:rsidR="00C10D14" w:rsidP="00C10D14" w:rsidRDefault="00C10D14" w14:paraId="2C1E2AA1" w14:textId="77777777">
      <w:pPr>
        <w:spacing w:after="0"/>
        <w:rPr>
          <w:sz w:val="20"/>
        </w:rPr>
      </w:pPr>
      <w:r w:rsidRPr="00B831A8">
        <w:rPr>
          <w:sz w:val="20"/>
        </w:rPr>
        <w:t>Kullekin poikkeukselle asetetut erityisehdot ovat asetuksen (EU) 2022/858 4 artiklassa. Asetuksen (EU) 2022/858 4 artiklan 4 kohdan mukaan hakijan on osoitettava, että kukin haettu poikkeus</w:t>
      </w:r>
    </w:p>
    <w:p w:rsidRPr="00B831A8" w:rsidR="00C10D14" w:rsidP="00C10D14" w:rsidRDefault="00C10D14" w14:paraId="1C56361C" w14:textId="77777777">
      <w:pPr>
        <w:widowControl w:val="0"/>
        <w:numPr>
          <w:ilvl w:val="0"/>
          <w:numId w:val="21"/>
        </w:numPr>
        <w:tabs>
          <w:tab w:val="left" w:pos="2397"/>
        </w:tabs>
        <w:autoSpaceDE w:val="0"/>
        <w:autoSpaceDN w:val="0"/>
        <w:spacing w:after="0"/>
        <w:rPr>
          <w:sz w:val="20"/>
        </w:rPr>
      </w:pPr>
      <w:r w:rsidRPr="00B831A8">
        <w:rPr>
          <w:sz w:val="20"/>
        </w:rPr>
        <w:t>on oikeasuhtainen ja perusteltu hajautetun tilikirjan teknologian käytön vuoksi; ja</w:t>
      </w:r>
    </w:p>
    <w:p w:rsidRPr="00B831A8" w:rsidR="00C10D14" w:rsidP="00C10D14" w:rsidRDefault="00C10D14" w14:paraId="32669EEC" w14:textId="77777777">
      <w:pPr>
        <w:widowControl w:val="0"/>
        <w:numPr>
          <w:ilvl w:val="0"/>
          <w:numId w:val="21"/>
        </w:numPr>
        <w:tabs>
          <w:tab w:val="left" w:pos="2397"/>
        </w:tabs>
        <w:autoSpaceDE w:val="0"/>
        <w:autoSpaceDN w:val="0"/>
        <w:spacing w:after="0"/>
        <w:rPr>
          <w:sz w:val="20"/>
        </w:rPr>
      </w:pPr>
      <w:r w:rsidRPr="00B831A8">
        <w:rPr>
          <w:sz w:val="20"/>
        </w:rPr>
        <w:t>rajoittuu DLT-pohjaiseen monenkeskiseen kaupankäyntijärjestelmään eikä ulotu mihinkään muuhun kyseisen hakijan ylläpitämään monenkeskiseen kaupankäyntijärjestelmään.</w:t>
      </w:r>
    </w:p>
    <w:p w:rsidRPr="00B831A8" w:rsidR="00C10D14" w:rsidP="00C37FD7" w:rsidRDefault="00C10D14" w14:paraId="25EB99E7" w14:textId="77777777">
      <w:pPr>
        <w:widowControl w:val="0"/>
        <w:tabs>
          <w:tab w:val="left" w:pos="2397"/>
        </w:tabs>
        <w:autoSpaceDE w:val="0"/>
        <w:autoSpaceDN w:val="0"/>
        <w:spacing w:after="0"/>
        <w:ind w:left="360"/>
      </w:pPr>
    </w:p>
    <w:p w:rsidRPr="00B831A8" w:rsidR="007A5132" w:rsidP="00C10D14" w:rsidRDefault="00C10D14" w14:paraId="01B3C844" w14:textId="5E179BFD">
      <w:pPr>
        <w:spacing w:after="0"/>
        <w:rPr>
          <w:sz w:val="20"/>
        </w:rPr>
      </w:pPr>
      <w:r w:rsidRPr="00B831A8">
        <w:rPr>
          <w:sz w:val="20"/>
        </w:rPr>
        <w:t>Hakijoiden tulisi antaa tiedot kansallisille toimivaltaisille viranomaisille seuraavassa taulukossa esitetyn mukaisesti.</w:t>
      </w:r>
    </w:p>
    <w:tbl>
      <w:tblPr>
        <w:tblW w:w="1389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835"/>
        <w:gridCol w:w="993"/>
        <w:gridCol w:w="2516"/>
        <w:gridCol w:w="2516"/>
        <w:gridCol w:w="2516"/>
        <w:gridCol w:w="2516"/>
      </w:tblGrid>
      <w:tr w:rsidRPr="00B831A8" w:rsidR="00C577DC" w:rsidTr="00C577DC" w14:paraId="05FFF835" w14:textId="77777777">
        <w:trPr>
          <w:trHeight w:val="2202"/>
        </w:trPr>
        <w:tc>
          <w:tcPr>
            <w:tcW w:w="3828" w:type="dxa"/>
            <w:gridSpan w:val="2"/>
            <w:shd w:val="clear" w:color="auto" w:fill="ADAAAA"/>
            <w:vAlign w:val="center"/>
          </w:tcPr>
          <w:p w:rsidRPr="00B831A8" w:rsidR="00C577DC" w:rsidP="00C577DC" w:rsidRDefault="00C577DC" w14:paraId="22645E3C" w14:textId="238FB897">
            <w:pPr>
              <w:keepNext/>
              <w:widowControl w:val="0"/>
              <w:autoSpaceDE w:val="0"/>
              <w:autoSpaceDN w:val="0"/>
              <w:spacing w:after="0" w:line="240" w:lineRule="auto"/>
              <w:jc w:val="center"/>
              <w:rPr>
                <w:rFonts w:ascii="Times New Roman" w:hAnsi="Arial" w:eastAsia="Arial" w:cs="Arial"/>
                <w:sz w:val="18"/>
                <w:szCs w:val="22"/>
              </w:rPr>
            </w:pPr>
            <w:r w:rsidRPr="00B831A8">
              <w:rPr>
                <w:rFonts w:ascii="Arial" w:hAnsi="Arial"/>
                <w:b/>
                <w:i/>
                <w:sz w:val="18"/>
              </w:rPr>
              <w:lastRenderedPageBreak/>
              <w:t>Haettu poikkeus</w:t>
            </w:r>
          </w:p>
        </w:tc>
        <w:tc>
          <w:tcPr>
            <w:tcW w:w="2516" w:type="dxa"/>
            <w:shd w:val="clear" w:color="auto" w:fill="ADAAAA"/>
          </w:tcPr>
          <w:p w:rsidRPr="00B831A8" w:rsidR="00C577DC" w:rsidP="002E28B1" w:rsidRDefault="00C577DC" w14:paraId="7F7FE9C7" w14:textId="77777777">
            <w:pPr>
              <w:keepNext/>
              <w:widowControl w:val="0"/>
              <w:autoSpaceDE w:val="0"/>
              <w:autoSpaceDN w:val="0"/>
              <w:spacing w:before="113" w:after="0" w:line="310" w:lineRule="atLeast"/>
              <w:ind w:left="84" w:right="75"/>
              <w:jc w:val="center"/>
              <w:rPr>
                <w:rFonts w:ascii="Arial" w:hAnsi="Arial" w:eastAsia="Arial" w:cs="Arial"/>
                <w:b/>
                <w:i/>
                <w:sz w:val="18"/>
                <w:szCs w:val="22"/>
              </w:rPr>
            </w:pPr>
            <w:r w:rsidRPr="00B831A8">
              <w:rPr>
                <w:rFonts w:ascii="Arial" w:hAnsi="Arial"/>
                <w:b/>
                <w:i/>
                <w:sz w:val="18"/>
              </w:rPr>
              <w:t>Lyhyet perustelut, korvaavat toimenpiteet (jos niitä on) ja keinot, joilla poikkeuksille asetetut ehdot täytetään</w:t>
            </w:r>
          </w:p>
        </w:tc>
        <w:tc>
          <w:tcPr>
            <w:tcW w:w="2516" w:type="dxa"/>
            <w:shd w:val="clear" w:color="auto" w:fill="ADAAAA"/>
            <w:vAlign w:val="center"/>
          </w:tcPr>
          <w:p w:rsidRPr="00B831A8" w:rsidR="00C577DC" w:rsidP="00C577DC" w:rsidRDefault="00C577DC" w14:paraId="16866EE2" w14:textId="77777777">
            <w:pPr>
              <w:keepNext/>
              <w:widowControl w:val="0"/>
              <w:autoSpaceDE w:val="0"/>
              <w:autoSpaceDN w:val="0"/>
              <w:spacing w:after="0" w:line="362" w:lineRule="auto"/>
              <w:ind w:right="-15"/>
              <w:jc w:val="center"/>
              <w:rPr>
                <w:rFonts w:ascii="Arial" w:hAnsi="Arial" w:eastAsia="Arial" w:cs="Arial"/>
                <w:b/>
                <w:i/>
                <w:sz w:val="18"/>
                <w:szCs w:val="22"/>
              </w:rPr>
            </w:pPr>
            <w:r w:rsidRPr="00B831A8">
              <w:rPr>
                <w:rFonts w:ascii="Arial" w:hAnsi="Arial"/>
                <w:b/>
                <w:i/>
                <w:sz w:val="18"/>
              </w:rPr>
              <w:t>Osoitus siitä, että poikkeus on oikeasuhteinen ja perusteltu hajautetun tilikirjan teknologian käytön vuoksi</w:t>
            </w:r>
          </w:p>
        </w:tc>
        <w:tc>
          <w:tcPr>
            <w:tcW w:w="2516" w:type="dxa"/>
            <w:shd w:val="clear" w:color="auto" w:fill="ADAAAA"/>
            <w:vAlign w:val="center"/>
          </w:tcPr>
          <w:p w:rsidRPr="00B831A8" w:rsidR="00C577DC" w:rsidP="00C577DC" w:rsidRDefault="00C577DC" w14:paraId="50618B0F" w14:textId="77777777">
            <w:pPr>
              <w:keepNext/>
              <w:widowControl w:val="0"/>
              <w:autoSpaceDE w:val="0"/>
              <w:autoSpaceDN w:val="0"/>
              <w:spacing w:after="0" w:line="362" w:lineRule="auto"/>
              <w:ind w:right="18"/>
              <w:jc w:val="center"/>
              <w:rPr>
                <w:rFonts w:ascii="Arial" w:hAnsi="Arial" w:eastAsia="Arial" w:cs="Arial"/>
                <w:b/>
                <w:i/>
                <w:sz w:val="18"/>
                <w:szCs w:val="22"/>
              </w:rPr>
            </w:pPr>
            <w:r w:rsidRPr="00B831A8">
              <w:rPr>
                <w:rFonts w:ascii="Arial" w:hAnsi="Arial"/>
                <w:b/>
                <w:i/>
                <w:sz w:val="18"/>
              </w:rPr>
              <w:t>Osoitus siitä, että poikkeus rajoittuu DLT-pohjaiseen monenkeskiseen kaupankäyntijärjestelmään eikä ulotu muuhun hakijan ylläpitämään monenkeskiseen kaupankäyntijärjestelmään</w:t>
            </w:r>
          </w:p>
        </w:tc>
        <w:tc>
          <w:tcPr>
            <w:tcW w:w="2516" w:type="dxa"/>
            <w:shd w:val="clear" w:color="auto" w:fill="ADAAAA"/>
          </w:tcPr>
          <w:p w:rsidRPr="00B831A8" w:rsidR="00C577DC" w:rsidP="002E28B1" w:rsidRDefault="00C577DC" w14:paraId="4920AFAA" w14:textId="77777777">
            <w:pPr>
              <w:keepNext/>
              <w:widowControl w:val="0"/>
              <w:autoSpaceDE w:val="0"/>
              <w:autoSpaceDN w:val="0"/>
              <w:spacing w:before="113" w:after="0" w:line="310" w:lineRule="atLeast"/>
              <w:ind w:left="22" w:right="8"/>
              <w:jc w:val="center"/>
              <w:rPr>
                <w:rFonts w:ascii="Arial" w:hAnsi="Arial" w:eastAsia="Arial" w:cs="Arial"/>
                <w:b/>
                <w:i/>
                <w:sz w:val="18"/>
                <w:szCs w:val="22"/>
              </w:rPr>
            </w:pPr>
            <w:r w:rsidRPr="00B831A8">
              <w:rPr>
                <w:rFonts w:ascii="Arial" w:hAnsi="Arial"/>
                <w:b/>
                <w:i/>
                <w:sz w:val="18"/>
              </w:rPr>
              <w:t>Asiakirjan yksilöllinen viitenumero, nimi, luku tai osa tai sivu, jossa tai jolla tiedot annetaan, tai syy siihen, miksi tietoja ei anneta.</w:t>
            </w:r>
          </w:p>
        </w:tc>
      </w:tr>
      <w:tr w:rsidRPr="00B831A8" w:rsidR="00C10D14" w:rsidTr="00C577DC" w14:paraId="7DCC5B65" w14:textId="77777777">
        <w:trPr>
          <w:trHeight w:val="1205"/>
        </w:trPr>
        <w:tc>
          <w:tcPr>
            <w:tcW w:w="2835" w:type="dxa"/>
          </w:tcPr>
          <w:p w:rsidRPr="00B831A8" w:rsidR="00C10D14" w:rsidP="002E28B1" w:rsidRDefault="00C10D14" w14:paraId="47E1CEDD" w14:textId="77777777">
            <w:pPr>
              <w:keepNext/>
              <w:widowControl w:val="0"/>
              <w:autoSpaceDE w:val="0"/>
              <w:autoSpaceDN w:val="0"/>
              <w:spacing w:after="0" w:line="240" w:lineRule="auto"/>
              <w:jc w:val="left"/>
              <w:rPr>
                <w:rFonts w:ascii="Arial" w:hAnsi="Arial" w:eastAsia="Arial" w:cs="Arial"/>
                <w:sz w:val="18"/>
              </w:rPr>
            </w:pPr>
          </w:p>
          <w:p w:rsidRPr="00B831A8" w:rsidR="00C10D14" w:rsidP="002E28B1" w:rsidRDefault="00C10D14" w14:paraId="3CC9C44F" w14:textId="77777777">
            <w:pPr>
              <w:keepNext/>
              <w:widowControl w:val="0"/>
              <w:autoSpaceDE w:val="0"/>
              <w:autoSpaceDN w:val="0"/>
              <w:spacing w:after="0" w:line="240" w:lineRule="auto"/>
              <w:ind w:left="561" w:right="551" w:firstLine="4"/>
              <w:jc w:val="center"/>
              <w:rPr>
                <w:rFonts w:ascii="Arial" w:hAnsi="Arial" w:eastAsia="Arial" w:cs="Arial"/>
                <w:b/>
                <w:sz w:val="18"/>
              </w:rPr>
            </w:pPr>
            <w:r w:rsidRPr="00B831A8">
              <w:rPr>
                <w:rFonts w:ascii="Arial" w:hAnsi="Arial"/>
                <w:b/>
                <w:sz w:val="18"/>
              </w:rPr>
              <w:t>Vähittäisasiakkaiden suora osallistuminen</w:t>
            </w:r>
          </w:p>
          <w:p w:rsidRPr="00B831A8" w:rsidR="00C10D14" w:rsidP="002E28B1" w:rsidRDefault="00C10D14" w14:paraId="237CE43E" w14:textId="77777777">
            <w:pPr>
              <w:keepNext/>
              <w:widowControl w:val="0"/>
              <w:autoSpaceDE w:val="0"/>
              <w:autoSpaceDN w:val="0"/>
              <w:spacing w:after="0" w:line="230" w:lineRule="atLeast"/>
              <w:ind w:left="130" w:right="115"/>
              <w:jc w:val="center"/>
              <w:rPr>
                <w:rFonts w:ascii="Arial" w:hAnsi="Arial" w:eastAsia="Arial" w:cs="Arial"/>
                <w:sz w:val="18"/>
              </w:rPr>
            </w:pPr>
            <w:r w:rsidRPr="00B831A8">
              <w:rPr>
                <w:rFonts w:ascii="Arial" w:hAnsi="Arial"/>
                <w:sz w:val="18"/>
              </w:rPr>
              <w:t>Direktiivin 2014/65/EU 53 artiklan 3 kohta ja 19 artiklan 2 kohta</w:t>
            </w:r>
            <w:r w:rsidRPr="00B831A8">
              <w:rPr>
                <w:rFonts w:ascii="Arial" w:hAnsi="Arial"/>
                <w:sz w:val="20"/>
              </w:rPr>
              <w:t xml:space="preserve"> </w:t>
            </w:r>
          </w:p>
        </w:tc>
        <w:tc>
          <w:tcPr>
            <w:tcW w:w="993" w:type="dxa"/>
          </w:tcPr>
          <w:p w:rsidRPr="00B831A8" w:rsidR="00C10D14" w:rsidP="002E28B1" w:rsidRDefault="00C10D14" w14:paraId="094CD453" w14:textId="77777777">
            <w:pPr>
              <w:keepNext/>
              <w:widowControl w:val="0"/>
              <w:autoSpaceDE w:val="0"/>
              <w:autoSpaceDN w:val="0"/>
              <w:spacing w:after="0" w:line="240" w:lineRule="auto"/>
              <w:jc w:val="left"/>
              <w:rPr>
                <w:rFonts w:ascii="Arial" w:hAnsi="Arial" w:eastAsia="Arial" w:cs="Arial"/>
                <w:sz w:val="18"/>
                <w:szCs w:val="18"/>
              </w:rPr>
            </w:pPr>
          </w:p>
          <w:p w:rsidRPr="00B831A8" w:rsidR="00C10D14" w:rsidP="002E28B1" w:rsidRDefault="00C10D14" w14:paraId="637A37A9" w14:textId="77777777">
            <w:pPr>
              <w:keepNext/>
              <w:widowControl w:val="0"/>
              <w:autoSpaceDE w:val="0"/>
              <w:autoSpaceDN w:val="0"/>
              <w:spacing w:before="9" w:after="0" w:line="240" w:lineRule="auto"/>
              <w:jc w:val="left"/>
              <w:rPr>
                <w:rFonts w:ascii="Arial" w:hAnsi="Arial" w:eastAsia="Arial" w:cs="Arial"/>
                <w:sz w:val="18"/>
                <w:szCs w:val="18"/>
              </w:rPr>
            </w:pPr>
          </w:p>
          <w:p w:rsidRPr="00B831A8" w:rsidR="004E4E2B" w:rsidP="001A29AC" w:rsidRDefault="00C10D14" w14:paraId="632118A6" w14:textId="50DA92B9">
            <w:pPr>
              <w:pStyle w:val="ListParagraph"/>
              <w:rPr>
                <w:spacing w:val="-8"/>
              </w:rPr>
            </w:pPr>
            <w:r w:rsidRPr="00B831A8">
              <w:t>Kyllä/</w:t>
            </w:r>
          </w:p>
          <w:p w:rsidRPr="00B831A8" w:rsidR="00C10D14" w:rsidP="001A29AC" w:rsidRDefault="00C10D14" w14:paraId="62B6417C" w14:textId="6C3BAB81">
            <w:pPr>
              <w:pStyle w:val="ListParagraph"/>
            </w:pPr>
            <w:r w:rsidRPr="00B831A8">
              <w:t>Ei</w:t>
            </w:r>
          </w:p>
        </w:tc>
        <w:tc>
          <w:tcPr>
            <w:tcW w:w="2516" w:type="dxa"/>
          </w:tcPr>
          <w:p w:rsidRPr="00B831A8" w:rsidR="00C10D14" w:rsidP="002E28B1" w:rsidRDefault="00C10D14" w14:paraId="04FB0BE4" w14:textId="77777777">
            <w:pPr>
              <w:keepNext/>
              <w:widowControl w:val="0"/>
              <w:autoSpaceDE w:val="0"/>
              <w:autoSpaceDN w:val="0"/>
              <w:spacing w:after="0" w:line="240" w:lineRule="auto"/>
              <w:jc w:val="left"/>
              <w:rPr>
                <w:rFonts w:ascii="Arial" w:hAnsi="Arial" w:eastAsia="Arial" w:cs="Arial"/>
                <w:sz w:val="18"/>
              </w:rPr>
            </w:pPr>
          </w:p>
          <w:p w:rsidRPr="00B831A8" w:rsidR="00C10D14" w:rsidP="002E28B1" w:rsidRDefault="00C10D14" w14:paraId="2E03D523" w14:textId="77777777">
            <w:pPr>
              <w:keepNext/>
              <w:widowControl w:val="0"/>
              <w:autoSpaceDE w:val="0"/>
              <w:autoSpaceDN w:val="0"/>
              <w:spacing w:before="9" w:after="0" w:line="240" w:lineRule="auto"/>
              <w:jc w:val="left"/>
              <w:rPr>
                <w:rFonts w:ascii="Arial" w:hAnsi="Arial" w:eastAsia="Arial" w:cs="Arial"/>
                <w:sz w:val="18"/>
              </w:rPr>
            </w:pPr>
          </w:p>
          <w:p w:rsidRPr="00B831A8" w:rsidR="00C10D14" w:rsidP="002E28B1" w:rsidRDefault="00C10D14" w14:paraId="6414791A" w14:textId="77777777">
            <w:pPr>
              <w:keepNext/>
              <w:widowControl w:val="0"/>
              <w:autoSpaceDE w:val="0"/>
              <w:autoSpaceDN w:val="0"/>
              <w:spacing w:after="0" w:line="240" w:lineRule="auto"/>
              <w:ind w:left="81" w:right="75"/>
              <w:jc w:val="center"/>
              <w:rPr>
                <w:rFonts w:ascii="Arial" w:hAnsi="Arial" w:eastAsia="Arial" w:cs="Arial"/>
                <w:i/>
                <w:sz w:val="18"/>
              </w:rPr>
            </w:pPr>
            <w:r w:rsidRPr="00B831A8">
              <w:rPr>
                <w:rFonts w:ascii="Arial" w:hAnsi="Arial"/>
                <w:i/>
                <w:sz w:val="18"/>
              </w:rPr>
              <w:t>[vapaamuotoinen teksti]</w:t>
            </w:r>
          </w:p>
        </w:tc>
        <w:tc>
          <w:tcPr>
            <w:tcW w:w="2516" w:type="dxa"/>
          </w:tcPr>
          <w:p w:rsidRPr="00B831A8" w:rsidR="00C10D14" w:rsidP="002E28B1" w:rsidRDefault="00C10D14" w14:paraId="0076CF0A" w14:textId="77777777">
            <w:pPr>
              <w:keepNext/>
              <w:widowControl w:val="0"/>
              <w:autoSpaceDE w:val="0"/>
              <w:autoSpaceDN w:val="0"/>
              <w:spacing w:after="0" w:line="240" w:lineRule="auto"/>
              <w:jc w:val="left"/>
              <w:rPr>
                <w:rFonts w:ascii="Arial" w:hAnsi="Arial" w:eastAsia="Arial" w:cs="Arial"/>
                <w:sz w:val="18"/>
              </w:rPr>
            </w:pPr>
          </w:p>
          <w:p w:rsidRPr="00B831A8" w:rsidR="00C10D14" w:rsidP="002E28B1" w:rsidRDefault="00C10D14" w14:paraId="68F15805" w14:textId="77777777">
            <w:pPr>
              <w:keepNext/>
              <w:widowControl w:val="0"/>
              <w:autoSpaceDE w:val="0"/>
              <w:autoSpaceDN w:val="0"/>
              <w:spacing w:before="9" w:after="0" w:line="240" w:lineRule="auto"/>
              <w:jc w:val="left"/>
              <w:rPr>
                <w:rFonts w:ascii="Arial" w:hAnsi="Arial" w:eastAsia="Arial" w:cs="Arial"/>
                <w:sz w:val="18"/>
              </w:rPr>
            </w:pPr>
          </w:p>
          <w:p w:rsidRPr="00B831A8" w:rsidR="00C10D14" w:rsidP="002E28B1" w:rsidRDefault="00C10D14" w14:paraId="0DCAAA29" w14:textId="77777777">
            <w:pPr>
              <w:keepNext/>
              <w:widowControl w:val="0"/>
              <w:autoSpaceDE w:val="0"/>
              <w:autoSpaceDN w:val="0"/>
              <w:spacing w:after="0" w:line="240" w:lineRule="auto"/>
              <w:ind w:left="705" w:right="690"/>
              <w:jc w:val="center"/>
              <w:rPr>
                <w:rFonts w:ascii="Arial" w:hAnsi="Arial" w:eastAsia="Arial" w:cs="Arial"/>
                <w:i/>
                <w:sz w:val="18"/>
              </w:rPr>
            </w:pPr>
            <w:r w:rsidRPr="00B831A8">
              <w:rPr>
                <w:rFonts w:ascii="Arial" w:hAnsi="Arial"/>
                <w:i/>
                <w:sz w:val="18"/>
              </w:rPr>
              <w:t>[vapaamuotoinen teksti]</w:t>
            </w:r>
          </w:p>
        </w:tc>
        <w:tc>
          <w:tcPr>
            <w:tcW w:w="2516" w:type="dxa"/>
          </w:tcPr>
          <w:p w:rsidRPr="00B831A8" w:rsidR="00C10D14" w:rsidP="002E28B1" w:rsidRDefault="00C10D14" w14:paraId="32EEACE1" w14:textId="77777777">
            <w:pPr>
              <w:keepNext/>
              <w:widowControl w:val="0"/>
              <w:autoSpaceDE w:val="0"/>
              <w:autoSpaceDN w:val="0"/>
              <w:spacing w:before="169" w:after="0" w:line="310" w:lineRule="atLeast"/>
              <w:ind w:left="23" w:right="11" w:firstLine="2"/>
              <w:jc w:val="center"/>
              <w:rPr>
                <w:rFonts w:ascii="Arial" w:hAnsi="Arial" w:eastAsia="Arial" w:cs="Arial"/>
                <w:i/>
                <w:sz w:val="18"/>
              </w:rPr>
            </w:pPr>
            <w:r w:rsidRPr="00B831A8">
              <w:rPr>
                <w:rFonts w:ascii="Arial" w:hAnsi="Arial"/>
                <w:i/>
                <w:sz w:val="18"/>
              </w:rPr>
              <w:t>[vapaamuotoinen teksti / todisteet siitä, että yleistä sääntöä sovelletaan muussa markkinainfrastruktuurissa, joka ei ole DLT-pohjainen]</w:t>
            </w:r>
          </w:p>
        </w:tc>
        <w:tc>
          <w:tcPr>
            <w:tcW w:w="2516" w:type="dxa"/>
          </w:tcPr>
          <w:p w:rsidRPr="00B831A8" w:rsidR="00C10D14" w:rsidP="002E28B1" w:rsidRDefault="00C10D14" w14:paraId="096B003E" w14:textId="77777777">
            <w:pPr>
              <w:keepNext/>
              <w:widowControl w:val="0"/>
              <w:autoSpaceDE w:val="0"/>
              <w:autoSpaceDN w:val="0"/>
              <w:spacing w:after="0" w:line="240" w:lineRule="auto"/>
              <w:jc w:val="left"/>
              <w:rPr>
                <w:rFonts w:ascii="Arial" w:hAnsi="Arial" w:eastAsia="Arial" w:cs="Arial"/>
                <w:sz w:val="18"/>
              </w:rPr>
            </w:pPr>
          </w:p>
          <w:p w:rsidRPr="00B831A8" w:rsidR="00C10D14" w:rsidP="002E28B1" w:rsidRDefault="00C10D14" w14:paraId="68F50F75" w14:textId="77777777">
            <w:pPr>
              <w:keepNext/>
              <w:widowControl w:val="0"/>
              <w:autoSpaceDE w:val="0"/>
              <w:autoSpaceDN w:val="0"/>
              <w:spacing w:before="9" w:after="0" w:line="240" w:lineRule="auto"/>
              <w:jc w:val="left"/>
              <w:rPr>
                <w:rFonts w:ascii="Arial" w:hAnsi="Arial" w:eastAsia="Arial" w:cs="Arial"/>
                <w:sz w:val="18"/>
              </w:rPr>
            </w:pPr>
          </w:p>
          <w:p w:rsidRPr="00B831A8" w:rsidR="00C10D14" w:rsidP="002E28B1" w:rsidRDefault="00C10D14" w14:paraId="1C5ED98B" w14:textId="77777777">
            <w:pPr>
              <w:keepNext/>
              <w:widowControl w:val="0"/>
              <w:autoSpaceDE w:val="0"/>
              <w:autoSpaceDN w:val="0"/>
              <w:spacing w:after="0" w:line="240" w:lineRule="auto"/>
              <w:ind w:left="84" w:right="74"/>
              <w:jc w:val="center"/>
              <w:rPr>
                <w:rFonts w:ascii="Arial" w:hAnsi="Arial" w:eastAsia="Arial" w:cs="Arial"/>
                <w:i/>
                <w:sz w:val="18"/>
              </w:rPr>
            </w:pPr>
            <w:r w:rsidRPr="00B831A8">
              <w:rPr>
                <w:rFonts w:ascii="Arial" w:hAnsi="Arial"/>
                <w:i/>
                <w:sz w:val="18"/>
              </w:rPr>
              <w:t>[vapaamuotoinen teksti]</w:t>
            </w:r>
          </w:p>
        </w:tc>
      </w:tr>
      <w:tr w:rsidRPr="00B831A8" w:rsidR="00C10D14" w:rsidTr="00C577DC" w14:paraId="67CB2341" w14:textId="77777777">
        <w:trPr>
          <w:trHeight w:val="1103"/>
        </w:trPr>
        <w:tc>
          <w:tcPr>
            <w:tcW w:w="2835" w:type="dxa"/>
          </w:tcPr>
          <w:p w:rsidRPr="00B831A8" w:rsidR="00C10D14" w:rsidP="002E28B1" w:rsidRDefault="00C10D14" w14:paraId="23DB30D9" w14:textId="77777777">
            <w:pPr>
              <w:keepNext/>
              <w:widowControl w:val="0"/>
              <w:autoSpaceDE w:val="0"/>
              <w:autoSpaceDN w:val="0"/>
              <w:spacing w:before="9" w:after="0" w:line="240" w:lineRule="auto"/>
              <w:jc w:val="left"/>
              <w:rPr>
                <w:rFonts w:ascii="Arial" w:hAnsi="Arial" w:eastAsia="Arial" w:cs="Arial"/>
                <w:sz w:val="18"/>
              </w:rPr>
            </w:pPr>
          </w:p>
          <w:p w:rsidRPr="00B831A8" w:rsidR="00C10D14" w:rsidP="002E28B1" w:rsidRDefault="00C10D14" w14:paraId="2AEDB1C0" w14:textId="77777777">
            <w:pPr>
              <w:keepNext/>
              <w:widowControl w:val="0"/>
              <w:autoSpaceDE w:val="0"/>
              <w:autoSpaceDN w:val="0"/>
              <w:spacing w:after="0" w:line="240" w:lineRule="auto"/>
              <w:ind w:left="130" w:right="122"/>
              <w:jc w:val="center"/>
              <w:rPr>
                <w:rFonts w:ascii="Arial" w:hAnsi="Arial" w:eastAsia="Arial" w:cs="Arial"/>
                <w:b/>
                <w:sz w:val="18"/>
              </w:rPr>
            </w:pPr>
            <w:r w:rsidRPr="00B831A8">
              <w:rPr>
                <w:rFonts w:ascii="Arial" w:hAnsi="Arial"/>
                <w:b/>
                <w:sz w:val="18"/>
              </w:rPr>
              <w:t>Liiketoimista ilmoittaminen</w:t>
            </w:r>
          </w:p>
          <w:p w:rsidRPr="00B831A8" w:rsidR="00C10D14" w:rsidP="002E28B1" w:rsidRDefault="00C10D14" w14:paraId="7BC8E013" w14:textId="77777777">
            <w:pPr>
              <w:keepNext/>
              <w:widowControl w:val="0"/>
              <w:autoSpaceDE w:val="0"/>
              <w:autoSpaceDN w:val="0"/>
              <w:spacing w:before="1" w:after="0" w:line="240" w:lineRule="auto"/>
              <w:ind w:left="130" w:right="120"/>
              <w:jc w:val="center"/>
              <w:rPr>
                <w:rFonts w:ascii="Arial" w:hAnsi="Arial" w:eastAsia="Arial" w:cs="Arial"/>
                <w:sz w:val="18"/>
              </w:rPr>
            </w:pPr>
            <w:r w:rsidRPr="00B831A8">
              <w:rPr>
                <w:rFonts w:ascii="Arial" w:hAnsi="Arial"/>
                <w:sz w:val="18"/>
              </w:rPr>
              <w:t>Asetuksen (EU) No 600/2014 26 artikla</w:t>
            </w:r>
          </w:p>
        </w:tc>
        <w:tc>
          <w:tcPr>
            <w:tcW w:w="993" w:type="dxa"/>
          </w:tcPr>
          <w:p w:rsidRPr="00B831A8" w:rsidR="00C10D14" w:rsidP="002E28B1" w:rsidRDefault="00C10D14" w14:paraId="6449241F" w14:textId="77777777">
            <w:pPr>
              <w:keepNext/>
              <w:widowControl w:val="0"/>
              <w:autoSpaceDE w:val="0"/>
              <w:autoSpaceDN w:val="0"/>
              <w:spacing w:after="0" w:line="240" w:lineRule="auto"/>
              <w:jc w:val="left"/>
              <w:rPr>
                <w:rFonts w:ascii="Arial" w:hAnsi="Arial" w:eastAsia="Arial" w:cs="Arial"/>
                <w:sz w:val="18"/>
                <w:szCs w:val="18"/>
              </w:rPr>
            </w:pPr>
          </w:p>
          <w:p w:rsidRPr="00B831A8" w:rsidR="00C10D14" w:rsidP="002E28B1" w:rsidRDefault="00C10D14" w14:paraId="64FBB6C4" w14:textId="77777777">
            <w:pPr>
              <w:keepNext/>
              <w:widowControl w:val="0"/>
              <w:autoSpaceDE w:val="0"/>
              <w:autoSpaceDN w:val="0"/>
              <w:spacing w:before="7" w:after="0" w:line="240" w:lineRule="auto"/>
              <w:jc w:val="left"/>
              <w:rPr>
                <w:rFonts w:ascii="Arial" w:hAnsi="Arial" w:eastAsia="Arial" w:cs="Arial"/>
                <w:sz w:val="18"/>
                <w:szCs w:val="18"/>
              </w:rPr>
            </w:pPr>
          </w:p>
          <w:p w:rsidRPr="00B831A8" w:rsidR="004E4E2B" w:rsidP="001A29AC" w:rsidRDefault="00C10D14" w14:paraId="7CA19FD4" w14:textId="037803D8">
            <w:pPr>
              <w:pStyle w:val="ListParagraph"/>
            </w:pPr>
            <w:r w:rsidRPr="00B831A8">
              <w:t>Kyllä/</w:t>
            </w:r>
          </w:p>
          <w:p w:rsidRPr="00B831A8" w:rsidR="00C10D14" w:rsidP="001A29AC" w:rsidRDefault="00C10D14" w14:paraId="279F608F" w14:textId="2E38219A">
            <w:pPr>
              <w:pStyle w:val="ListParagraph"/>
            </w:pPr>
            <w:r w:rsidRPr="00B831A8">
              <w:t>Ei</w:t>
            </w:r>
          </w:p>
        </w:tc>
        <w:tc>
          <w:tcPr>
            <w:tcW w:w="2516" w:type="dxa"/>
          </w:tcPr>
          <w:p w:rsidRPr="00B831A8" w:rsidR="00C10D14" w:rsidP="002E28B1" w:rsidRDefault="00C10D14" w14:paraId="2848223F" w14:textId="77777777">
            <w:pPr>
              <w:keepNext/>
              <w:widowControl w:val="0"/>
              <w:autoSpaceDE w:val="0"/>
              <w:autoSpaceDN w:val="0"/>
              <w:spacing w:after="0" w:line="240" w:lineRule="auto"/>
              <w:jc w:val="left"/>
              <w:rPr>
                <w:rFonts w:ascii="Arial" w:hAnsi="Arial" w:eastAsia="Arial" w:cs="Arial"/>
                <w:sz w:val="18"/>
              </w:rPr>
            </w:pPr>
          </w:p>
          <w:p w:rsidRPr="00B831A8" w:rsidR="00C10D14" w:rsidP="002E28B1" w:rsidRDefault="00C10D14" w14:paraId="72568B9F" w14:textId="77777777">
            <w:pPr>
              <w:keepNext/>
              <w:widowControl w:val="0"/>
              <w:autoSpaceDE w:val="0"/>
              <w:autoSpaceDN w:val="0"/>
              <w:spacing w:before="7" w:after="0" w:line="240" w:lineRule="auto"/>
              <w:jc w:val="left"/>
              <w:rPr>
                <w:rFonts w:ascii="Arial" w:hAnsi="Arial" w:eastAsia="Arial" w:cs="Arial"/>
                <w:sz w:val="18"/>
              </w:rPr>
            </w:pPr>
          </w:p>
          <w:p w:rsidRPr="00B831A8" w:rsidR="00C10D14" w:rsidP="002E28B1" w:rsidRDefault="00C10D14" w14:paraId="7D375090" w14:textId="77777777">
            <w:pPr>
              <w:keepNext/>
              <w:widowControl w:val="0"/>
              <w:autoSpaceDE w:val="0"/>
              <w:autoSpaceDN w:val="0"/>
              <w:spacing w:after="0" w:line="240" w:lineRule="auto"/>
              <w:ind w:left="81" w:right="75"/>
              <w:jc w:val="center"/>
              <w:rPr>
                <w:rFonts w:ascii="Arial" w:hAnsi="Arial" w:eastAsia="Arial" w:cs="Arial"/>
                <w:i/>
                <w:sz w:val="18"/>
              </w:rPr>
            </w:pPr>
            <w:r w:rsidRPr="00B831A8">
              <w:rPr>
                <w:rFonts w:ascii="Arial" w:hAnsi="Arial"/>
                <w:i/>
                <w:sz w:val="18"/>
              </w:rPr>
              <w:t>[vapaamuotoinen teksti]</w:t>
            </w:r>
          </w:p>
        </w:tc>
        <w:tc>
          <w:tcPr>
            <w:tcW w:w="2516" w:type="dxa"/>
          </w:tcPr>
          <w:p w:rsidRPr="00B831A8" w:rsidR="00C10D14" w:rsidP="002E28B1" w:rsidRDefault="00C10D14" w14:paraId="4E1AA39D" w14:textId="77777777">
            <w:pPr>
              <w:keepNext/>
              <w:widowControl w:val="0"/>
              <w:autoSpaceDE w:val="0"/>
              <w:autoSpaceDN w:val="0"/>
              <w:spacing w:after="0" w:line="240" w:lineRule="auto"/>
              <w:jc w:val="left"/>
              <w:rPr>
                <w:rFonts w:ascii="Arial" w:hAnsi="Arial" w:eastAsia="Arial" w:cs="Arial"/>
                <w:sz w:val="18"/>
              </w:rPr>
            </w:pPr>
          </w:p>
          <w:p w:rsidRPr="00B831A8" w:rsidR="00C10D14" w:rsidP="002E28B1" w:rsidRDefault="00C10D14" w14:paraId="6F03AF40" w14:textId="77777777">
            <w:pPr>
              <w:keepNext/>
              <w:widowControl w:val="0"/>
              <w:autoSpaceDE w:val="0"/>
              <w:autoSpaceDN w:val="0"/>
              <w:spacing w:before="7" w:after="0" w:line="240" w:lineRule="auto"/>
              <w:jc w:val="left"/>
              <w:rPr>
                <w:rFonts w:ascii="Arial" w:hAnsi="Arial" w:eastAsia="Arial" w:cs="Arial"/>
                <w:sz w:val="18"/>
              </w:rPr>
            </w:pPr>
          </w:p>
          <w:p w:rsidRPr="00B831A8" w:rsidR="00C10D14" w:rsidP="002E28B1" w:rsidRDefault="00C10D14" w14:paraId="7B6715B2" w14:textId="77777777">
            <w:pPr>
              <w:keepNext/>
              <w:widowControl w:val="0"/>
              <w:autoSpaceDE w:val="0"/>
              <w:autoSpaceDN w:val="0"/>
              <w:spacing w:after="0" w:line="240" w:lineRule="auto"/>
              <w:ind w:left="705" w:right="690"/>
              <w:jc w:val="center"/>
              <w:rPr>
                <w:rFonts w:ascii="Arial" w:hAnsi="Arial" w:eastAsia="Arial" w:cs="Arial"/>
                <w:i/>
                <w:sz w:val="18"/>
              </w:rPr>
            </w:pPr>
            <w:r w:rsidRPr="00B831A8">
              <w:rPr>
                <w:rFonts w:ascii="Arial" w:hAnsi="Arial"/>
                <w:i/>
                <w:sz w:val="18"/>
              </w:rPr>
              <w:t>[vapaamuotoinen teksti]</w:t>
            </w:r>
          </w:p>
        </w:tc>
        <w:tc>
          <w:tcPr>
            <w:tcW w:w="2516" w:type="dxa"/>
          </w:tcPr>
          <w:p w:rsidRPr="00B831A8" w:rsidR="00C10D14" w:rsidP="002E28B1" w:rsidRDefault="00C10D14" w14:paraId="3CB839C9" w14:textId="77777777">
            <w:pPr>
              <w:keepNext/>
              <w:widowControl w:val="0"/>
              <w:autoSpaceDE w:val="0"/>
              <w:autoSpaceDN w:val="0"/>
              <w:spacing w:before="105" w:after="0" w:line="310" w:lineRule="atLeast"/>
              <w:ind w:left="23" w:right="11" w:firstLine="2"/>
              <w:jc w:val="center"/>
              <w:rPr>
                <w:rFonts w:ascii="Arial" w:hAnsi="Arial" w:eastAsia="Arial" w:cs="Arial"/>
                <w:i/>
                <w:sz w:val="18"/>
              </w:rPr>
            </w:pPr>
            <w:r w:rsidRPr="00B831A8">
              <w:rPr>
                <w:rFonts w:ascii="Arial" w:hAnsi="Arial"/>
                <w:i/>
                <w:sz w:val="18"/>
              </w:rPr>
              <w:t>[vapaamuotoinen teksti / todisteet siitä, että yleistä sääntöä sovelletaan muussa markkinainfrastruktuurissa, joka ei ole DLT-pohjainen]</w:t>
            </w:r>
          </w:p>
        </w:tc>
        <w:tc>
          <w:tcPr>
            <w:tcW w:w="2516" w:type="dxa"/>
          </w:tcPr>
          <w:p w:rsidRPr="00B831A8" w:rsidR="00C10D14" w:rsidP="002E28B1" w:rsidRDefault="00C10D14" w14:paraId="028DB20F" w14:textId="77777777">
            <w:pPr>
              <w:keepNext/>
              <w:widowControl w:val="0"/>
              <w:autoSpaceDE w:val="0"/>
              <w:autoSpaceDN w:val="0"/>
              <w:spacing w:after="0" w:line="240" w:lineRule="auto"/>
              <w:jc w:val="left"/>
              <w:rPr>
                <w:rFonts w:ascii="Arial" w:hAnsi="Arial" w:eastAsia="Arial" w:cs="Arial"/>
                <w:sz w:val="18"/>
              </w:rPr>
            </w:pPr>
          </w:p>
          <w:p w:rsidRPr="00B831A8" w:rsidR="00C10D14" w:rsidP="002E28B1" w:rsidRDefault="00C10D14" w14:paraId="10F49B5B" w14:textId="77777777">
            <w:pPr>
              <w:keepNext/>
              <w:widowControl w:val="0"/>
              <w:autoSpaceDE w:val="0"/>
              <w:autoSpaceDN w:val="0"/>
              <w:spacing w:before="7" w:after="0" w:line="240" w:lineRule="auto"/>
              <w:jc w:val="left"/>
              <w:rPr>
                <w:rFonts w:ascii="Arial" w:hAnsi="Arial" w:eastAsia="Arial" w:cs="Arial"/>
                <w:sz w:val="18"/>
              </w:rPr>
            </w:pPr>
          </w:p>
          <w:p w:rsidRPr="00B831A8" w:rsidR="00C10D14" w:rsidP="002E28B1" w:rsidRDefault="00C10D14" w14:paraId="12F8A47E" w14:textId="77777777">
            <w:pPr>
              <w:keepNext/>
              <w:widowControl w:val="0"/>
              <w:autoSpaceDE w:val="0"/>
              <w:autoSpaceDN w:val="0"/>
              <w:spacing w:after="0" w:line="240" w:lineRule="auto"/>
              <w:ind w:left="84" w:right="74"/>
              <w:jc w:val="center"/>
              <w:rPr>
                <w:rFonts w:ascii="Arial" w:hAnsi="Arial" w:eastAsia="Arial" w:cs="Arial"/>
                <w:i/>
                <w:sz w:val="18"/>
              </w:rPr>
            </w:pPr>
            <w:r w:rsidRPr="00B831A8">
              <w:rPr>
                <w:rFonts w:ascii="Arial" w:hAnsi="Arial"/>
                <w:i/>
                <w:sz w:val="18"/>
              </w:rPr>
              <w:t>[vapaamuotoinen teksti]</w:t>
            </w:r>
          </w:p>
        </w:tc>
      </w:tr>
    </w:tbl>
    <w:p w:rsidRPr="00B831A8" w:rsidR="00C10D14" w:rsidP="00C10D14" w:rsidRDefault="00C10D14" w14:paraId="77145844" w14:textId="77777777"/>
    <w:p w:rsidRPr="00B831A8" w:rsidR="00421BAC" w:rsidRDefault="00421BAC" w14:paraId="03BF2C43" w14:textId="77777777">
      <w:pPr>
        <w:spacing w:after="120" w:line="264" w:lineRule="auto"/>
        <w:jc w:val="left"/>
      </w:pPr>
      <w:r w:rsidRPr="00B831A8">
        <w:br w:type="page"/>
      </w:r>
    </w:p>
    <w:p w:rsidRPr="00B831A8" w:rsidR="00C37FD7" w:rsidP="00C37FD7" w:rsidRDefault="00C37FD7" w14:paraId="78F2A515" w14:textId="1BCF88C8">
      <w:pPr>
        <w:spacing w:before="93"/>
        <w:ind w:left="2202" w:right="3185"/>
        <w:jc w:val="center"/>
        <w:rPr>
          <w:i/>
          <w:sz w:val="20"/>
        </w:rPr>
      </w:pPr>
      <w:r w:rsidRPr="00B831A8">
        <w:rPr>
          <w:i/>
          <w:sz w:val="20"/>
        </w:rPr>
        <w:lastRenderedPageBreak/>
        <w:t>Taulukko 4</w:t>
      </w:r>
    </w:p>
    <w:p w:rsidRPr="00B831A8" w:rsidR="006438F4" w:rsidP="006438F4" w:rsidRDefault="006438F4" w14:paraId="43BB84A0" w14:textId="77777777">
      <w:pPr>
        <w:spacing w:after="0"/>
        <w:ind w:left="2206" w:right="3187"/>
        <w:rPr>
          <w:b/>
          <w:sz w:val="20"/>
        </w:rPr>
      </w:pPr>
    </w:p>
    <w:p w:rsidRPr="00B831A8" w:rsidR="00C37FD7" w:rsidP="00C37FD7" w:rsidRDefault="00C37FD7" w14:paraId="0FB4017B" w14:textId="0692AB1F">
      <w:pPr>
        <w:spacing w:after="0"/>
        <w:ind w:left="2206" w:right="3187"/>
        <w:jc w:val="center"/>
        <w:rPr>
          <w:b/>
          <w:sz w:val="20"/>
        </w:rPr>
      </w:pPr>
      <w:r w:rsidRPr="00B831A8">
        <w:rPr>
          <w:b/>
          <w:sz w:val="20"/>
        </w:rPr>
        <w:t>Hakemus, joka koskee lupaa ylläpitää DLT-pohjaista selvitysjärjestelmää tai DLT-pohjaista kaupankäynti- ja selvitysjärjestelmää:</w:t>
      </w:r>
    </w:p>
    <w:p w:rsidRPr="00B831A8" w:rsidR="00C37FD7" w:rsidP="00C37FD7" w:rsidRDefault="00C37FD7" w14:paraId="07A98010" w14:textId="77777777">
      <w:pPr>
        <w:ind w:left="2205" w:right="3185"/>
        <w:jc w:val="center"/>
        <w:rPr>
          <w:b/>
          <w:sz w:val="20"/>
        </w:rPr>
      </w:pPr>
      <w:r w:rsidRPr="00B831A8">
        <w:rPr>
          <w:b/>
          <w:sz w:val="20"/>
        </w:rPr>
        <w:t>Asetusta (EU) N:o 909/2014 koskevat poikkeukset</w:t>
      </w:r>
    </w:p>
    <w:p w:rsidRPr="00B831A8" w:rsidR="00C37FD7" w:rsidP="00C37FD7" w:rsidRDefault="00C37FD7" w14:paraId="0CA29805" w14:textId="77777777">
      <w:pPr>
        <w:jc w:val="center"/>
        <w:rPr>
          <w:b/>
          <w:bCs/>
          <w:i/>
          <w:iCs/>
          <w:sz w:val="20"/>
          <w:szCs w:val="18"/>
        </w:rPr>
      </w:pPr>
      <w:r w:rsidRPr="00B831A8">
        <w:rPr>
          <w:b/>
          <w:i/>
          <w:sz w:val="20"/>
        </w:rPr>
        <w:t>Tiedot, jotka tulisi liittää poikkeuksia koskevaan hakemukseen asetuksen (EU) 2022/858 5 artiklan 2–9 kohdan mukaisesti</w:t>
      </w:r>
    </w:p>
    <w:p w:rsidRPr="00B831A8" w:rsidR="00C37FD7" w:rsidP="00C37FD7" w:rsidRDefault="00C37FD7" w14:paraId="54AE9FC1" w14:textId="77777777">
      <w:pPr>
        <w:rPr>
          <w:sz w:val="20"/>
          <w:szCs w:val="18"/>
        </w:rPr>
      </w:pPr>
      <w:r w:rsidRPr="00B831A8">
        <w:rPr>
          <w:sz w:val="20"/>
        </w:rPr>
        <w:t>Asetuksen (EU) 2022/858 9 artiklan 4 kohdan h alakohdan mukaan DLT-pohjaisen selvitysjärjestelmän ylläpitoa koskevan erityisluvan hakemuksessa on oltava tiedot poikkeuksista, joita hakija hakee kyseisen asetuksen 5 artiklan mukaisesti, kunkin haetun poikkeuksen perustelut ja mahdollisesti ehdotetut korvaavat toimenpiteet sekä keinot, joiden avulla se aikoo täyttää tällaisille poikkeuksille asetetut ehdot.</w:t>
      </w:r>
    </w:p>
    <w:p w:rsidRPr="00B831A8" w:rsidR="00C37FD7" w:rsidP="00C37FD7" w:rsidRDefault="00C37FD7" w14:paraId="4A3381D5" w14:textId="4523BC8C">
      <w:pPr>
        <w:spacing w:after="0"/>
        <w:rPr>
          <w:sz w:val="20"/>
          <w:szCs w:val="18"/>
        </w:rPr>
      </w:pPr>
      <w:r w:rsidRPr="00B831A8">
        <w:rPr>
          <w:sz w:val="20"/>
        </w:rPr>
        <w:t>Kullekin poikkeukselle asetetut erityisehdot ovat asetuksen (EU) 2022/858 5 artiklan 2–9 kohdassa. Asetuksen (EU) 2022/858 5 artiklan 10 kohdan mukaan hakijan on osoitettava, että kukin haettu poikkeus</w:t>
      </w:r>
    </w:p>
    <w:p w:rsidRPr="00B831A8" w:rsidR="00C37FD7" w:rsidP="00C37FD7" w:rsidRDefault="00C37FD7" w14:paraId="3508B699" w14:textId="77777777">
      <w:pPr>
        <w:widowControl w:val="0"/>
        <w:numPr>
          <w:ilvl w:val="0"/>
          <w:numId w:val="22"/>
        </w:numPr>
        <w:tabs>
          <w:tab w:val="left" w:pos="2397"/>
        </w:tabs>
        <w:autoSpaceDE w:val="0"/>
        <w:autoSpaceDN w:val="0"/>
        <w:spacing w:after="0"/>
        <w:rPr>
          <w:sz w:val="20"/>
          <w:szCs w:val="18"/>
        </w:rPr>
      </w:pPr>
      <w:r w:rsidRPr="00B831A8">
        <w:rPr>
          <w:sz w:val="20"/>
        </w:rPr>
        <w:t>on oikeasuhtainen ja perusteltu hajautetun tilikirjan teknologian käytön vuoksi; ja</w:t>
      </w:r>
    </w:p>
    <w:p w:rsidRPr="00B831A8" w:rsidR="00C37FD7" w:rsidP="00C37FD7" w:rsidRDefault="00C37FD7" w14:paraId="2A51ECD7" w14:textId="77777777">
      <w:pPr>
        <w:widowControl w:val="0"/>
        <w:numPr>
          <w:ilvl w:val="0"/>
          <w:numId w:val="22"/>
        </w:numPr>
        <w:tabs>
          <w:tab w:val="left" w:pos="2397"/>
        </w:tabs>
        <w:autoSpaceDE w:val="0"/>
        <w:autoSpaceDN w:val="0"/>
        <w:spacing w:after="0"/>
        <w:rPr>
          <w:sz w:val="20"/>
          <w:szCs w:val="18"/>
        </w:rPr>
      </w:pPr>
      <w:r w:rsidRPr="00B831A8">
        <w:rPr>
          <w:sz w:val="20"/>
        </w:rPr>
        <w:t>rajoittuu DLT-pohjaiseen selvitysjärjestelmään eikä ulotu saman arvopaperikeskuksen ylläpitämään arvopapereiden selvitysjärjestelmään.</w:t>
      </w:r>
    </w:p>
    <w:p w:rsidRPr="00B831A8" w:rsidR="00C37FD7" w:rsidP="00C37FD7" w:rsidRDefault="00C37FD7" w14:paraId="23F7C51B" w14:textId="77777777">
      <w:pPr>
        <w:spacing w:after="0"/>
        <w:rPr>
          <w:sz w:val="20"/>
          <w:szCs w:val="18"/>
        </w:rPr>
      </w:pPr>
    </w:p>
    <w:p w:rsidRPr="00B831A8" w:rsidR="003A0016" w:rsidP="00C37FD7" w:rsidRDefault="00C37FD7" w14:paraId="6BC1A0BD" w14:textId="7F4C0242">
      <w:pPr>
        <w:rPr>
          <w:sz w:val="20"/>
          <w:szCs w:val="18"/>
        </w:rPr>
      </w:pPr>
      <w:r w:rsidRPr="00B831A8">
        <w:rPr>
          <w:sz w:val="20"/>
        </w:rPr>
        <w:t>Hakijoiden tulisi antaa tiedot kansallisille toimivaltaisille viranomaisille seuraavassa taulukossa esitetyn mukaisesti.</w:t>
      </w:r>
    </w:p>
    <w:tbl>
      <w:tblPr>
        <w:tblW w:w="14668" w:type="dxa"/>
        <w:tblInd w:w="1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488"/>
        <w:gridCol w:w="1203"/>
        <w:gridCol w:w="2743"/>
        <w:gridCol w:w="2743"/>
        <w:gridCol w:w="2743"/>
        <w:gridCol w:w="2742"/>
        <w:gridCol w:w="6"/>
      </w:tblGrid>
      <w:tr w:rsidRPr="00B831A8" w:rsidR="006438F4" w:rsidTr="00421BAC" w14:paraId="7FEAD382" w14:textId="77777777">
        <w:trPr>
          <w:gridAfter w:val="1"/>
          <w:wAfter w:w="6" w:type="dxa"/>
          <w:trHeight w:val="1991"/>
          <w:tblHeader/>
        </w:trPr>
        <w:tc>
          <w:tcPr>
            <w:tcW w:w="2488" w:type="dxa"/>
            <w:shd w:val="clear" w:color="auto" w:fill="ADAAAA"/>
          </w:tcPr>
          <w:p w:rsidRPr="00B831A8" w:rsidR="006438F4" w:rsidP="006438F4" w:rsidRDefault="006438F4" w14:paraId="7099A652" w14:textId="77777777">
            <w:pPr>
              <w:widowControl w:val="0"/>
              <w:autoSpaceDE w:val="0"/>
              <w:autoSpaceDN w:val="0"/>
              <w:spacing w:after="0" w:line="240" w:lineRule="auto"/>
              <w:jc w:val="left"/>
              <w:rPr>
                <w:rFonts w:eastAsia="Arial" w:cstheme="minorHAnsi"/>
                <w:sz w:val="18"/>
                <w:szCs w:val="18"/>
              </w:rPr>
            </w:pPr>
          </w:p>
          <w:p w:rsidRPr="00B831A8" w:rsidR="006438F4" w:rsidP="006438F4" w:rsidRDefault="006438F4" w14:paraId="518E961E" w14:textId="77777777">
            <w:pPr>
              <w:widowControl w:val="0"/>
              <w:autoSpaceDE w:val="0"/>
              <w:autoSpaceDN w:val="0"/>
              <w:spacing w:after="0" w:line="240" w:lineRule="auto"/>
              <w:jc w:val="left"/>
              <w:rPr>
                <w:rFonts w:eastAsia="Arial" w:cstheme="minorHAnsi"/>
                <w:sz w:val="18"/>
                <w:szCs w:val="18"/>
              </w:rPr>
            </w:pPr>
          </w:p>
          <w:p w:rsidRPr="00B831A8" w:rsidR="006438F4" w:rsidP="006438F4" w:rsidRDefault="006438F4" w14:paraId="6621E054" w14:textId="77777777">
            <w:pPr>
              <w:widowControl w:val="0"/>
              <w:autoSpaceDE w:val="0"/>
              <w:autoSpaceDN w:val="0"/>
              <w:spacing w:after="0" w:line="240" w:lineRule="auto"/>
              <w:jc w:val="left"/>
              <w:rPr>
                <w:rFonts w:eastAsia="Arial" w:cstheme="minorHAnsi"/>
                <w:sz w:val="18"/>
                <w:szCs w:val="18"/>
              </w:rPr>
            </w:pPr>
          </w:p>
          <w:p w:rsidRPr="00B831A8" w:rsidR="006438F4" w:rsidP="006438F4" w:rsidRDefault="006438F4" w14:paraId="3CA7D1C7" w14:textId="77777777">
            <w:pPr>
              <w:widowControl w:val="0"/>
              <w:autoSpaceDE w:val="0"/>
              <w:autoSpaceDN w:val="0"/>
              <w:spacing w:before="6" w:after="0" w:line="240" w:lineRule="auto"/>
              <w:jc w:val="left"/>
              <w:rPr>
                <w:rFonts w:eastAsia="Arial" w:cstheme="minorHAnsi"/>
                <w:sz w:val="18"/>
                <w:szCs w:val="18"/>
              </w:rPr>
            </w:pPr>
          </w:p>
          <w:p w:rsidRPr="00B831A8" w:rsidR="006438F4" w:rsidP="006438F4" w:rsidRDefault="006438F4" w14:paraId="0D27A247" w14:textId="77777777">
            <w:pPr>
              <w:widowControl w:val="0"/>
              <w:autoSpaceDE w:val="0"/>
              <w:autoSpaceDN w:val="0"/>
              <w:spacing w:after="0" w:line="240" w:lineRule="auto"/>
              <w:ind w:left="787"/>
              <w:jc w:val="left"/>
              <w:rPr>
                <w:rFonts w:eastAsia="Arial" w:cstheme="minorHAnsi"/>
                <w:b/>
                <w:i/>
                <w:sz w:val="18"/>
                <w:szCs w:val="18"/>
              </w:rPr>
            </w:pPr>
            <w:r w:rsidRPr="00B831A8">
              <w:rPr>
                <w:b/>
                <w:i/>
                <w:sz w:val="18"/>
              </w:rPr>
              <w:t>Haettu</w:t>
            </w:r>
          </w:p>
        </w:tc>
        <w:tc>
          <w:tcPr>
            <w:tcW w:w="1203" w:type="dxa"/>
            <w:shd w:val="clear" w:color="auto" w:fill="ADAAAA"/>
          </w:tcPr>
          <w:p w:rsidRPr="00B831A8" w:rsidR="006438F4" w:rsidP="006438F4" w:rsidRDefault="006438F4" w14:paraId="44892F3F" w14:textId="77777777">
            <w:pPr>
              <w:widowControl w:val="0"/>
              <w:autoSpaceDE w:val="0"/>
              <w:autoSpaceDN w:val="0"/>
              <w:spacing w:after="0" w:line="240" w:lineRule="auto"/>
              <w:jc w:val="left"/>
              <w:rPr>
                <w:rFonts w:eastAsia="Arial" w:cstheme="minorHAnsi"/>
                <w:sz w:val="18"/>
                <w:szCs w:val="18"/>
              </w:rPr>
            </w:pPr>
          </w:p>
          <w:p w:rsidRPr="00B831A8" w:rsidR="006438F4" w:rsidP="006438F4" w:rsidRDefault="006438F4" w14:paraId="5DE6593B" w14:textId="77777777">
            <w:pPr>
              <w:widowControl w:val="0"/>
              <w:autoSpaceDE w:val="0"/>
              <w:autoSpaceDN w:val="0"/>
              <w:spacing w:after="0" w:line="240" w:lineRule="auto"/>
              <w:jc w:val="left"/>
              <w:rPr>
                <w:rFonts w:eastAsia="Arial" w:cstheme="minorHAnsi"/>
                <w:sz w:val="18"/>
                <w:szCs w:val="18"/>
              </w:rPr>
            </w:pPr>
          </w:p>
          <w:p w:rsidRPr="00B831A8" w:rsidR="006438F4" w:rsidP="006438F4" w:rsidRDefault="006438F4" w14:paraId="68FA0200" w14:textId="77777777">
            <w:pPr>
              <w:widowControl w:val="0"/>
              <w:autoSpaceDE w:val="0"/>
              <w:autoSpaceDN w:val="0"/>
              <w:spacing w:after="0" w:line="240" w:lineRule="auto"/>
              <w:jc w:val="left"/>
              <w:rPr>
                <w:rFonts w:eastAsia="Arial" w:cstheme="minorHAnsi"/>
                <w:sz w:val="18"/>
                <w:szCs w:val="18"/>
              </w:rPr>
            </w:pPr>
          </w:p>
          <w:p w:rsidRPr="00B831A8" w:rsidR="006438F4" w:rsidP="006438F4" w:rsidRDefault="006438F4" w14:paraId="5A2BA479" w14:textId="77777777">
            <w:pPr>
              <w:widowControl w:val="0"/>
              <w:autoSpaceDE w:val="0"/>
              <w:autoSpaceDN w:val="0"/>
              <w:spacing w:before="6" w:after="0" w:line="240" w:lineRule="auto"/>
              <w:jc w:val="left"/>
              <w:rPr>
                <w:rFonts w:eastAsia="Arial" w:cstheme="minorHAnsi"/>
                <w:sz w:val="18"/>
                <w:szCs w:val="18"/>
              </w:rPr>
            </w:pPr>
          </w:p>
          <w:p w:rsidRPr="00B831A8" w:rsidR="006438F4" w:rsidP="006438F4" w:rsidRDefault="006438F4" w14:paraId="57519411" w14:textId="77777777">
            <w:pPr>
              <w:widowControl w:val="0"/>
              <w:autoSpaceDE w:val="0"/>
              <w:autoSpaceDN w:val="0"/>
              <w:spacing w:after="0" w:line="240" w:lineRule="auto"/>
              <w:ind w:right="118"/>
              <w:jc w:val="right"/>
              <w:rPr>
                <w:rFonts w:eastAsia="Arial" w:cstheme="minorHAnsi"/>
                <w:b/>
                <w:i/>
                <w:sz w:val="18"/>
                <w:szCs w:val="18"/>
              </w:rPr>
            </w:pPr>
            <w:r w:rsidRPr="00B831A8">
              <w:rPr>
                <w:b/>
                <w:i/>
                <w:sz w:val="18"/>
              </w:rPr>
              <w:t>poikkeus</w:t>
            </w:r>
          </w:p>
        </w:tc>
        <w:tc>
          <w:tcPr>
            <w:tcW w:w="2743" w:type="dxa"/>
            <w:shd w:val="clear" w:color="auto" w:fill="ADAAAA"/>
          </w:tcPr>
          <w:p w:rsidRPr="00B831A8" w:rsidR="006438F4" w:rsidP="006438F4" w:rsidRDefault="006438F4" w14:paraId="6FAA2F68" w14:textId="77777777">
            <w:pPr>
              <w:widowControl w:val="0"/>
              <w:autoSpaceDE w:val="0"/>
              <w:autoSpaceDN w:val="0"/>
              <w:spacing w:after="0" w:line="240" w:lineRule="auto"/>
              <w:jc w:val="left"/>
              <w:rPr>
                <w:rFonts w:eastAsia="Arial" w:cstheme="minorHAnsi"/>
                <w:sz w:val="18"/>
                <w:szCs w:val="18"/>
              </w:rPr>
            </w:pPr>
          </w:p>
          <w:p w:rsidRPr="00B831A8" w:rsidR="006438F4" w:rsidP="006438F4" w:rsidRDefault="006438F4" w14:paraId="6EE9A3D0" w14:textId="77777777">
            <w:pPr>
              <w:widowControl w:val="0"/>
              <w:autoSpaceDE w:val="0"/>
              <w:autoSpaceDN w:val="0"/>
              <w:spacing w:before="150" w:after="0" w:line="362" w:lineRule="auto"/>
              <w:ind w:left="21" w:firstLine="4"/>
              <w:jc w:val="center"/>
              <w:rPr>
                <w:rFonts w:eastAsia="Arial" w:cstheme="minorHAnsi"/>
                <w:b/>
                <w:i/>
                <w:sz w:val="18"/>
                <w:szCs w:val="18"/>
              </w:rPr>
            </w:pPr>
            <w:r w:rsidRPr="00B831A8">
              <w:rPr>
                <w:b/>
                <w:i/>
                <w:sz w:val="18"/>
              </w:rPr>
              <w:t>Lyhyet perustelut, korvaavat toimenpiteet (jos niitä on) ja keinot, joilla poikkeuksille asetetut ehdot täytetään.</w:t>
            </w:r>
          </w:p>
        </w:tc>
        <w:tc>
          <w:tcPr>
            <w:tcW w:w="2743" w:type="dxa"/>
            <w:shd w:val="clear" w:color="auto" w:fill="ADAAAA"/>
          </w:tcPr>
          <w:p w:rsidRPr="00B831A8" w:rsidR="006438F4" w:rsidP="006438F4" w:rsidRDefault="006438F4" w14:paraId="143E464C" w14:textId="77777777">
            <w:pPr>
              <w:widowControl w:val="0"/>
              <w:autoSpaceDE w:val="0"/>
              <w:autoSpaceDN w:val="0"/>
              <w:spacing w:after="0" w:line="240" w:lineRule="auto"/>
              <w:jc w:val="left"/>
              <w:rPr>
                <w:rFonts w:eastAsia="Arial" w:cstheme="minorHAnsi"/>
                <w:sz w:val="18"/>
                <w:szCs w:val="18"/>
              </w:rPr>
            </w:pPr>
          </w:p>
          <w:p w:rsidRPr="00B831A8" w:rsidR="006438F4" w:rsidP="006438F4" w:rsidRDefault="006438F4" w14:paraId="341B7C18" w14:textId="77777777">
            <w:pPr>
              <w:widowControl w:val="0"/>
              <w:autoSpaceDE w:val="0"/>
              <w:autoSpaceDN w:val="0"/>
              <w:spacing w:after="0" w:line="240" w:lineRule="auto"/>
              <w:jc w:val="left"/>
              <w:rPr>
                <w:rFonts w:eastAsia="Arial" w:cstheme="minorHAnsi"/>
                <w:sz w:val="18"/>
                <w:szCs w:val="18"/>
              </w:rPr>
            </w:pPr>
          </w:p>
          <w:p w:rsidRPr="00B831A8" w:rsidR="006438F4" w:rsidP="006438F4" w:rsidRDefault="006438F4" w14:paraId="1D747E30" w14:textId="77777777">
            <w:pPr>
              <w:widowControl w:val="0"/>
              <w:autoSpaceDE w:val="0"/>
              <w:autoSpaceDN w:val="0"/>
              <w:spacing w:before="2" w:after="0" w:line="240" w:lineRule="auto"/>
              <w:jc w:val="left"/>
              <w:rPr>
                <w:rFonts w:eastAsia="Arial" w:cstheme="minorHAnsi"/>
                <w:sz w:val="18"/>
                <w:szCs w:val="18"/>
              </w:rPr>
            </w:pPr>
          </w:p>
          <w:p w:rsidRPr="00B831A8" w:rsidR="006438F4" w:rsidP="006438F4" w:rsidRDefault="006438F4" w14:paraId="1919A645" w14:textId="77777777">
            <w:pPr>
              <w:widowControl w:val="0"/>
              <w:autoSpaceDE w:val="0"/>
              <w:autoSpaceDN w:val="0"/>
              <w:spacing w:after="0" w:line="362" w:lineRule="auto"/>
              <w:ind w:left="43" w:right="17" w:hanging="3"/>
              <w:jc w:val="center"/>
              <w:rPr>
                <w:rFonts w:eastAsia="Arial" w:cstheme="minorHAnsi"/>
                <w:b/>
                <w:i/>
                <w:sz w:val="18"/>
                <w:szCs w:val="18"/>
              </w:rPr>
            </w:pPr>
            <w:r w:rsidRPr="00B831A8">
              <w:rPr>
                <w:b/>
                <w:i/>
                <w:sz w:val="18"/>
              </w:rPr>
              <w:t>Osoitus siitä, että poikkeus on oikeasuhteinen ja perusteltu hajautetun tilikirjan teknologian käytön vuoksi</w:t>
            </w:r>
          </w:p>
        </w:tc>
        <w:tc>
          <w:tcPr>
            <w:tcW w:w="2743" w:type="dxa"/>
            <w:shd w:val="clear" w:color="auto" w:fill="ADAAAA"/>
          </w:tcPr>
          <w:p w:rsidRPr="00B831A8" w:rsidR="006438F4" w:rsidP="006438F4" w:rsidRDefault="006438F4" w14:paraId="080C6CB4" w14:textId="77777777">
            <w:pPr>
              <w:widowControl w:val="0"/>
              <w:autoSpaceDE w:val="0"/>
              <w:autoSpaceDN w:val="0"/>
              <w:spacing w:after="0" w:line="240" w:lineRule="auto"/>
              <w:jc w:val="left"/>
              <w:rPr>
                <w:rFonts w:eastAsia="Arial" w:cstheme="minorHAnsi"/>
                <w:sz w:val="18"/>
                <w:szCs w:val="18"/>
              </w:rPr>
            </w:pPr>
          </w:p>
          <w:p w:rsidRPr="00B831A8" w:rsidR="006438F4" w:rsidP="006438F4" w:rsidRDefault="006438F4" w14:paraId="5FB2DB61" w14:textId="77777777">
            <w:pPr>
              <w:widowControl w:val="0"/>
              <w:autoSpaceDE w:val="0"/>
              <w:autoSpaceDN w:val="0"/>
              <w:spacing w:before="7" w:after="0" w:line="240" w:lineRule="auto"/>
              <w:jc w:val="left"/>
              <w:rPr>
                <w:rFonts w:eastAsia="Arial" w:cstheme="minorHAnsi"/>
                <w:sz w:val="18"/>
                <w:szCs w:val="18"/>
              </w:rPr>
            </w:pPr>
          </w:p>
          <w:p w:rsidRPr="00B831A8" w:rsidR="006438F4" w:rsidP="006438F4" w:rsidRDefault="006438F4" w14:paraId="6B96F599" w14:textId="77777777">
            <w:pPr>
              <w:widowControl w:val="0"/>
              <w:autoSpaceDE w:val="0"/>
              <w:autoSpaceDN w:val="0"/>
              <w:spacing w:after="0" w:line="362" w:lineRule="auto"/>
              <w:ind w:left="42" w:right="19" w:hanging="3"/>
              <w:jc w:val="center"/>
              <w:rPr>
                <w:rFonts w:eastAsia="Arial" w:cstheme="minorHAnsi"/>
                <w:b/>
                <w:i/>
                <w:sz w:val="18"/>
                <w:szCs w:val="18"/>
              </w:rPr>
            </w:pPr>
            <w:r w:rsidRPr="00B831A8">
              <w:rPr>
                <w:b/>
                <w:i/>
                <w:sz w:val="18"/>
              </w:rPr>
              <w:t>Osoitus siitä, että poikkeus rajoittuu siihen DLT-pohjaiseen selvitysjärjestelmään, jota varten erityislupaa haetaan</w:t>
            </w:r>
          </w:p>
        </w:tc>
        <w:tc>
          <w:tcPr>
            <w:tcW w:w="2742" w:type="dxa"/>
            <w:shd w:val="clear" w:color="auto" w:fill="ADAAAA"/>
          </w:tcPr>
          <w:p w:rsidRPr="00B831A8" w:rsidR="006438F4" w:rsidP="006438F4" w:rsidRDefault="006438F4" w14:paraId="1958D4DD" w14:textId="77777777">
            <w:pPr>
              <w:widowControl w:val="0"/>
              <w:autoSpaceDE w:val="0"/>
              <w:autoSpaceDN w:val="0"/>
              <w:spacing w:before="111" w:after="0" w:line="310" w:lineRule="atLeast"/>
              <w:ind w:left="16"/>
              <w:jc w:val="center"/>
              <w:rPr>
                <w:rFonts w:eastAsia="Arial" w:cstheme="minorHAnsi"/>
                <w:b/>
                <w:i/>
                <w:sz w:val="18"/>
                <w:szCs w:val="18"/>
              </w:rPr>
            </w:pPr>
            <w:r w:rsidRPr="00B831A8">
              <w:rPr>
                <w:b/>
                <w:i/>
                <w:sz w:val="18"/>
              </w:rPr>
              <w:t>Asiakirjan yksilöllinen viitenumero, nimi, luku tai osa tai sivu, jossa tai jolla tiedot annetaan, tai syy siihen, miksi tietoja ei anneta</w:t>
            </w:r>
          </w:p>
        </w:tc>
      </w:tr>
      <w:tr w:rsidRPr="00B831A8" w:rsidR="006438F4" w:rsidTr="00421BAC" w14:paraId="46A85249" w14:textId="77777777">
        <w:trPr>
          <w:gridAfter w:val="1"/>
          <w:wAfter w:w="6" w:type="dxa"/>
          <w:trHeight w:val="691"/>
          <w:tblHeader/>
        </w:trPr>
        <w:tc>
          <w:tcPr>
            <w:tcW w:w="2488" w:type="dxa"/>
          </w:tcPr>
          <w:p w:rsidRPr="00B831A8" w:rsidR="006438F4" w:rsidP="006438F4" w:rsidRDefault="006438F4" w14:paraId="6EC12F64" w14:textId="77777777">
            <w:pPr>
              <w:widowControl w:val="0"/>
              <w:autoSpaceDE w:val="0"/>
              <w:autoSpaceDN w:val="0"/>
              <w:spacing w:after="0" w:line="229" w:lineRule="exact"/>
              <w:ind w:left="2"/>
              <w:jc w:val="left"/>
              <w:rPr>
                <w:rFonts w:eastAsia="Arial" w:cstheme="minorHAnsi"/>
                <w:b/>
                <w:sz w:val="18"/>
                <w:szCs w:val="18"/>
              </w:rPr>
            </w:pPr>
            <w:r w:rsidRPr="00B831A8">
              <w:rPr>
                <w:b/>
                <w:sz w:val="18"/>
              </w:rPr>
              <w:t>Aineeton muoto</w:t>
            </w:r>
          </w:p>
          <w:p w:rsidRPr="00B831A8" w:rsidR="006438F4" w:rsidP="006438F4" w:rsidRDefault="006438F4" w14:paraId="0443F143" w14:textId="77777777">
            <w:pPr>
              <w:widowControl w:val="0"/>
              <w:autoSpaceDE w:val="0"/>
              <w:autoSpaceDN w:val="0"/>
              <w:spacing w:after="0" w:line="230" w:lineRule="atLeast"/>
              <w:ind w:left="2"/>
              <w:jc w:val="left"/>
              <w:rPr>
                <w:rFonts w:eastAsia="Arial" w:cstheme="minorHAnsi"/>
                <w:sz w:val="18"/>
                <w:szCs w:val="18"/>
              </w:rPr>
            </w:pPr>
            <w:r w:rsidRPr="00B831A8">
              <w:rPr>
                <w:sz w:val="18"/>
              </w:rPr>
              <w:t>(asetuksen (EU) N:o 909/2014 2 artiklan 1 kohdan 4 alakohta ja asetuksen (EU) 2022/858 5 artiklan 2 kohta)</w:t>
            </w:r>
          </w:p>
        </w:tc>
        <w:tc>
          <w:tcPr>
            <w:tcW w:w="1203" w:type="dxa"/>
          </w:tcPr>
          <w:p w:rsidRPr="00B831A8" w:rsidR="006438F4" w:rsidP="006438F4" w:rsidRDefault="006438F4" w14:paraId="3D8B5A67" w14:textId="77777777">
            <w:pPr>
              <w:widowControl w:val="0"/>
              <w:autoSpaceDE w:val="0"/>
              <w:autoSpaceDN w:val="0"/>
              <w:spacing w:after="0" w:line="229" w:lineRule="exact"/>
              <w:jc w:val="left"/>
              <w:rPr>
                <w:rFonts w:eastAsia="Arial" w:cstheme="minorHAnsi"/>
                <w:sz w:val="18"/>
                <w:szCs w:val="18"/>
              </w:rPr>
            </w:pPr>
            <w:r w:rsidRPr="00B831A8">
              <w:rPr>
                <w:rStyle w:val="DnEx2"/>
              </w:rPr>
              <w:t>□</w:t>
            </w:r>
            <w:r w:rsidRPr="00B831A8">
              <w:rPr>
                <w:sz w:val="18"/>
              </w:rPr>
              <w:t>Kyllä</w:t>
            </w:r>
            <w:r w:rsidRPr="00B831A8">
              <w:rPr>
                <w:rStyle w:val="DnEx2"/>
              </w:rPr>
              <w:t>/ □</w:t>
            </w:r>
            <w:r w:rsidRPr="00B831A8">
              <w:rPr>
                <w:sz w:val="18"/>
              </w:rPr>
              <w:t>Ei</w:t>
            </w:r>
          </w:p>
        </w:tc>
        <w:tc>
          <w:tcPr>
            <w:tcW w:w="2743" w:type="dxa"/>
          </w:tcPr>
          <w:p w:rsidRPr="00B831A8" w:rsidR="006438F4" w:rsidP="006438F4" w:rsidRDefault="006438F4" w14:paraId="2617EAB3" w14:textId="77777777">
            <w:pPr>
              <w:widowControl w:val="0"/>
              <w:autoSpaceDE w:val="0"/>
              <w:autoSpaceDN w:val="0"/>
              <w:spacing w:after="0" w:line="229" w:lineRule="exact"/>
              <w:jc w:val="left"/>
              <w:rPr>
                <w:rFonts w:eastAsia="Arial" w:cstheme="minorHAnsi"/>
                <w:i/>
                <w:sz w:val="18"/>
                <w:szCs w:val="18"/>
              </w:rPr>
            </w:pPr>
            <w:r w:rsidRPr="00B831A8">
              <w:rPr>
                <w:i/>
                <w:sz w:val="18"/>
              </w:rPr>
              <w:t>[vapaamuotoinen teksti]</w:t>
            </w:r>
          </w:p>
        </w:tc>
        <w:tc>
          <w:tcPr>
            <w:tcW w:w="2743" w:type="dxa"/>
          </w:tcPr>
          <w:p w:rsidRPr="00B831A8" w:rsidR="006438F4" w:rsidP="006438F4" w:rsidRDefault="006438F4" w14:paraId="7E93A13A" w14:textId="77777777">
            <w:pPr>
              <w:widowControl w:val="0"/>
              <w:autoSpaceDE w:val="0"/>
              <w:autoSpaceDN w:val="0"/>
              <w:spacing w:after="0" w:line="229" w:lineRule="exact"/>
              <w:jc w:val="left"/>
              <w:rPr>
                <w:rFonts w:eastAsia="Arial" w:cstheme="minorHAnsi"/>
                <w:i/>
                <w:sz w:val="18"/>
                <w:szCs w:val="18"/>
              </w:rPr>
            </w:pPr>
            <w:r w:rsidRPr="00B831A8">
              <w:rPr>
                <w:i/>
                <w:sz w:val="18"/>
              </w:rPr>
              <w:t>[vapaamuotoinen teksti]</w:t>
            </w:r>
          </w:p>
        </w:tc>
        <w:tc>
          <w:tcPr>
            <w:tcW w:w="2743" w:type="dxa"/>
          </w:tcPr>
          <w:p w:rsidRPr="00B831A8" w:rsidR="006438F4" w:rsidP="001A29AC" w:rsidRDefault="006438F4" w14:paraId="27757714" w14:textId="249B9D68">
            <w:pPr>
              <w:widowControl w:val="0"/>
              <w:autoSpaceDE w:val="0"/>
              <w:autoSpaceDN w:val="0"/>
              <w:spacing w:after="0" w:line="229" w:lineRule="exact"/>
              <w:ind w:left="131" w:firstLine="57"/>
              <w:jc w:val="center"/>
              <w:rPr>
                <w:rFonts w:eastAsia="Arial" w:cstheme="minorHAnsi"/>
                <w:i/>
                <w:sz w:val="18"/>
                <w:szCs w:val="18"/>
              </w:rPr>
            </w:pPr>
            <w:r w:rsidRPr="00B831A8">
              <w:rPr>
                <w:i/>
                <w:sz w:val="18"/>
              </w:rPr>
              <w:t>[vapaamuotoinen teksti / todisteet siitä, että yleistä sääntöä sovelletaan muussa markkinainfrastruktuurissa, joka ei ole DLT-pohjainen]</w:t>
            </w:r>
          </w:p>
        </w:tc>
        <w:tc>
          <w:tcPr>
            <w:tcW w:w="2742" w:type="dxa"/>
          </w:tcPr>
          <w:p w:rsidRPr="00B831A8" w:rsidR="006438F4" w:rsidP="006438F4" w:rsidRDefault="006438F4" w14:paraId="60661108" w14:textId="77777777">
            <w:pPr>
              <w:widowControl w:val="0"/>
              <w:autoSpaceDE w:val="0"/>
              <w:autoSpaceDN w:val="0"/>
              <w:spacing w:after="0" w:line="240" w:lineRule="auto"/>
              <w:jc w:val="left"/>
              <w:rPr>
                <w:rFonts w:eastAsia="Arial" w:cstheme="minorHAnsi"/>
                <w:sz w:val="18"/>
                <w:szCs w:val="18"/>
              </w:rPr>
            </w:pPr>
          </w:p>
        </w:tc>
      </w:tr>
      <w:tr w:rsidRPr="00B831A8" w:rsidR="006438F4" w:rsidTr="00421BAC" w14:paraId="13570ECD" w14:textId="77777777">
        <w:trPr>
          <w:gridAfter w:val="1"/>
          <w:wAfter w:w="6" w:type="dxa"/>
          <w:trHeight w:val="690"/>
          <w:tblHeader/>
        </w:trPr>
        <w:tc>
          <w:tcPr>
            <w:tcW w:w="2488" w:type="dxa"/>
          </w:tcPr>
          <w:p w:rsidRPr="00B831A8" w:rsidR="006438F4" w:rsidP="006438F4" w:rsidRDefault="006438F4" w14:paraId="42698BBE" w14:textId="77777777">
            <w:pPr>
              <w:widowControl w:val="0"/>
              <w:autoSpaceDE w:val="0"/>
              <w:autoSpaceDN w:val="0"/>
              <w:spacing w:after="0" w:line="240" w:lineRule="auto"/>
              <w:ind w:left="2"/>
              <w:jc w:val="left"/>
              <w:rPr>
                <w:rFonts w:eastAsia="Arial" w:cstheme="minorHAnsi"/>
                <w:sz w:val="18"/>
                <w:szCs w:val="18"/>
              </w:rPr>
            </w:pPr>
            <w:r w:rsidRPr="00B831A8">
              <w:rPr>
                <w:b/>
                <w:sz w:val="18"/>
              </w:rPr>
              <w:t>Siirtomääräykset</w:t>
            </w:r>
            <w:r w:rsidRPr="00B831A8">
              <w:rPr>
                <w:sz w:val="18"/>
              </w:rPr>
              <w:t xml:space="preserve"> (asetuksen (EU) N:o 909/2014 2 artiklan 1 kohdan 9 alakohta)</w:t>
            </w:r>
          </w:p>
          <w:p w:rsidRPr="00B831A8" w:rsidR="006438F4" w:rsidP="006438F4" w:rsidRDefault="006438F4" w14:paraId="6622CDF7" w14:textId="77777777">
            <w:pPr>
              <w:widowControl w:val="0"/>
              <w:autoSpaceDE w:val="0"/>
              <w:autoSpaceDN w:val="0"/>
              <w:spacing w:after="0" w:line="211" w:lineRule="exact"/>
              <w:ind w:left="2"/>
              <w:jc w:val="left"/>
              <w:rPr>
                <w:rFonts w:eastAsia="Arial" w:cstheme="minorHAnsi"/>
                <w:sz w:val="18"/>
                <w:szCs w:val="18"/>
              </w:rPr>
            </w:pPr>
            <w:r w:rsidRPr="00B831A8">
              <w:rPr>
                <w:sz w:val="18"/>
              </w:rPr>
              <w:t>Asetuksen (EU) 2022/858 5 artiklan 2 kohta</w:t>
            </w:r>
          </w:p>
        </w:tc>
        <w:tc>
          <w:tcPr>
            <w:tcW w:w="1203" w:type="dxa"/>
          </w:tcPr>
          <w:p w:rsidRPr="00B831A8" w:rsidR="006438F4" w:rsidP="006438F4" w:rsidRDefault="006438F4" w14:paraId="604463AE" w14:textId="77777777">
            <w:pPr>
              <w:widowControl w:val="0"/>
              <w:autoSpaceDE w:val="0"/>
              <w:autoSpaceDN w:val="0"/>
              <w:spacing w:after="0" w:line="229" w:lineRule="exact"/>
              <w:jc w:val="left"/>
              <w:rPr>
                <w:rFonts w:eastAsia="Arial" w:cstheme="minorHAnsi"/>
                <w:sz w:val="18"/>
                <w:szCs w:val="18"/>
              </w:rPr>
            </w:pPr>
            <w:r w:rsidRPr="00B831A8">
              <w:rPr>
                <w:rStyle w:val="DnEx2"/>
              </w:rPr>
              <w:t>□</w:t>
            </w:r>
            <w:r w:rsidRPr="00B831A8">
              <w:rPr>
                <w:sz w:val="18"/>
              </w:rPr>
              <w:t>Kyllä</w:t>
            </w:r>
            <w:r w:rsidRPr="00B831A8">
              <w:rPr>
                <w:rStyle w:val="DnEx2"/>
              </w:rPr>
              <w:t>/ □</w:t>
            </w:r>
            <w:r w:rsidRPr="00B831A8">
              <w:rPr>
                <w:sz w:val="18"/>
              </w:rPr>
              <w:t>Ei</w:t>
            </w:r>
          </w:p>
        </w:tc>
        <w:tc>
          <w:tcPr>
            <w:tcW w:w="2743" w:type="dxa"/>
          </w:tcPr>
          <w:p w:rsidRPr="00B831A8" w:rsidR="006438F4" w:rsidP="006438F4" w:rsidRDefault="006438F4" w14:paraId="3AB0FA14" w14:textId="77777777">
            <w:pPr>
              <w:widowControl w:val="0"/>
              <w:autoSpaceDE w:val="0"/>
              <w:autoSpaceDN w:val="0"/>
              <w:spacing w:after="0" w:line="229" w:lineRule="exact"/>
              <w:jc w:val="left"/>
              <w:rPr>
                <w:rFonts w:eastAsia="Arial" w:cstheme="minorHAnsi"/>
                <w:i/>
                <w:sz w:val="18"/>
                <w:szCs w:val="18"/>
              </w:rPr>
            </w:pPr>
            <w:r w:rsidRPr="00B831A8">
              <w:rPr>
                <w:i/>
                <w:sz w:val="18"/>
              </w:rPr>
              <w:t>[vapaamuotoinen teksti]</w:t>
            </w:r>
          </w:p>
        </w:tc>
        <w:tc>
          <w:tcPr>
            <w:tcW w:w="2743" w:type="dxa"/>
          </w:tcPr>
          <w:p w:rsidRPr="00B831A8" w:rsidR="006438F4" w:rsidP="006438F4" w:rsidRDefault="006438F4" w14:paraId="3276B260" w14:textId="77777777">
            <w:pPr>
              <w:widowControl w:val="0"/>
              <w:autoSpaceDE w:val="0"/>
              <w:autoSpaceDN w:val="0"/>
              <w:spacing w:after="0" w:line="229" w:lineRule="exact"/>
              <w:jc w:val="left"/>
              <w:rPr>
                <w:rFonts w:eastAsia="Arial" w:cstheme="minorHAnsi"/>
                <w:i/>
                <w:sz w:val="18"/>
                <w:szCs w:val="18"/>
              </w:rPr>
            </w:pPr>
            <w:r w:rsidRPr="00B831A8">
              <w:rPr>
                <w:i/>
                <w:sz w:val="18"/>
              </w:rPr>
              <w:t>[vapaamuotoinen teksti]</w:t>
            </w:r>
          </w:p>
        </w:tc>
        <w:tc>
          <w:tcPr>
            <w:tcW w:w="2743" w:type="dxa"/>
          </w:tcPr>
          <w:p w:rsidRPr="00B831A8" w:rsidR="006438F4" w:rsidP="006438F4" w:rsidRDefault="006438F4" w14:paraId="0EA5CFF0" w14:textId="77777777">
            <w:pPr>
              <w:widowControl w:val="0"/>
              <w:autoSpaceDE w:val="0"/>
              <w:autoSpaceDN w:val="0"/>
              <w:spacing w:after="0" w:line="230" w:lineRule="exact"/>
              <w:ind w:left="131" w:right="134" w:firstLine="2"/>
              <w:jc w:val="center"/>
              <w:rPr>
                <w:rFonts w:eastAsia="Arial" w:cstheme="minorHAnsi"/>
                <w:i/>
                <w:sz w:val="18"/>
                <w:szCs w:val="18"/>
              </w:rPr>
            </w:pPr>
            <w:r w:rsidRPr="00B831A8">
              <w:rPr>
                <w:i/>
                <w:sz w:val="18"/>
              </w:rPr>
              <w:t>[vapaamuotoinen teksti / todisteet siitä, että yleistä sääntöä sovelletaan muussa markkinainfrastruktuurissa, joka ei ole DLT-pohjainen]</w:t>
            </w:r>
          </w:p>
        </w:tc>
        <w:tc>
          <w:tcPr>
            <w:tcW w:w="2742" w:type="dxa"/>
          </w:tcPr>
          <w:p w:rsidRPr="00B831A8" w:rsidR="006438F4" w:rsidP="006438F4" w:rsidRDefault="006438F4" w14:paraId="0A26F379" w14:textId="77777777">
            <w:pPr>
              <w:widowControl w:val="0"/>
              <w:autoSpaceDE w:val="0"/>
              <w:autoSpaceDN w:val="0"/>
              <w:spacing w:after="0" w:line="240" w:lineRule="auto"/>
              <w:jc w:val="left"/>
              <w:rPr>
                <w:rFonts w:eastAsia="Arial" w:cstheme="minorHAnsi"/>
                <w:sz w:val="18"/>
                <w:szCs w:val="18"/>
              </w:rPr>
            </w:pPr>
          </w:p>
        </w:tc>
      </w:tr>
      <w:tr w:rsidRPr="00B831A8" w:rsidR="006438F4" w:rsidTr="00421BAC" w14:paraId="195CEF08" w14:textId="77777777">
        <w:trPr>
          <w:gridAfter w:val="1"/>
          <w:wAfter w:w="6" w:type="dxa"/>
          <w:trHeight w:val="763"/>
          <w:tblHeader/>
        </w:trPr>
        <w:tc>
          <w:tcPr>
            <w:tcW w:w="2488" w:type="dxa"/>
          </w:tcPr>
          <w:p w:rsidRPr="00B831A8" w:rsidR="006438F4" w:rsidP="006438F4" w:rsidRDefault="006438F4" w14:paraId="0DDF7789" w14:textId="42567B24">
            <w:pPr>
              <w:widowControl w:val="0"/>
              <w:autoSpaceDE w:val="0"/>
              <w:autoSpaceDN w:val="0"/>
              <w:spacing w:after="0" w:line="240" w:lineRule="auto"/>
              <w:ind w:left="2"/>
              <w:jc w:val="left"/>
              <w:rPr>
                <w:rFonts w:eastAsia="Arial" w:cstheme="minorHAnsi"/>
                <w:sz w:val="18"/>
                <w:szCs w:val="18"/>
              </w:rPr>
            </w:pPr>
            <w:r w:rsidRPr="00B831A8">
              <w:rPr>
                <w:b/>
                <w:sz w:val="18"/>
              </w:rPr>
              <w:t xml:space="preserve">Arvopaperitilit </w:t>
            </w:r>
            <w:r w:rsidRPr="00B831A8">
              <w:rPr>
                <w:sz w:val="18"/>
              </w:rPr>
              <w:t>(asetuksen (EU) N:o 909/2014 2 artiklan 1 kohdan 28 alakohta)</w:t>
            </w:r>
          </w:p>
          <w:p w:rsidRPr="00B831A8" w:rsidR="006438F4" w:rsidP="006438F4" w:rsidRDefault="006438F4" w14:paraId="50F98AED" w14:textId="77777777">
            <w:pPr>
              <w:widowControl w:val="0"/>
              <w:autoSpaceDE w:val="0"/>
              <w:autoSpaceDN w:val="0"/>
              <w:spacing w:after="0" w:line="240" w:lineRule="auto"/>
              <w:ind w:left="2"/>
              <w:jc w:val="left"/>
              <w:rPr>
                <w:rFonts w:eastAsia="Arial" w:cstheme="minorHAnsi"/>
                <w:sz w:val="18"/>
                <w:szCs w:val="18"/>
              </w:rPr>
            </w:pPr>
            <w:r w:rsidRPr="00B831A8">
              <w:rPr>
                <w:sz w:val="18"/>
              </w:rPr>
              <w:t>Asetuksen (EU) 2022/858 5 artiklan 2 kohta</w:t>
            </w:r>
          </w:p>
        </w:tc>
        <w:tc>
          <w:tcPr>
            <w:tcW w:w="1203" w:type="dxa"/>
          </w:tcPr>
          <w:p w:rsidRPr="00B831A8" w:rsidR="006438F4" w:rsidP="006438F4" w:rsidRDefault="006438F4" w14:paraId="10537CDE" w14:textId="77777777">
            <w:pPr>
              <w:widowControl w:val="0"/>
              <w:autoSpaceDE w:val="0"/>
              <w:autoSpaceDN w:val="0"/>
              <w:spacing w:after="0" w:line="229" w:lineRule="exact"/>
              <w:jc w:val="left"/>
              <w:rPr>
                <w:rFonts w:eastAsia="Arial" w:cstheme="minorHAnsi"/>
                <w:sz w:val="18"/>
                <w:szCs w:val="18"/>
              </w:rPr>
            </w:pPr>
            <w:r w:rsidRPr="00B831A8">
              <w:rPr>
                <w:rStyle w:val="DnEx2"/>
              </w:rPr>
              <w:t>□</w:t>
            </w:r>
            <w:r w:rsidRPr="00B831A8">
              <w:rPr>
                <w:sz w:val="18"/>
              </w:rPr>
              <w:t>Kyllä</w:t>
            </w:r>
            <w:r w:rsidRPr="00B831A8">
              <w:rPr>
                <w:rStyle w:val="DnEx2"/>
              </w:rPr>
              <w:t>/ □</w:t>
            </w:r>
            <w:r w:rsidRPr="00B831A8">
              <w:rPr>
                <w:sz w:val="18"/>
              </w:rPr>
              <w:t>Ei</w:t>
            </w:r>
          </w:p>
        </w:tc>
        <w:tc>
          <w:tcPr>
            <w:tcW w:w="2743" w:type="dxa"/>
          </w:tcPr>
          <w:p w:rsidRPr="00B831A8" w:rsidR="006438F4" w:rsidP="006438F4" w:rsidRDefault="006438F4" w14:paraId="6DEA1129" w14:textId="77777777">
            <w:pPr>
              <w:widowControl w:val="0"/>
              <w:autoSpaceDE w:val="0"/>
              <w:autoSpaceDN w:val="0"/>
              <w:spacing w:after="0" w:line="229" w:lineRule="exact"/>
              <w:jc w:val="left"/>
              <w:rPr>
                <w:rFonts w:eastAsia="Arial" w:cstheme="minorHAnsi"/>
                <w:i/>
                <w:sz w:val="18"/>
                <w:szCs w:val="18"/>
              </w:rPr>
            </w:pPr>
            <w:r w:rsidRPr="00B831A8">
              <w:rPr>
                <w:i/>
                <w:sz w:val="18"/>
              </w:rPr>
              <w:t>[vapaamuotoinen teksti]</w:t>
            </w:r>
          </w:p>
        </w:tc>
        <w:tc>
          <w:tcPr>
            <w:tcW w:w="2743" w:type="dxa"/>
          </w:tcPr>
          <w:p w:rsidRPr="00B831A8" w:rsidR="006438F4" w:rsidP="006438F4" w:rsidRDefault="006438F4" w14:paraId="47A13ACB" w14:textId="77777777">
            <w:pPr>
              <w:widowControl w:val="0"/>
              <w:autoSpaceDE w:val="0"/>
              <w:autoSpaceDN w:val="0"/>
              <w:spacing w:after="0" w:line="229" w:lineRule="exact"/>
              <w:jc w:val="left"/>
              <w:rPr>
                <w:rFonts w:eastAsia="Arial" w:cstheme="minorHAnsi"/>
                <w:i/>
                <w:sz w:val="18"/>
                <w:szCs w:val="18"/>
              </w:rPr>
            </w:pPr>
            <w:r w:rsidRPr="00B831A8">
              <w:rPr>
                <w:i/>
                <w:sz w:val="18"/>
              </w:rPr>
              <w:t>[vapaamuotoinen teksti]</w:t>
            </w:r>
          </w:p>
        </w:tc>
        <w:tc>
          <w:tcPr>
            <w:tcW w:w="2743" w:type="dxa"/>
          </w:tcPr>
          <w:p w:rsidRPr="00B831A8" w:rsidR="006438F4" w:rsidP="006438F4" w:rsidRDefault="006438F4" w14:paraId="0F5962FA" w14:textId="77777777">
            <w:pPr>
              <w:widowControl w:val="0"/>
              <w:autoSpaceDE w:val="0"/>
              <w:autoSpaceDN w:val="0"/>
              <w:spacing w:after="0" w:line="240" w:lineRule="auto"/>
              <w:ind w:left="131" w:right="133" w:firstLine="1"/>
              <w:jc w:val="center"/>
              <w:rPr>
                <w:rFonts w:eastAsia="Arial" w:cstheme="minorHAnsi"/>
                <w:i/>
                <w:sz w:val="18"/>
                <w:szCs w:val="18"/>
              </w:rPr>
            </w:pPr>
            <w:r w:rsidRPr="00B831A8">
              <w:rPr>
                <w:i/>
                <w:sz w:val="18"/>
              </w:rPr>
              <w:t>[vapaamuotoinen teksti / todisteet siitä, että yleistä sääntöä sovelletaan muussa markkinainfrastruktuurissa, joka ei ole DLT-pohjainen]</w:t>
            </w:r>
          </w:p>
        </w:tc>
        <w:tc>
          <w:tcPr>
            <w:tcW w:w="2742" w:type="dxa"/>
          </w:tcPr>
          <w:p w:rsidRPr="00B831A8" w:rsidR="006438F4" w:rsidP="006438F4" w:rsidRDefault="006438F4" w14:paraId="7336D381" w14:textId="77777777">
            <w:pPr>
              <w:widowControl w:val="0"/>
              <w:autoSpaceDE w:val="0"/>
              <w:autoSpaceDN w:val="0"/>
              <w:spacing w:after="0" w:line="240" w:lineRule="auto"/>
              <w:jc w:val="left"/>
              <w:rPr>
                <w:rFonts w:eastAsia="Arial" w:cstheme="minorHAnsi"/>
                <w:sz w:val="18"/>
                <w:szCs w:val="18"/>
              </w:rPr>
            </w:pPr>
          </w:p>
        </w:tc>
      </w:tr>
      <w:tr w:rsidRPr="00B831A8" w:rsidR="006438F4" w:rsidTr="00421BAC" w14:paraId="29A26C0E" w14:textId="77777777">
        <w:trPr>
          <w:gridAfter w:val="1"/>
          <w:wAfter w:w="6" w:type="dxa"/>
          <w:trHeight w:val="921"/>
          <w:tblHeader/>
        </w:trPr>
        <w:tc>
          <w:tcPr>
            <w:tcW w:w="2488" w:type="dxa"/>
          </w:tcPr>
          <w:p w:rsidRPr="00B831A8" w:rsidR="006438F4" w:rsidP="006438F4" w:rsidRDefault="006438F4" w14:paraId="1D4AC06D" w14:textId="77777777">
            <w:pPr>
              <w:widowControl w:val="0"/>
              <w:autoSpaceDE w:val="0"/>
              <w:autoSpaceDN w:val="0"/>
              <w:spacing w:after="0" w:line="240" w:lineRule="auto"/>
              <w:ind w:left="-1" w:right="241"/>
              <w:jc w:val="left"/>
              <w:rPr>
                <w:rFonts w:eastAsia="Arial" w:cstheme="minorHAnsi"/>
                <w:b/>
                <w:sz w:val="18"/>
                <w:szCs w:val="18"/>
              </w:rPr>
            </w:pPr>
            <w:r w:rsidRPr="00B831A8">
              <w:rPr>
                <w:b/>
                <w:sz w:val="18"/>
              </w:rPr>
              <w:t>Arvopapereiden kirjaaminen arvo-osuusmuodossa</w:t>
            </w:r>
          </w:p>
          <w:p w:rsidRPr="00B831A8" w:rsidR="006438F4" w:rsidP="006438F4" w:rsidRDefault="006438F4" w14:paraId="57C4EA1E" w14:textId="77777777">
            <w:pPr>
              <w:widowControl w:val="0"/>
              <w:autoSpaceDE w:val="0"/>
              <w:autoSpaceDN w:val="0"/>
              <w:spacing w:after="0" w:line="230" w:lineRule="atLeast"/>
              <w:ind w:left="-1" w:right="241"/>
              <w:jc w:val="left"/>
              <w:rPr>
                <w:rFonts w:eastAsia="Arial" w:cstheme="minorHAnsi"/>
                <w:sz w:val="18"/>
                <w:szCs w:val="18"/>
              </w:rPr>
            </w:pPr>
            <w:r w:rsidRPr="00B831A8">
              <w:rPr>
                <w:sz w:val="18"/>
              </w:rPr>
              <w:t>(asetuksen (EU) N:o 909/2014 3 artikla)</w:t>
            </w:r>
          </w:p>
          <w:p w:rsidRPr="00B831A8" w:rsidR="006438F4" w:rsidP="006438F4" w:rsidRDefault="006438F4" w14:paraId="3856568B" w14:textId="77777777">
            <w:pPr>
              <w:widowControl w:val="0"/>
              <w:autoSpaceDE w:val="0"/>
              <w:autoSpaceDN w:val="0"/>
              <w:spacing w:after="0" w:line="230" w:lineRule="atLeast"/>
              <w:ind w:left="-1" w:right="241"/>
              <w:jc w:val="left"/>
              <w:rPr>
                <w:rFonts w:eastAsia="Arial" w:cstheme="minorHAnsi"/>
                <w:sz w:val="18"/>
                <w:szCs w:val="18"/>
              </w:rPr>
            </w:pPr>
            <w:r w:rsidRPr="00B831A8">
              <w:rPr>
                <w:sz w:val="18"/>
              </w:rPr>
              <w:t xml:space="preserve"> Asetuksen (EU) 2022/858 5 artiklan 2 kohta</w:t>
            </w:r>
          </w:p>
        </w:tc>
        <w:tc>
          <w:tcPr>
            <w:tcW w:w="1203" w:type="dxa"/>
          </w:tcPr>
          <w:p w:rsidRPr="00B831A8" w:rsidR="006438F4" w:rsidP="006438F4" w:rsidRDefault="006438F4" w14:paraId="6342DD93" w14:textId="77777777">
            <w:pPr>
              <w:widowControl w:val="0"/>
              <w:autoSpaceDE w:val="0"/>
              <w:autoSpaceDN w:val="0"/>
              <w:spacing w:after="0" w:line="229" w:lineRule="exact"/>
              <w:ind w:right="119"/>
              <w:jc w:val="right"/>
              <w:rPr>
                <w:rFonts w:eastAsia="Arial" w:cstheme="minorHAnsi"/>
                <w:sz w:val="18"/>
                <w:szCs w:val="18"/>
              </w:rPr>
            </w:pPr>
            <w:r w:rsidRPr="00B831A8">
              <w:rPr>
                <w:rStyle w:val="DnEx2"/>
              </w:rPr>
              <w:t>□</w:t>
            </w:r>
            <w:r w:rsidRPr="00B831A8">
              <w:rPr>
                <w:sz w:val="18"/>
              </w:rPr>
              <w:t>Kyllä</w:t>
            </w:r>
            <w:r w:rsidRPr="00B831A8">
              <w:rPr>
                <w:rStyle w:val="DnEx2"/>
              </w:rPr>
              <w:t>/ □</w:t>
            </w:r>
            <w:r w:rsidRPr="00B831A8">
              <w:rPr>
                <w:sz w:val="18"/>
              </w:rPr>
              <w:t>Ei</w:t>
            </w:r>
          </w:p>
        </w:tc>
        <w:tc>
          <w:tcPr>
            <w:tcW w:w="2743" w:type="dxa"/>
          </w:tcPr>
          <w:p w:rsidRPr="00B831A8" w:rsidR="006438F4" w:rsidP="006438F4" w:rsidRDefault="006438F4" w14:paraId="173B2A65" w14:textId="77777777">
            <w:pPr>
              <w:widowControl w:val="0"/>
              <w:autoSpaceDE w:val="0"/>
              <w:autoSpaceDN w:val="0"/>
              <w:spacing w:after="0" w:line="229" w:lineRule="exact"/>
              <w:ind w:left="115"/>
              <w:jc w:val="left"/>
              <w:rPr>
                <w:rFonts w:eastAsia="Arial" w:cstheme="minorHAnsi"/>
                <w:i/>
                <w:sz w:val="18"/>
                <w:szCs w:val="18"/>
              </w:rPr>
            </w:pPr>
            <w:r w:rsidRPr="00B831A8">
              <w:rPr>
                <w:i/>
                <w:sz w:val="18"/>
              </w:rPr>
              <w:t>[vapaamuotoinen teksti]</w:t>
            </w:r>
          </w:p>
        </w:tc>
        <w:tc>
          <w:tcPr>
            <w:tcW w:w="2743" w:type="dxa"/>
          </w:tcPr>
          <w:p w:rsidRPr="00B831A8" w:rsidR="006438F4" w:rsidP="006438F4" w:rsidRDefault="006438F4" w14:paraId="53D61DF0" w14:textId="77777777">
            <w:pPr>
              <w:widowControl w:val="0"/>
              <w:autoSpaceDE w:val="0"/>
              <w:autoSpaceDN w:val="0"/>
              <w:spacing w:after="0" w:line="229" w:lineRule="exact"/>
              <w:ind w:left="115"/>
              <w:jc w:val="left"/>
              <w:rPr>
                <w:rFonts w:eastAsia="Arial" w:cstheme="minorHAnsi"/>
                <w:i/>
                <w:sz w:val="18"/>
                <w:szCs w:val="18"/>
              </w:rPr>
            </w:pPr>
            <w:r w:rsidRPr="00B831A8">
              <w:rPr>
                <w:i/>
                <w:sz w:val="18"/>
              </w:rPr>
              <w:t>[vapaamuotoinen teksti]</w:t>
            </w:r>
          </w:p>
        </w:tc>
        <w:tc>
          <w:tcPr>
            <w:tcW w:w="2743" w:type="dxa"/>
          </w:tcPr>
          <w:p w:rsidRPr="00B831A8" w:rsidR="006438F4" w:rsidP="006438F4" w:rsidRDefault="006438F4" w14:paraId="58475155" w14:textId="77777777">
            <w:pPr>
              <w:widowControl w:val="0"/>
              <w:autoSpaceDE w:val="0"/>
              <w:autoSpaceDN w:val="0"/>
              <w:spacing w:after="0" w:line="240" w:lineRule="auto"/>
              <w:ind w:left="141" w:right="125" w:firstLine="2"/>
              <w:jc w:val="center"/>
              <w:rPr>
                <w:rFonts w:eastAsia="Arial" w:cstheme="minorHAnsi"/>
                <w:i/>
                <w:sz w:val="18"/>
                <w:szCs w:val="18"/>
              </w:rPr>
            </w:pPr>
            <w:r w:rsidRPr="00B831A8">
              <w:rPr>
                <w:i/>
                <w:sz w:val="18"/>
              </w:rPr>
              <w:t>[vapaamuotoinen teksti / todisteet siitä, että yleistä sääntöä sovelletaan muussa markkinainfrastruktuurissa, joka ei ole DLT-pohjainen]</w:t>
            </w:r>
          </w:p>
        </w:tc>
        <w:tc>
          <w:tcPr>
            <w:tcW w:w="2742" w:type="dxa"/>
          </w:tcPr>
          <w:p w:rsidRPr="00B831A8" w:rsidR="006438F4" w:rsidP="006438F4" w:rsidRDefault="006438F4" w14:paraId="43081F37" w14:textId="77777777">
            <w:pPr>
              <w:widowControl w:val="0"/>
              <w:autoSpaceDE w:val="0"/>
              <w:autoSpaceDN w:val="0"/>
              <w:spacing w:after="0" w:line="240" w:lineRule="auto"/>
              <w:jc w:val="left"/>
              <w:rPr>
                <w:rFonts w:eastAsia="Arial" w:cstheme="minorHAnsi"/>
                <w:sz w:val="18"/>
                <w:szCs w:val="18"/>
              </w:rPr>
            </w:pPr>
          </w:p>
        </w:tc>
      </w:tr>
      <w:tr w:rsidRPr="00B831A8" w:rsidR="006438F4" w:rsidTr="00421BAC" w14:paraId="7E3F87FE" w14:textId="77777777">
        <w:trPr>
          <w:gridAfter w:val="1"/>
          <w:wAfter w:w="6" w:type="dxa"/>
          <w:trHeight w:val="757"/>
          <w:tblHeader/>
        </w:trPr>
        <w:tc>
          <w:tcPr>
            <w:tcW w:w="2488" w:type="dxa"/>
          </w:tcPr>
          <w:p w:rsidRPr="00B831A8" w:rsidR="006438F4" w:rsidP="006438F4" w:rsidRDefault="006438F4" w14:paraId="57181E37" w14:textId="77777777">
            <w:pPr>
              <w:widowControl w:val="0"/>
              <w:autoSpaceDE w:val="0"/>
              <w:autoSpaceDN w:val="0"/>
              <w:spacing w:after="0" w:line="240" w:lineRule="auto"/>
              <w:ind w:left="9" w:right="27"/>
              <w:jc w:val="left"/>
              <w:rPr>
                <w:rFonts w:eastAsia="Arial" w:cstheme="minorHAnsi"/>
                <w:sz w:val="18"/>
                <w:szCs w:val="18"/>
              </w:rPr>
            </w:pPr>
            <w:r w:rsidRPr="00B831A8">
              <w:rPr>
                <w:b/>
                <w:sz w:val="18"/>
              </w:rPr>
              <w:t>Liikkeeseenlaskun jatkuva eheys</w:t>
            </w:r>
            <w:r w:rsidRPr="00B831A8">
              <w:rPr>
                <w:sz w:val="18"/>
              </w:rPr>
              <w:t xml:space="preserve"> (asetuksen (EU) N:o 909/2014 37 artikla)</w:t>
            </w:r>
          </w:p>
          <w:p w:rsidRPr="00B831A8" w:rsidR="006438F4" w:rsidP="006438F4" w:rsidRDefault="006438F4" w14:paraId="534C089C" w14:textId="77777777">
            <w:pPr>
              <w:widowControl w:val="0"/>
              <w:autoSpaceDE w:val="0"/>
              <w:autoSpaceDN w:val="0"/>
              <w:spacing w:after="0" w:line="240" w:lineRule="auto"/>
              <w:ind w:left="9"/>
              <w:jc w:val="left"/>
              <w:rPr>
                <w:rFonts w:eastAsia="Arial" w:cstheme="minorHAnsi"/>
                <w:sz w:val="18"/>
                <w:szCs w:val="18"/>
              </w:rPr>
            </w:pPr>
            <w:r w:rsidRPr="00B831A8">
              <w:rPr>
                <w:sz w:val="18"/>
              </w:rPr>
              <w:t>Asetuksen (EU) 2022/858 5 artiklan 2 kohta</w:t>
            </w:r>
          </w:p>
        </w:tc>
        <w:tc>
          <w:tcPr>
            <w:tcW w:w="1203" w:type="dxa"/>
          </w:tcPr>
          <w:p w:rsidRPr="00B831A8" w:rsidR="006438F4" w:rsidP="006438F4" w:rsidRDefault="006438F4" w14:paraId="26F32057" w14:textId="77777777">
            <w:pPr>
              <w:widowControl w:val="0"/>
              <w:autoSpaceDE w:val="0"/>
              <w:autoSpaceDN w:val="0"/>
              <w:spacing w:after="0" w:line="229" w:lineRule="exact"/>
              <w:ind w:left="12"/>
              <w:jc w:val="left"/>
              <w:rPr>
                <w:rFonts w:eastAsia="Arial" w:cstheme="minorHAnsi"/>
                <w:sz w:val="18"/>
                <w:szCs w:val="18"/>
              </w:rPr>
            </w:pPr>
            <w:r w:rsidRPr="00B831A8">
              <w:rPr>
                <w:rStyle w:val="DnEx2"/>
              </w:rPr>
              <w:t>□</w:t>
            </w:r>
            <w:r w:rsidRPr="00B831A8">
              <w:rPr>
                <w:sz w:val="18"/>
              </w:rPr>
              <w:t>Kyllä</w:t>
            </w:r>
            <w:r w:rsidRPr="00B831A8">
              <w:rPr>
                <w:rStyle w:val="DnEx2"/>
              </w:rPr>
              <w:t>/ □</w:t>
            </w:r>
            <w:r w:rsidRPr="00B831A8">
              <w:rPr>
                <w:sz w:val="18"/>
              </w:rPr>
              <w:t>Ei</w:t>
            </w:r>
          </w:p>
        </w:tc>
        <w:tc>
          <w:tcPr>
            <w:tcW w:w="2743" w:type="dxa"/>
          </w:tcPr>
          <w:p w:rsidRPr="00B831A8" w:rsidR="006438F4" w:rsidP="006438F4" w:rsidRDefault="006438F4" w14:paraId="582C7103" w14:textId="77777777">
            <w:pPr>
              <w:widowControl w:val="0"/>
              <w:autoSpaceDE w:val="0"/>
              <w:autoSpaceDN w:val="0"/>
              <w:spacing w:after="0" w:line="229" w:lineRule="exact"/>
              <w:ind w:left="12"/>
              <w:jc w:val="left"/>
              <w:rPr>
                <w:rFonts w:eastAsia="Arial" w:cstheme="minorHAnsi"/>
                <w:i/>
                <w:sz w:val="18"/>
                <w:szCs w:val="18"/>
              </w:rPr>
            </w:pPr>
            <w:r w:rsidRPr="00B831A8">
              <w:rPr>
                <w:i/>
                <w:sz w:val="18"/>
              </w:rPr>
              <w:t>[vapaamuotoinen teksti]</w:t>
            </w:r>
          </w:p>
        </w:tc>
        <w:tc>
          <w:tcPr>
            <w:tcW w:w="2743" w:type="dxa"/>
          </w:tcPr>
          <w:p w:rsidRPr="00B831A8" w:rsidR="006438F4" w:rsidP="006438F4" w:rsidRDefault="006438F4" w14:paraId="3BF85DE7" w14:textId="77777777">
            <w:pPr>
              <w:widowControl w:val="0"/>
              <w:autoSpaceDE w:val="0"/>
              <w:autoSpaceDN w:val="0"/>
              <w:spacing w:after="0" w:line="229" w:lineRule="exact"/>
              <w:ind w:left="12"/>
              <w:jc w:val="left"/>
              <w:rPr>
                <w:rFonts w:eastAsia="Arial" w:cstheme="minorHAnsi"/>
                <w:i/>
                <w:sz w:val="18"/>
                <w:szCs w:val="18"/>
              </w:rPr>
            </w:pPr>
            <w:r w:rsidRPr="00B831A8">
              <w:rPr>
                <w:i/>
                <w:sz w:val="18"/>
              </w:rPr>
              <w:t>[vapaamuotoinen teksti]</w:t>
            </w:r>
          </w:p>
        </w:tc>
        <w:tc>
          <w:tcPr>
            <w:tcW w:w="2743" w:type="dxa"/>
          </w:tcPr>
          <w:p w:rsidRPr="00B831A8" w:rsidR="006438F4" w:rsidP="006438F4" w:rsidRDefault="006438F4" w14:paraId="42372A47" w14:textId="77777777">
            <w:pPr>
              <w:widowControl w:val="0"/>
              <w:autoSpaceDE w:val="0"/>
              <w:autoSpaceDN w:val="0"/>
              <w:spacing w:after="0" w:line="240" w:lineRule="auto"/>
              <w:ind w:left="143" w:right="122" w:firstLine="2"/>
              <w:jc w:val="center"/>
              <w:rPr>
                <w:rFonts w:eastAsia="Arial" w:cstheme="minorHAnsi"/>
                <w:i/>
                <w:sz w:val="18"/>
                <w:szCs w:val="18"/>
              </w:rPr>
            </w:pPr>
            <w:r w:rsidRPr="00B831A8">
              <w:rPr>
                <w:i/>
                <w:sz w:val="18"/>
              </w:rPr>
              <w:t>[vapaamuotoinen teksti / todisteet siitä, että yleistä sääntöä sovelletaan muussa markkinainfrastruktuurissa, joka ei ole DLT-pohjainen]</w:t>
            </w:r>
          </w:p>
        </w:tc>
        <w:tc>
          <w:tcPr>
            <w:tcW w:w="2742" w:type="dxa"/>
          </w:tcPr>
          <w:p w:rsidRPr="00B831A8" w:rsidR="006438F4" w:rsidP="006438F4" w:rsidRDefault="006438F4" w14:paraId="595DCAF2" w14:textId="77777777">
            <w:pPr>
              <w:widowControl w:val="0"/>
              <w:autoSpaceDE w:val="0"/>
              <w:autoSpaceDN w:val="0"/>
              <w:spacing w:after="0" w:line="240" w:lineRule="auto"/>
              <w:jc w:val="left"/>
              <w:rPr>
                <w:rFonts w:eastAsia="Arial" w:cstheme="minorHAnsi"/>
                <w:sz w:val="18"/>
                <w:szCs w:val="18"/>
              </w:rPr>
            </w:pPr>
          </w:p>
        </w:tc>
      </w:tr>
      <w:tr w:rsidRPr="00B831A8" w:rsidR="006438F4" w:rsidTr="00421BAC" w14:paraId="57CE84C7" w14:textId="77777777">
        <w:trPr>
          <w:trHeight w:val="711"/>
          <w:tblHeader/>
        </w:trPr>
        <w:tc>
          <w:tcPr>
            <w:tcW w:w="2488" w:type="dxa"/>
          </w:tcPr>
          <w:p w:rsidRPr="00B831A8" w:rsidR="006438F4" w:rsidP="006438F4" w:rsidRDefault="006438F4" w14:paraId="6651128F" w14:textId="77777777">
            <w:pPr>
              <w:widowControl w:val="0"/>
              <w:autoSpaceDE w:val="0"/>
              <w:autoSpaceDN w:val="0"/>
              <w:spacing w:after="0" w:line="240" w:lineRule="auto"/>
              <w:ind w:left="4" w:right="343"/>
              <w:jc w:val="left"/>
              <w:rPr>
                <w:rFonts w:eastAsia="Arial" w:cstheme="minorHAnsi"/>
                <w:sz w:val="18"/>
                <w:szCs w:val="18"/>
              </w:rPr>
            </w:pPr>
            <w:r w:rsidRPr="00B831A8">
              <w:rPr>
                <w:b/>
                <w:sz w:val="18"/>
              </w:rPr>
              <w:lastRenderedPageBreak/>
              <w:t>Omaisuuserien erottelu</w:t>
            </w:r>
            <w:r w:rsidRPr="00B831A8">
              <w:rPr>
                <w:sz w:val="18"/>
              </w:rPr>
              <w:t xml:space="preserve"> (asetuksen (EU) N:o 909/2014 38 artikla) Asetuksen (EU) 2022/858 5 artiklan 2 kohta</w:t>
            </w:r>
          </w:p>
        </w:tc>
        <w:tc>
          <w:tcPr>
            <w:tcW w:w="1203" w:type="dxa"/>
          </w:tcPr>
          <w:p w:rsidRPr="00B831A8" w:rsidR="006438F4" w:rsidP="006438F4" w:rsidRDefault="006438F4" w14:paraId="4F41D862" w14:textId="77777777">
            <w:pPr>
              <w:widowControl w:val="0"/>
              <w:autoSpaceDE w:val="0"/>
              <w:autoSpaceDN w:val="0"/>
              <w:spacing w:after="0" w:line="229" w:lineRule="exact"/>
              <w:ind w:left="6"/>
              <w:jc w:val="left"/>
              <w:rPr>
                <w:rFonts w:eastAsia="Arial" w:cstheme="minorHAnsi"/>
                <w:sz w:val="18"/>
                <w:szCs w:val="18"/>
              </w:rPr>
            </w:pPr>
            <w:r w:rsidRPr="00B831A8">
              <w:rPr>
                <w:rStyle w:val="DnEx2"/>
              </w:rPr>
              <w:t>□</w:t>
            </w:r>
            <w:r w:rsidRPr="00B831A8">
              <w:rPr>
                <w:sz w:val="18"/>
              </w:rPr>
              <w:t>Kyllä</w:t>
            </w:r>
            <w:r w:rsidRPr="00B831A8">
              <w:rPr>
                <w:rStyle w:val="DnEx2"/>
              </w:rPr>
              <w:t>/ □</w:t>
            </w:r>
            <w:r w:rsidRPr="00B831A8">
              <w:rPr>
                <w:sz w:val="18"/>
              </w:rPr>
              <w:t>Ei</w:t>
            </w:r>
          </w:p>
        </w:tc>
        <w:tc>
          <w:tcPr>
            <w:tcW w:w="2743" w:type="dxa"/>
          </w:tcPr>
          <w:p w:rsidRPr="00B831A8" w:rsidR="006438F4" w:rsidP="006438F4" w:rsidRDefault="006438F4" w14:paraId="2C16F8AD" w14:textId="77777777">
            <w:pPr>
              <w:widowControl w:val="0"/>
              <w:autoSpaceDE w:val="0"/>
              <w:autoSpaceDN w:val="0"/>
              <w:spacing w:after="0" w:line="229" w:lineRule="exact"/>
              <w:ind w:left="6"/>
              <w:jc w:val="left"/>
              <w:rPr>
                <w:rFonts w:eastAsia="Arial" w:cstheme="minorHAnsi"/>
                <w:i/>
                <w:sz w:val="18"/>
                <w:szCs w:val="18"/>
              </w:rPr>
            </w:pPr>
            <w:r w:rsidRPr="00B831A8">
              <w:rPr>
                <w:i/>
                <w:sz w:val="18"/>
              </w:rPr>
              <w:t>[vapaamuotoinen teksti]</w:t>
            </w:r>
          </w:p>
        </w:tc>
        <w:tc>
          <w:tcPr>
            <w:tcW w:w="2743" w:type="dxa"/>
          </w:tcPr>
          <w:p w:rsidRPr="00B831A8" w:rsidR="006438F4" w:rsidP="006438F4" w:rsidRDefault="006438F4" w14:paraId="084ECCDC" w14:textId="77777777">
            <w:pPr>
              <w:widowControl w:val="0"/>
              <w:autoSpaceDE w:val="0"/>
              <w:autoSpaceDN w:val="0"/>
              <w:spacing w:after="0" w:line="229" w:lineRule="exact"/>
              <w:ind w:left="6"/>
              <w:jc w:val="left"/>
              <w:rPr>
                <w:rFonts w:eastAsia="Arial" w:cstheme="minorHAnsi"/>
                <w:i/>
                <w:sz w:val="18"/>
                <w:szCs w:val="18"/>
              </w:rPr>
            </w:pPr>
            <w:r w:rsidRPr="00B831A8">
              <w:rPr>
                <w:i/>
                <w:sz w:val="18"/>
              </w:rPr>
              <w:t>[vapaamuotoinen teksti]</w:t>
            </w:r>
          </w:p>
        </w:tc>
        <w:tc>
          <w:tcPr>
            <w:tcW w:w="2743" w:type="dxa"/>
          </w:tcPr>
          <w:p w:rsidRPr="00B831A8" w:rsidR="006438F4" w:rsidP="006438F4" w:rsidRDefault="006438F4" w14:paraId="5215B663" w14:textId="77777777">
            <w:pPr>
              <w:widowControl w:val="0"/>
              <w:autoSpaceDE w:val="0"/>
              <w:autoSpaceDN w:val="0"/>
              <w:spacing w:after="0" w:line="240" w:lineRule="auto"/>
              <w:ind w:left="137" w:right="128" w:firstLine="2"/>
              <w:jc w:val="center"/>
              <w:rPr>
                <w:rFonts w:eastAsia="Arial" w:cstheme="minorHAnsi"/>
                <w:i/>
                <w:sz w:val="18"/>
                <w:szCs w:val="18"/>
              </w:rPr>
            </w:pPr>
            <w:r w:rsidRPr="00B831A8">
              <w:rPr>
                <w:i/>
                <w:sz w:val="18"/>
              </w:rPr>
              <w:t>[vapaamuotoinen teksti / todisteet siitä, että yleistä sääntöä sovelletaan muussa markkinainfrastruktuurissa, joka ei ole DLT-pohjainen]</w:t>
            </w:r>
          </w:p>
        </w:tc>
        <w:tc>
          <w:tcPr>
            <w:tcW w:w="2748" w:type="dxa"/>
            <w:gridSpan w:val="2"/>
          </w:tcPr>
          <w:p w:rsidRPr="00B831A8" w:rsidR="006438F4" w:rsidP="006438F4" w:rsidRDefault="006438F4" w14:paraId="2602E316" w14:textId="77777777">
            <w:pPr>
              <w:widowControl w:val="0"/>
              <w:autoSpaceDE w:val="0"/>
              <w:autoSpaceDN w:val="0"/>
              <w:spacing w:after="0" w:line="240" w:lineRule="auto"/>
              <w:jc w:val="left"/>
              <w:rPr>
                <w:rFonts w:eastAsia="Arial" w:cstheme="minorHAnsi"/>
                <w:sz w:val="18"/>
                <w:szCs w:val="18"/>
              </w:rPr>
            </w:pPr>
          </w:p>
        </w:tc>
      </w:tr>
      <w:tr w:rsidRPr="00B831A8" w:rsidR="006438F4" w:rsidTr="00421BAC" w14:paraId="3920F190" w14:textId="77777777">
        <w:trPr>
          <w:trHeight w:val="982"/>
          <w:tblHeader/>
        </w:trPr>
        <w:tc>
          <w:tcPr>
            <w:tcW w:w="2488" w:type="dxa"/>
          </w:tcPr>
          <w:p w:rsidRPr="00B831A8" w:rsidR="006438F4" w:rsidP="006438F4" w:rsidRDefault="006438F4" w14:paraId="28C8B291" w14:textId="77777777">
            <w:pPr>
              <w:widowControl w:val="0"/>
              <w:autoSpaceDE w:val="0"/>
              <w:autoSpaceDN w:val="0"/>
              <w:spacing w:after="0" w:line="240" w:lineRule="auto"/>
              <w:ind w:left="4" w:right="414"/>
              <w:jc w:val="left"/>
              <w:rPr>
                <w:rFonts w:eastAsia="Arial" w:cstheme="minorHAnsi"/>
                <w:sz w:val="18"/>
                <w:szCs w:val="18"/>
              </w:rPr>
            </w:pPr>
            <w:r w:rsidRPr="00B831A8">
              <w:rPr>
                <w:b/>
                <w:sz w:val="18"/>
              </w:rPr>
              <w:t>Toimenpiteet toimituspuutteiden ehkäisemiseksi</w:t>
            </w:r>
            <w:r w:rsidRPr="00B831A8">
              <w:rPr>
                <w:sz w:val="18"/>
              </w:rPr>
              <w:t xml:space="preserve"> (asetuksen (EU) N:o 909/2014 6 artikla) Asetuksen (EU) 2022/858 5 artiklan 3 kohta</w:t>
            </w:r>
          </w:p>
        </w:tc>
        <w:tc>
          <w:tcPr>
            <w:tcW w:w="1203" w:type="dxa"/>
          </w:tcPr>
          <w:p w:rsidRPr="00B831A8" w:rsidR="006438F4" w:rsidP="006438F4" w:rsidRDefault="006438F4" w14:paraId="36772A36" w14:textId="77777777">
            <w:pPr>
              <w:widowControl w:val="0"/>
              <w:autoSpaceDE w:val="0"/>
              <w:autoSpaceDN w:val="0"/>
              <w:spacing w:after="0" w:line="229" w:lineRule="exact"/>
              <w:ind w:left="6"/>
              <w:jc w:val="left"/>
              <w:rPr>
                <w:rFonts w:eastAsia="Arial" w:cstheme="minorHAnsi"/>
                <w:sz w:val="18"/>
                <w:szCs w:val="18"/>
              </w:rPr>
            </w:pPr>
            <w:r w:rsidRPr="00B831A8">
              <w:rPr>
                <w:rStyle w:val="DnEx2"/>
              </w:rPr>
              <w:t>□</w:t>
            </w:r>
            <w:r w:rsidRPr="00B831A8">
              <w:rPr>
                <w:sz w:val="18"/>
              </w:rPr>
              <w:t>Kyllä</w:t>
            </w:r>
            <w:r w:rsidRPr="00B831A8">
              <w:rPr>
                <w:rStyle w:val="DnEx2"/>
              </w:rPr>
              <w:t>/ □</w:t>
            </w:r>
            <w:r w:rsidRPr="00B831A8">
              <w:rPr>
                <w:sz w:val="18"/>
              </w:rPr>
              <w:t>Ei</w:t>
            </w:r>
          </w:p>
        </w:tc>
        <w:tc>
          <w:tcPr>
            <w:tcW w:w="2743" w:type="dxa"/>
          </w:tcPr>
          <w:p w:rsidRPr="00B831A8" w:rsidR="006438F4" w:rsidP="006438F4" w:rsidRDefault="006438F4" w14:paraId="149B22AD" w14:textId="77777777">
            <w:pPr>
              <w:widowControl w:val="0"/>
              <w:autoSpaceDE w:val="0"/>
              <w:autoSpaceDN w:val="0"/>
              <w:spacing w:after="0" w:line="229" w:lineRule="exact"/>
              <w:ind w:left="6"/>
              <w:jc w:val="left"/>
              <w:rPr>
                <w:rFonts w:eastAsia="Arial" w:cstheme="minorHAnsi"/>
                <w:i/>
                <w:sz w:val="18"/>
                <w:szCs w:val="18"/>
              </w:rPr>
            </w:pPr>
            <w:r w:rsidRPr="00B831A8">
              <w:rPr>
                <w:i/>
                <w:sz w:val="18"/>
              </w:rPr>
              <w:t>[vapaamuotoinen teksti]</w:t>
            </w:r>
          </w:p>
        </w:tc>
        <w:tc>
          <w:tcPr>
            <w:tcW w:w="2743" w:type="dxa"/>
          </w:tcPr>
          <w:p w:rsidRPr="00B831A8" w:rsidR="006438F4" w:rsidP="006438F4" w:rsidRDefault="006438F4" w14:paraId="1E8DFE26" w14:textId="77777777">
            <w:pPr>
              <w:widowControl w:val="0"/>
              <w:autoSpaceDE w:val="0"/>
              <w:autoSpaceDN w:val="0"/>
              <w:spacing w:after="0" w:line="229" w:lineRule="exact"/>
              <w:ind w:left="6"/>
              <w:jc w:val="left"/>
              <w:rPr>
                <w:rFonts w:eastAsia="Arial" w:cstheme="minorHAnsi"/>
                <w:i/>
                <w:sz w:val="18"/>
                <w:szCs w:val="18"/>
              </w:rPr>
            </w:pPr>
            <w:r w:rsidRPr="00B831A8">
              <w:rPr>
                <w:i/>
                <w:sz w:val="18"/>
              </w:rPr>
              <w:t>[vapaamuotoinen teksti]</w:t>
            </w:r>
          </w:p>
        </w:tc>
        <w:tc>
          <w:tcPr>
            <w:tcW w:w="2743" w:type="dxa"/>
          </w:tcPr>
          <w:p w:rsidRPr="00B831A8" w:rsidR="006438F4" w:rsidP="006438F4" w:rsidRDefault="006438F4" w14:paraId="485BAD3A" w14:textId="77777777">
            <w:pPr>
              <w:widowControl w:val="0"/>
              <w:autoSpaceDE w:val="0"/>
              <w:autoSpaceDN w:val="0"/>
              <w:spacing w:after="0" w:line="240" w:lineRule="auto"/>
              <w:ind w:left="137" w:right="128" w:firstLine="2"/>
              <w:jc w:val="center"/>
              <w:rPr>
                <w:rFonts w:eastAsia="Arial" w:cstheme="minorHAnsi"/>
                <w:i/>
                <w:sz w:val="18"/>
                <w:szCs w:val="18"/>
              </w:rPr>
            </w:pPr>
            <w:r w:rsidRPr="00B831A8">
              <w:rPr>
                <w:i/>
                <w:sz w:val="18"/>
              </w:rPr>
              <w:t>[vapaamuotoinen teksti / todisteet siitä, että yleistä sääntöä sovelletaan muussa markkinainfrastruktuurissa, joka ei ole DLT-pohjainen]</w:t>
            </w:r>
          </w:p>
        </w:tc>
        <w:tc>
          <w:tcPr>
            <w:tcW w:w="2748" w:type="dxa"/>
            <w:gridSpan w:val="2"/>
          </w:tcPr>
          <w:p w:rsidRPr="00B831A8" w:rsidR="006438F4" w:rsidP="006438F4" w:rsidRDefault="006438F4" w14:paraId="00117778" w14:textId="77777777">
            <w:pPr>
              <w:widowControl w:val="0"/>
              <w:autoSpaceDE w:val="0"/>
              <w:autoSpaceDN w:val="0"/>
              <w:spacing w:after="0" w:line="240" w:lineRule="auto"/>
              <w:jc w:val="left"/>
              <w:rPr>
                <w:rFonts w:eastAsia="Arial" w:cstheme="minorHAnsi"/>
                <w:sz w:val="18"/>
                <w:szCs w:val="18"/>
              </w:rPr>
            </w:pPr>
          </w:p>
        </w:tc>
      </w:tr>
      <w:tr w:rsidRPr="00B831A8" w:rsidR="006438F4" w:rsidTr="00421BAC" w14:paraId="67B20C2A" w14:textId="77777777">
        <w:trPr>
          <w:trHeight w:val="962"/>
          <w:tblHeader/>
        </w:trPr>
        <w:tc>
          <w:tcPr>
            <w:tcW w:w="2488" w:type="dxa"/>
          </w:tcPr>
          <w:p w:rsidRPr="00B831A8" w:rsidR="006438F4" w:rsidP="006438F4" w:rsidRDefault="006438F4" w14:paraId="3FDFF948" w14:textId="77777777">
            <w:pPr>
              <w:widowControl w:val="0"/>
              <w:autoSpaceDE w:val="0"/>
              <w:autoSpaceDN w:val="0"/>
              <w:spacing w:after="0" w:line="240" w:lineRule="auto"/>
              <w:ind w:left="4" w:right="414"/>
              <w:jc w:val="left"/>
              <w:rPr>
                <w:rFonts w:eastAsia="Arial" w:cstheme="minorHAnsi"/>
                <w:sz w:val="18"/>
                <w:szCs w:val="18"/>
              </w:rPr>
            </w:pPr>
            <w:r w:rsidRPr="00B831A8">
              <w:rPr>
                <w:b/>
                <w:sz w:val="18"/>
              </w:rPr>
              <w:t>Toimenpiteet toimituspuutteiden korjaamiseksi</w:t>
            </w:r>
            <w:r w:rsidRPr="00B831A8">
              <w:rPr>
                <w:sz w:val="18"/>
              </w:rPr>
              <w:t xml:space="preserve"> (asetuksen (EU) N:o 909/2014 7 artikla) Asetuksen (EU) 2022/858 5 artiklan 3 kohta</w:t>
            </w:r>
          </w:p>
        </w:tc>
        <w:tc>
          <w:tcPr>
            <w:tcW w:w="1203" w:type="dxa"/>
          </w:tcPr>
          <w:p w:rsidRPr="00B831A8" w:rsidR="006438F4" w:rsidP="006438F4" w:rsidRDefault="006438F4" w14:paraId="0E6B09B7" w14:textId="77777777">
            <w:pPr>
              <w:widowControl w:val="0"/>
              <w:autoSpaceDE w:val="0"/>
              <w:autoSpaceDN w:val="0"/>
              <w:spacing w:after="0" w:line="229" w:lineRule="exact"/>
              <w:ind w:left="6"/>
              <w:jc w:val="left"/>
              <w:rPr>
                <w:rFonts w:eastAsia="Arial" w:cstheme="minorHAnsi"/>
                <w:sz w:val="18"/>
                <w:szCs w:val="18"/>
              </w:rPr>
            </w:pPr>
            <w:r w:rsidRPr="00B831A8">
              <w:rPr>
                <w:rStyle w:val="DnEx2"/>
              </w:rPr>
              <w:t>□</w:t>
            </w:r>
            <w:r w:rsidRPr="00B831A8">
              <w:rPr>
                <w:sz w:val="18"/>
              </w:rPr>
              <w:t>Kyllä</w:t>
            </w:r>
            <w:r w:rsidRPr="00B831A8">
              <w:rPr>
                <w:rStyle w:val="DnEx2"/>
              </w:rPr>
              <w:t>/ □</w:t>
            </w:r>
            <w:r w:rsidRPr="00B831A8">
              <w:rPr>
                <w:sz w:val="18"/>
              </w:rPr>
              <w:t>Ei</w:t>
            </w:r>
          </w:p>
        </w:tc>
        <w:tc>
          <w:tcPr>
            <w:tcW w:w="2743" w:type="dxa"/>
          </w:tcPr>
          <w:p w:rsidRPr="00B831A8" w:rsidR="006438F4" w:rsidP="006438F4" w:rsidRDefault="006438F4" w14:paraId="3B605AB1" w14:textId="77777777">
            <w:pPr>
              <w:widowControl w:val="0"/>
              <w:autoSpaceDE w:val="0"/>
              <w:autoSpaceDN w:val="0"/>
              <w:spacing w:after="0" w:line="229" w:lineRule="exact"/>
              <w:ind w:left="6"/>
              <w:jc w:val="left"/>
              <w:rPr>
                <w:rFonts w:eastAsia="Arial" w:cstheme="minorHAnsi"/>
                <w:i/>
                <w:sz w:val="18"/>
                <w:szCs w:val="18"/>
              </w:rPr>
            </w:pPr>
            <w:r w:rsidRPr="00B831A8">
              <w:rPr>
                <w:i/>
                <w:sz w:val="18"/>
              </w:rPr>
              <w:t>[vapaamuotoinen teksti]</w:t>
            </w:r>
          </w:p>
        </w:tc>
        <w:tc>
          <w:tcPr>
            <w:tcW w:w="2743" w:type="dxa"/>
          </w:tcPr>
          <w:p w:rsidRPr="00B831A8" w:rsidR="006438F4" w:rsidP="006438F4" w:rsidRDefault="006438F4" w14:paraId="7A840E64" w14:textId="77777777">
            <w:pPr>
              <w:widowControl w:val="0"/>
              <w:autoSpaceDE w:val="0"/>
              <w:autoSpaceDN w:val="0"/>
              <w:spacing w:after="0" w:line="229" w:lineRule="exact"/>
              <w:ind w:left="6"/>
              <w:jc w:val="left"/>
              <w:rPr>
                <w:rFonts w:eastAsia="Arial" w:cstheme="minorHAnsi"/>
                <w:i/>
                <w:sz w:val="18"/>
                <w:szCs w:val="18"/>
              </w:rPr>
            </w:pPr>
            <w:r w:rsidRPr="00B831A8">
              <w:rPr>
                <w:i/>
                <w:sz w:val="18"/>
              </w:rPr>
              <w:t>[vapaamuotoinen teksti]</w:t>
            </w:r>
          </w:p>
        </w:tc>
        <w:tc>
          <w:tcPr>
            <w:tcW w:w="2743" w:type="dxa"/>
          </w:tcPr>
          <w:p w:rsidRPr="00B831A8" w:rsidR="006438F4" w:rsidP="006438F4" w:rsidRDefault="006438F4" w14:paraId="37290738" w14:textId="77777777">
            <w:pPr>
              <w:widowControl w:val="0"/>
              <w:autoSpaceDE w:val="0"/>
              <w:autoSpaceDN w:val="0"/>
              <w:spacing w:after="0" w:line="240" w:lineRule="auto"/>
              <w:ind w:left="137" w:right="128" w:firstLine="2"/>
              <w:jc w:val="center"/>
              <w:rPr>
                <w:rFonts w:eastAsia="Arial" w:cstheme="minorHAnsi"/>
                <w:i/>
                <w:sz w:val="18"/>
                <w:szCs w:val="18"/>
              </w:rPr>
            </w:pPr>
            <w:r w:rsidRPr="00B831A8">
              <w:rPr>
                <w:i/>
                <w:sz w:val="18"/>
              </w:rPr>
              <w:t>[vapaamuotoinen teksti / todisteet siitä, että yleistä sääntöä sovelletaan muussa markkinainfrastruktuurissa, joka ei ole DLT-pohjainen]</w:t>
            </w:r>
          </w:p>
        </w:tc>
        <w:tc>
          <w:tcPr>
            <w:tcW w:w="2748" w:type="dxa"/>
            <w:gridSpan w:val="2"/>
          </w:tcPr>
          <w:p w:rsidRPr="00B831A8" w:rsidR="006438F4" w:rsidP="006438F4" w:rsidRDefault="006438F4" w14:paraId="3C06B09B" w14:textId="77777777">
            <w:pPr>
              <w:widowControl w:val="0"/>
              <w:autoSpaceDE w:val="0"/>
              <w:autoSpaceDN w:val="0"/>
              <w:spacing w:after="0" w:line="240" w:lineRule="auto"/>
              <w:jc w:val="left"/>
              <w:rPr>
                <w:rFonts w:eastAsia="Arial" w:cstheme="minorHAnsi"/>
                <w:sz w:val="18"/>
                <w:szCs w:val="18"/>
              </w:rPr>
            </w:pPr>
          </w:p>
        </w:tc>
      </w:tr>
      <w:tr w:rsidRPr="00B831A8" w:rsidR="006438F4" w:rsidTr="00421BAC" w14:paraId="3F81621A" w14:textId="77777777">
        <w:trPr>
          <w:trHeight w:val="1266"/>
          <w:tblHeader/>
        </w:trPr>
        <w:tc>
          <w:tcPr>
            <w:tcW w:w="2488" w:type="dxa"/>
          </w:tcPr>
          <w:p w:rsidRPr="00B831A8" w:rsidR="006438F4" w:rsidP="006438F4" w:rsidRDefault="006438F4" w14:paraId="348989A4" w14:textId="77777777">
            <w:pPr>
              <w:widowControl w:val="0"/>
              <w:autoSpaceDE w:val="0"/>
              <w:autoSpaceDN w:val="0"/>
              <w:spacing w:after="0" w:line="240" w:lineRule="auto"/>
              <w:ind w:left="4"/>
              <w:jc w:val="left"/>
              <w:rPr>
                <w:rFonts w:eastAsia="Arial" w:cstheme="minorHAnsi"/>
                <w:b/>
                <w:sz w:val="18"/>
                <w:szCs w:val="18"/>
              </w:rPr>
            </w:pPr>
            <w:r w:rsidRPr="00B831A8">
              <w:rPr>
                <w:b/>
                <w:sz w:val="18"/>
              </w:rPr>
              <w:t>Ydinpalvelun ulkoistaminen kolmannelle osapuolelle</w:t>
            </w:r>
          </w:p>
          <w:p w:rsidRPr="00B831A8" w:rsidR="006438F4" w:rsidP="006438F4" w:rsidRDefault="006438F4" w14:paraId="1B721F03" w14:textId="0ABEFA0F">
            <w:pPr>
              <w:widowControl w:val="0"/>
              <w:autoSpaceDE w:val="0"/>
              <w:autoSpaceDN w:val="0"/>
              <w:spacing w:before="1" w:after="0" w:line="240" w:lineRule="auto"/>
              <w:ind w:left="4" w:right="343"/>
              <w:jc w:val="left"/>
              <w:rPr>
                <w:rFonts w:eastAsia="Arial" w:cstheme="minorHAnsi"/>
                <w:sz w:val="18"/>
                <w:szCs w:val="18"/>
              </w:rPr>
            </w:pPr>
            <w:r w:rsidRPr="00B831A8">
              <w:rPr>
                <w:sz w:val="18"/>
              </w:rPr>
              <w:t>(asetuksen (EU) N:o 909/2014 19 artikla)</w:t>
            </w:r>
          </w:p>
          <w:p w:rsidRPr="00B831A8" w:rsidR="006438F4" w:rsidP="006438F4" w:rsidRDefault="006438F4" w14:paraId="041C860B" w14:textId="77777777">
            <w:pPr>
              <w:widowControl w:val="0"/>
              <w:autoSpaceDE w:val="0"/>
              <w:autoSpaceDN w:val="0"/>
              <w:spacing w:before="1" w:after="0" w:line="240" w:lineRule="auto"/>
              <w:ind w:left="4" w:right="343"/>
              <w:jc w:val="left"/>
              <w:rPr>
                <w:rFonts w:eastAsia="Arial" w:cstheme="minorHAnsi"/>
                <w:sz w:val="18"/>
                <w:szCs w:val="18"/>
              </w:rPr>
            </w:pPr>
            <w:r w:rsidRPr="00B831A8">
              <w:rPr>
                <w:sz w:val="18"/>
              </w:rPr>
              <w:t>Asetuksen (EU) 2022/858 5 artiklan 4 kohta</w:t>
            </w:r>
          </w:p>
        </w:tc>
        <w:tc>
          <w:tcPr>
            <w:tcW w:w="1203" w:type="dxa"/>
            <w:vAlign w:val="center"/>
          </w:tcPr>
          <w:p w:rsidRPr="00B831A8" w:rsidR="006438F4" w:rsidP="006438F4" w:rsidRDefault="006438F4" w14:paraId="554F0034" w14:textId="77777777">
            <w:pPr>
              <w:widowControl w:val="0"/>
              <w:autoSpaceDE w:val="0"/>
              <w:autoSpaceDN w:val="0"/>
              <w:spacing w:after="0" w:line="229" w:lineRule="exact"/>
              <w:ind w:left="6"/>
              <w:jc w:val="center"/>
              <w:rPr>
                <w:rFonts w:eastAsia="Arial" w:cstheme="minorHAnsi"/>
                <w:sz w:val="18"/>
                <w:szCs w:val="18"/>
              </w:rPr>
            </w:pPr>
            <w:r w:rsidRPr="00B831A8">
              <w:rPr>
                <w:rStyle w:val="DnEx2"/>
              </w:rPr>
              <w:t>□</w:t>
            </w:r>
            <w:r w:rsidRPr="00B831A8">
              <w:rPr>
                <w:sz w:val="18"/>
              </w:rPr>
              <w:t>Kyllä</w:t>
            </w:r>
            <w:r w:rsidRPr="00B831A8">
              <w:rPr>
                <w:rStyle w:val="DnEx2"/>
              </w:rPr>
              <w:t>/ □</w:t>
            </w:r>
            <w:r w:rsidRPr="00B831A8">
              <w:rPr>
                <w:sz w:val="18"/>
              </w:rPr>
              <w:t>Ei</w:t>
            </w:r>
          </w:p>
        </w:tc>
        <w:tc>
          <w:tcPr>
            <w:tcW w:w="2743" w:type="dxa"/>
            <w:vAlign w:val="center"/>
          </w:tcPr>
          <w:p w:rsidRPr="00B831A8" w:rsidR="006438F4" w:rsidP="006438F4" w:rsidRDefault="006438F4" w14:paraId="52C7AB2C" w14:textId="77777777">
            <w:pPr>
              <w:widowControl w:val="0"/>
              <w:autoSpaceDE w:val="0"/>
              <w:autoSpaceDN w:val="0"/>
              <w:spacing w:after="0" w:line="229" w:lineRule="exact"/>
              <w:ind w:left="6"/>
              <w:jc w:val="center"/>
              <w:rPr>
                <w:rFonts w:eastAsia="Arial" w:cstheme="minorHAnsi"/>
                <w:i/>
                <w:sz w:val="18"/>
                <w:szCs w:val="18"/>
              </w:rPr>
            </w:pPr>
            <w:r w:rsidRPr="00B831A8">
              <w:rPr>
                <w:i/>
                <w:sz w:val="18"/>
              </w:rPr>
              <w:t>[vapaamuotoinen teksti]</w:t>
            </w:r>
          </w:p>
        </w:tc>
        <w:tc>
          <w:tcPr>
            <w:tcW w:w="2743" w:type="dxa"/>
            <w:vAlign w:val="center"/>
          </w:tcPr>
          <w:p w:rsidRPr="00B831A8" w:rsidR="006438F4" w:rsidP="006438F4" w:rsidRDefault="006438F4" w14:paraId="50FEA07C" w14:textId="77777777">
            <w:pPr>
              <w:widowControl w:val="0"/>
              <w:autoSpaceDE w:val="0"/>
              <w:autoSpaceDN w:val="0"/>
              <w:spacing w:after="0" w:line="229" w:lineRule="exact"/>
              <w:ind w:left="6"/>
              <w:jc w:val="left"/>
              <w:rPr>
                <w:rFonts w:eastAsia="Arial" w:cstheme="minorHAnsi"/>
                <w:i/>
                <w:sz w:val="18"/>
                <w:szCs w:val="18"/>
              </w:rPr>
            </w:pPr>
            <w:r w:rsidRPr="00B831A8">
              <w:rPr>
                <w:i/>
                <w:sz w:val="18"/>
              </w:rPr>
              <w:t>[vapaamuotoinen teksti]</w:t>
            </w:r>
          </w:p>
        </w:tc>
        <w:tc>
          <w:tcPr>
            <w:tcW w:w="2743" w:type="dxa"/>
          </w:tcPr>
          <w:p w:rsidRPr="00B831A8" w:rsidR="006438F4" w:rsidP="006438F4" w:rsidRDefault="006438F4" w14:paraId="535F854B" w14:textId="77777777">
            <w:pPr>
              <w:widowControl w:val="0"/>
              <w:autoSpaceDE w:val="0"/>
              <w:autoSpaceDN w:val="0"/>
              <w:spacing w:after="0" w:line="240" w:lineRule="auto"/>
              <w:ind w:left="137" w:right="128" w:firstLine="2"/>
              <w:jc w:val="center"/>
              <w:rPr>
                <w:rFonts w:eastAsia="Arial" w:cstheme="minorHAnsi"/>
                <w:i/>
                <w:sz w:val="18"/>
                <w:szCs w:val="18"/>
              </w:rPr>
            </w:pPr>
            <w:r w:rsidRPr="00B831A8">
              <w:rPr>
                <w:i/>
                <w:sz w:val="18"/>
              </w:rPr>
              <w:t>[vapaamuotoinen teksti / todisteet siitä, että yleistä sääntöä sovelletaan muussa markkinainfrastruktuurissa, joka ei ole DLT-pohjainen]</w:t>
            </w:r>
          </w:p>
        </w:tc>
        <w:tc>
          <w:tcPr>
            <w:tcW w:w="2748" w:type="dxa"/>
            <w:gridSpan w:val="2"/>
          </w:tcPr>
          <w:p w:rsidRPr="00B831A8" w:rsidR="006438F4" w:rsidP="006438F4" w:rsidRDefault="006438F4" w14:paraId="12897CB2" w14:textId="77777777">
            <w:pPr>
              <w:widowControl w:val="0"/>
              <w:autoSpaceDE w:val="0"/>
              <w:autoSpaceDN w:val="0"/>
              <w:spacing w:after="0" w:line="240" w:lineRule="auto"/>
              <w:jc w:val="left"/>
              <w:rPr>
                <w:rFonts w:eastAsia="Arial" w:cstheme="minorHAnsi"/>
                <w:sz w:val="18"/>
                <w:szCs w:val="18"/>
              </w:rPr>
            </w:pPr>
          </w:p>
        </w:tc>
      </w:tr>
      <w:tr w:rsidRPr="00B831A8" w:rsidR="006438F4" w:rsidTr="00421BAC" w14:paraId="764DC44F" w14:textId="77777777">
        <w:trPr>
          <w:trHeight w:val="1093"/>
          <w:tblHeader/>
        </w:trPr>
        <w:tc>
          <w:tcPr>
            <w:tcW w:w="2488" w:type="dxa"/>
          </w:tcPr>
          <w:p w:rsidRPr="00B831A8" w:rsidR="006438F4" w:rsidP="006438F4" w:rsidRDefault="006438F4" w14:paraId="619D4414" w14:textId="77777777">
            <w:pPr>
              <w:widowControl w:val="0"/>
              <w:autoSpaceDE w:val="0"/>
              <w:autoSpaceDN w:val="0"/>
              <w:spacing w:after="0" w:line="240" w:lineRule="auto"/>
              <w:ind w:left="4"/>
              <w:jc w:val="left"/>
              <w:rPr>
                <w:rFonts w:eastAsia="Arial" w:cstheme="minorHAnsi"/>
                <w:b/>
                <w:sz w:val="18"/>
                <w:szCs w:val="18"/>
              </w:rPr>
            </w:pPr>
            <w:r w:rsidRPr="00B831A8">
              <w:rPr>
                <w:b/>
                <w:sz w:val="18"/>
              </w:rPr>
              <w:t>Muiden luonnollisten henkilöiden ja oikeushenkilöiden hyväksyminen osallistujiksi</w:t>
            </w:r>
          </w:p>
          <w:p w:rsidRPr="00B831A8" w:rsidR="006438F4" w:rsidP="006438F4" w:rsidRDefault="006438F4" w14:paraId="69499BCA" w14:textId="5B8BCD17">
            <w:pPr>
              <w:widowControl w:val="0"/>
              <w:autoSpaceDE w:val="0"/>
              <w:autoSpaceDN w:val="0"/>
              <w:spacing w:after="0" w:line="240" w:lineRule="auto"/>
              <w:ind w:left="4"/>
              <w:jc w:val="left"/>
              <w:rPr>
                <w:rFonts w:eastAsia="Arial" w:cstheme="minorHAnsi"/>
                <w:sz w:val="18"/>
                <w:szCs w:val="18"/>
              </w:rPr>
            </w:pPr>
            <w:r w:rsidRPr="00B831A8">
              <w:rPr>
                <w:sz w:val="18"/>
              </w:rPr>
              <w:t>(asetuksen (EU) N:o 909/2014 2 artiklan 19 kohta)</w:t>
            </w:r>
          </w:p>
          <w:p w:rsidRPr="00B831A8" w:rsidR="006438F4" w:rsidP="006438F4" w:rsidRDefault="006438F4" w14:paraId="47EA7D22" w14:textId="77777777">
            <w:pPr>
              <w:widowControl w:val="0"/>
              <w:autoSpaceDE w:val="0"/>
              <w:autoSpaceDN w:val="0"/>
              <w:spacing w:after="0" w:line="240" w:lineRule="auto"/>
              <w:ind w:left="4"/>
              <w:jc w:val="left"/>
              <w:rPr>
                <w:rFonts w:eastAsia="Arial" w:cstheme="minorHAnsi"/>
                <w:sz w:val="18"/>
                <w:szCs w:val="18"/>
              </w:rPr>
            </w:pPr>
            <w:r w:rsidRPr="00B831A8">
              <w:rPr>
                <w:sz w:val="18"/>
              </w:rPr>
              <w:t>Asetuksen (EU) 2022/858 5 artiklan 5 kohta</w:t>
            </w:r>
          </w:p>
        </w:tc>
        <w:tc>
          <w:tcPr>
            <w:tcW w:w="1203" w:type="dxa"/>
          </w:tcPr>
          <w:p w:rsidRPr="00B831A8" w:rsidR="006438F4" w:rsidP="006438F4" w:rsidRDefault="006438F4" w14:paraId="09CF58A6" w14:textId="77777777">
            <w:pPr>
              <w:widowControl w:val="0"/>
              <w:autoSpaceDE w:val="0"/>
              <w:autoSpaceDN w:val="0"/>
              <w:spacing w:after="0" w:line="229" w:lineRule="exact"/>
              <w:ind w:left="6"/>
              <w:jc w:val="left"/>
              <w:rPr>
                <w:rFonts w:eastAsia="Arial" w:cstheme="minorHAnsi"/>
                <w:sz w:val="18"/>
                <w:szCs w:val="18"/>
              </w:rPr>
            </w:pPr>
            <w:r w:rsidRPr="00B831A8">
              <w:rPr>
                <w:rStyle w:val="DnEx2"/>
              </w:rPr>
              <w:t>□</w:t>
            </w:r>
            <w:r w:rsidRPr="00B831A8">
              <w:rPr>
                <w:sz w:val="18"/>
              </w:rPr>
              <w:t>Kyllä</w:t>
            </w:r>
            <w:r w:rsidRPr="00B831A8">
              <w:rPr>
                <w:rStyle w:val="DnEx2"/>
              </w:rPr>
              <w:t>/ □</w:t>
            </w:r>
            <w:r w:rsidRPr="00B831A8">
              <w:rPr>
                <w:sz w:val="18"/>
              </w:rPr>
              <w:t>Ei</w:t>
            </w:r>
          </w:p>
        </w:tc>
        <w:tc>
          <w:tcPr>
            <w:tcW w:w="2743" w:type="dxa"/>
          </w:tcPr>
          <w:p w:rsidRPr="00B831A8" w:rsidR="006438F4" w:rsidP="006438F4" w:rsidRDefault="006438F4" w14:paraId="72887CDE" w14:textId="77777777">
            <w:pPr>
              <w:widowControl w:val="0"/>
              <w:autoSpaceDE w:val="0"/>
              <w:autoSpaceDN w:val="0"/>
              <w:spacing w:after="0" w:line="229" w:lineRule="exact"/>
              <w:ind w:left="6"/>
              <w:jc w:val="left"/>
              <w:rPr>
                <w:rFonts w:eastAsia="Arial" w:cstheme="minorHAnsi"/>
                <w:i/>
                <w:sz w:val="18"/>
                <w:szCs w:val="18"/>
              </w:rPr>
            </w:pPr>
            <w:r w:rsidRPr="00B831A8">
              <w:rPr>
                <w:i/>
                <w:sz w:val="18"/>
              </w:rPr>
              <w:t>[vapaamuotoinen teksti]</w:t>
            </w:r>
          </w:p>
        </w:tc>
        <w:tc>
          <w:tcPr>
            <w:tcW w:w="2743" w:type="dxa"/>
          </w:tcPr>
          <w:p w:rsidRPr="00B831A8" w:rsidR="006438F4" w:rsidP="006438F4" w:rsidRDefault="006438F4" w14:paraId="792B4310" w14:textId="77777777">
            <w:pPr>
              <w:widowControl w:val="0"/>
              <w:autoSpaceDE w:val="0"/>
              <w:autoSpaceDN w:val="0"/>
              <w:spacing w:after="0" w:line="229" w:lineRule="exact"/>
              <w:ind w:left="6"/>
              <w:jc w:val="left"/>
              <w:rPr>
                <w:rFonts w:eastAsia="Arial" w:cstheme="minorHAnsi"/>
                <w:i/>
                <w:sz w:val="18"/>
                <w:szCs w:val="18"/>
              </w:rPr>
            </w:pPr>
            <w:r w:rsidRPr="00B831A8">
              <w:rPr>
                <w:i/>
                <w:sz w:val="18"/>
              </w:rPr>
              <w:t>[vapaamuotoinen teksti]</w:t>
            </w:r>
          </w:p>
        </w:tc>
        <w:tc>
          <w:tcPr>
            <w:tcW w:w="2743" w:type="dxa"/>
          </w:tcPr>
          <w:p w:rsidRPr="00B831A8" w:rsidR="006438F4" w:rsidP="006438F4" w:rsidRDefault="006438F4" w14:paraId="0BB8A4BE" w14:textId="77777777">
            <w:pPr>
              <w:widowControl w:val="0"/>
              <w:autoSpaceDE w:val="0"/>
              <w:autoSpaceDN w:val="0"/>
              <w:spacing w:after="0" w:line="240" w:lineRule="auto"/>
              <w:ind w:left="137" w:right="128" w:firstLine="2"/>
              <w:jc w:val="center"/>
              <w:rPr>
                <w:rFonts w:eastAsia="Arial" w:cstheme="minorHAnsi"/>
                <w:i/>
                <w:sz w:val="18"/>
                <w:szCs w:val="18"/>
              </w:rPr>
            </w:pPr>
            <w:r w:rsidRPr="00B831A8">
              <w:rPr>
                <w:i/>
                <w:sz w:val="18"/>
              </w:rPr>
              <w:t>[vapaamuotoinen teksti / todisteet siitä, että yleistä sääntöä sovelletaan muussa markkinainfrastruktuurissa, joka ei ole DLT-pohjainen]</w:t>
            </w:r>
          </w:p>
        </w:tc>
        <w:tc>
          <w:tcPr>
            <w:tcW w:w="2748" w:type="dxa"/>
            <w:gridSpan w:val="2"/>
          </w:tcPr>
          <w:p w:rsidRPr="00B831A8" w:rsidR="006438F4" w:rsidP="006438F4" w:rsidRDefault="006438F4" w14:paraId="4594BE1A" w14:textId="77777777">
            <w:pPr>
              <w:widowControl w:val="0"/>
              <w:autoSpaceDE w:val="0"/>
              <w:autoSpaceDN w:val="0"/>
              <w:spacing w:after="0" w:line="240" w:lineRule="auto"/>
              <w:jc w:val="left"/>
              <w:rPr>
                <w:rFonts w:eastAsia="Arial" w:cstheme="minorHAnsi"/>
                <w:sz w:val="18"/>
                <w:szCs w:val="18"/>
              </w:rPr>
            </w:pPr>
          </w:p>
        </w:tc>
      </w:tr>
      <w:tr w:rsidRPr="00B831A8" w:rsidR="006438F4" w:rsidTr="00421BAC" w14:paraId="1F2A63FD" w14:textId="77777777">
        <w:trPr>
          <w:trHeight w:val="1129"/>
          <w:tblHeader/>
        </w:trPr>
        <w:tc>
          <w:tcPr>
            <w:tcW w:w="2488" w:type="dxa"/>
          </w:tcPr>
          <w:p w:rsidRPr="00B831A8" w:rsidR="006438F4" w:rsidP="006438F4" w:rsidRDefault="006438F4" w14:paraId="2070F4E0" w14:textId="1D47DBAD">
            <w:pPr>
              <w:widowControl w:val="0"/>
              <w:autoSpaceDE w:val="0"/>
              <w:autoSpaceDN w:val="0"/>
              <w:spacing w:after="0" w:line="240" w:lineRule="auto"/>
              <w:ind w:left="4" w:right="663"/>
              <w:jc w:val="left"/>
              <w:rPr>
                <w:rFonts w:eastAsia="Arial" w:cstheme="minorHAnsi"/>
                <w:sz w:val="18"/>
                <w:szCs w:val="18"/>
              </w:rPr>
            </w:pPr>
            <w:r w:rsidRPr="00B831A8">
              <w:rPr>
                <w:b/>
                <w:sz w:val="18"/>
              </w:rPr>
              <w:lastRenderedPageBreak/>
              <w:t>Osallistumista koskevat vaatimukset</w:t>
            </w:r>
            <w:r w:rsidRPr="00B831A8">
              <w:rPr>
                <w:sz w:val="18"/>
              </w:rPr>
              <w:t xml:space="preserve"> (asetuksen (EU) N:o 909/2014 33 artikla)</w:t>
            </w:r>
          </w:p>
          <w:p w:rsidRPr="00B831A8" w:rsidR="006438F4" w:rsidP="006438F4" w:rsidRDefault="006438F4" w14:paraId="286EF7B0" w14:textId="77777777">
            <w:pPr>
              <w:widowControl w:val="0"/>
              <w:autoSpaceDE w:val="0"/>
              <w:autoSpaceDN w:val="0"/>
              <w:spacing w:after="0" w:line="240" w:lineRule="auto"/>
              <w:ind w:left="4" w:right="663"/>
              <w:jc w:val="left"/>
              <w:rPr>
                <w:rFonts w:eastAsia="Arial" w:cstheme="minorHAnsi"/>
                <w:sz w:val="18"/>
                <w:szCs w:val="18"/>
              </w:rPr>
            </w:pPr>
            <w:r w:rsidRPr="00B831A8">
              <w:rPr>
                <w:sz w:val="18"/>
              </w:rPr>
              <w:t>Asetuksen (EU) 2022/858 5 artiklan 6 kohta</w:t>
            </w:r>
          </w:p>
        </w:tc>
        <w:tc>
          <w:tcPr>
            <w:tcW w:w="1203" w:type="dxa"/>
          </w:tcPr>
          <w:p w:rsidRPr="00B831A8" w:rsidR="006438F4" w:rsidP="006438F4" w:rsidRDefault="006438F4" w14:paraId="4420EB43" w14:textId="77777777">
            <w:pPr>
              <w:widowControl w:val="0"/>
              <w:autoSpaceDE w:val="0"/>
              <w:autoSpaceDN w:val="0"/>
              <w:spacing w:after="0" w:line="229" w:lineRule="exact"/>
              <w:ind w:left="6"/>
              <w:jc w:val="left"/>
              <w:rPr>
                <w:rFonts w:eastAsia="Arial" w:cstheme="minorHAnsi"/>
                <w:sz w:val="18"/>
                <w:szCs w:val="18"/>
              </w:rPr>
            </w:pPr>
            <w:r w:rsidRPr="00B831A8">
              <w:rPr>
                <w:rStyle w:val="DnEx2"/>
              </w:rPr>
              <w:t>□</w:t>
            </w:r>
            <w:r w:rsidRPr="00B831A8">
              <w:rPr>
                <w:sz w:val="18"/>
              </w:rPr>
              <w:t>Kyllä</w:t>
            </w:r>
            <w:r w:rsidRPr="00B831A8">
              <w:rPr>
                <w:rStyle w:val="DnEx2"/>
              </w:rPr>
              <w:t>/ □</w:t>
            </w:r>
            <w:r w:rsidRPr="00B831A8">
              <w:rPr>
                <w:sz w:val="18"/>
              </w:rPr>
              <w:t>Ei</w:t>
            </w:r>
          </w:p>
        </w:tc>
        <w:tc>
          <w:tcPr>
            <w:tcW w:w="2743" w:type="dxa"/>
          </w:tcPr>
          <w:p w:rsidRPr="00B831A8" w:rsidR="006438F4" w:rsidP="006438F4" w:rsidRDefault="006438F4" w14:paraId="3DEE3864" w14:textId="77777777">
            <w:pPr>
              <w:widowControl w:val="0"/>
              <w:autoSpaceDE w:val="0"/>
              <w:autoSpaceDN w:val="0"/>
              <w:spacing w:after="0" w:line="229" w:lineRule="exact"/>
              <w:ind w:left="6"/>
              <w:jc w:val="left"/>
              <w:rPr>
                <w:rFonts w:eastAsia="Arial" w:cstheme="minorHAnsi"/>
                <w:i/>
                <w:sz w:val="18"/>
                <w:szCs w:val="18"/>
              </w:rPr>
            </w:pPr>
            <w:r w:rsidRPr="00B831A8">
              <w:rPr>
                <w:i/>
                <w:sz w:val="18"/>
              </w:rPr>
              <w:t>[vapaamuotoinen teksti]</w:t>
            </w:r>
          </w:p>
        </w:tc>
        <w:tc>
          <w:tcPr>
            <w:tcW w:w="2743" w:type="dxa"/>
          </w:tcPr>
          <w:p w:rsidRPr="00B831A8" w:rsidR="006438F4" w:rsidP="006438F4" w:rsidRDefault="006438F4" w14:paraId="76F62001" w14:textId="77777777">
            <w:pPr>
              <w:widowControl w:val="0"/>
              <w:autoSpaceDE w:val="0"/>
              <w:autoSpaceDN w:val="0"/>
              <w:spacing w:after="0" w:line="229" w:lineRule="exact"/>
              <w:ind w:left="6"/>
              <w:jc w:val="left"/>
              <w:rPr>
                <w:rFonts w:eastAsia="Arial" w:cstheme="minorHAnsi"/>
                <w:i/>
                <w:sz w:val="18"/>
                <w:szCs w:val="18"/>
              </w:rPr>
            </w:pPr>
            <w:r w:rsidRPr="00B831A8">
              <w:rPr>
                <w:i/>
                <w:sz w:val="18"/>
              </w:rPr>
              <w:t>[vapaamuotoinen teksti]</w:t>
            </w:r>
          </w:p>
        </w:tc>
        <w:tc>
          <w:tcPr>
            <w:tcW w:w="2743" w:type="dxa"/>
          </w:tcPr>
          <w:p w:rsidRPr="00B831A8" w:rsidR="006438F4" w:rsidP="006438F4" w:rsidRDefault="006438F4" w14:paraId="5B36B1BC" w14:textId="77777777">
            <w:pPr>
              <w:widowControl w:val="0"/>
              <w:autoSpaceDE w:val="0"/>
              <w:autoSpaceDN w:val="0"/>
              <w:spacing w:after="0" w:line="240" w:lineRule="auto"/>
              <w:ind w:left="137" w:right="128" w:firstLine="2"/>
              <w:jc w:val="center"/>
              <w:rPr>
                <w:rFonts w:eastAsia="Arial" w:cstheme="minorHAnsi"/>
                <w:i/>
                <w:sz w:val="18"/>
                <w:szCs w:val="18"/>
              </w:rPr>
            </w:pPr>
            <w:r w:rsidRPr="00B831A8">
              <w:rPr>
                <w:i/>
                <w:sz w:val="18"/>
              </w:rPr>
              <w:t>[vapaamuotoinen teksti / todisteet siitä, että yleistä sääntöä sovelletaan muussa markkinainfrastruktuurissa, joka ei ole DLT-pohjainen]</w:t>
            </w:r>
          </w:p>
        </w:tc>
        <w:tc>
          <w:tcPr>
            <w:tcW w:w="2748" w:type="dxa"/>
            <w:gridSpan w:val="2"/>
          </w:tcPr>
          <w:p w:rsidRPr="00B831A8" w:rsidR="006438F4" w:rsidP="006438F4" w:rsidRDefault="006438F4" w14:paraId="5C4D5E60" w14:textId="77777777">
            <w:pPr>
              <w:widowControl w:val="0"/>
              <w:autoSpaceDE w:val="0"/>
              <w:autoSpaceDN w:val="0"/>
              <w:spacing w:after="0" w:line="240" w:lineRule="auto"/>
              <w:jc w:val="left"/>
              <w:rPr>
                <w:rFonts w:eastAsia="Arial" w:cstheme="minorHAnsi"/>
                <w:sz w:val="18"/>
                <w:szCs w:val="18"/>
              </w:rPr>
            </w:pPr>
          </w:p>
        </w:tc>
      </w:tr>
      <w:tr w:rsidRPr="00B831A8" w:rsidR="006438F4" w:rsidTr="00421BAC" w14:paraId="63C78426" w14:textId="77777777">
        <w:trPr>
          <w:trHeight w:val="851"/>
          <w:tblHeader/>
        </w:trPr>
        <w:tc>
          <w:tcPr>
            <w:tcW w:w="2488" w:type="dxa"/>
          </w:tcPr>
          <w:p w:rsidRPr="00B831A8" w:rsidR="006438F4" w:rsidP="006438F4" w:rsidRDefault="006438F4" w14:paraId="384AB5F4" w14:textId="68C33A09">
            <w:pPr>
              <w:widowControl w:val="0"/>
              <w:autoSpaceDE w:val="0"/>
              <w:autoSpaceDN w:val="0"/>
              <w:spacing w:after="0" w:line="240" w:lineRule="auto"/>
              <w:ind w:left="4" w:right="583"/>
              <w:jc w:val="left"/>
              <w:rPr>
                <w:rFonts w:eastAsia="Arial" w:cstheme="minorHAnsi"/>
                <w:sz w:val="18"/>
                <w:szCs w:val="18"/>
              </w:rPr>
            </w:pPr>
            <w:r w:rsidRPr="00B831A8">
              <w:rPr>
                <w:b/>
                <w:sz w:val="18"/>
              </w:rPr>
              <w:t xml:space="preserve">Avoimuus </w:t>
            </w:r>
            <w:r w:rsidRPr="00B831A8">
              <w:rPr>
                <w:sz w:val="18"/>
              </w:rPr>
              <w:t>(asetuksen (EU) N:o 909/2014 34 artikla)</w:t>
            </w:r>
          </w:p>
          <w:p w:rsidRPr="00B831A8" w:rsidR="006438F4" w:rsidP="006438F4" w:rsidRDefault="006438F4" w14:paraId="253331B3" w14:textId="77777777">
            <w:pPr>
              <w:widowControl w:val="0"/>
              <w:autoSpaceDE w:val="0"/>
              <w:autoSpaceDN w:val="0"/>
              <w:spacing w:after="0" w:line="240" w:lineRule="auto"/>
              <w:ind w:left="4" w:right="583"/>
              <w:jc w:val="left"/>
              <w:rPr>
                <w:rFonts w:eastAsia="Arial" w:cstheme="minorHAnsi"/>
                <w:sz w:val="18"/>
                <w:szCs w:val="18"/>
              </w:rPr>
            </w:pPr>
            <w:r w:rsidRPr="00B831A8">
              <w:rPr>
                <w:sz w:val="18"/>
              </w:rPr>
              <w:t>Asetuksen (EU) 2022/858 5 artiklan 6 kohta</w:t>
            </w:r>
          </w:p>
        </w:tc>
        <w:tc>
          <w:tcPr>
            <w:tcW w:w="1203" w:type="dxa"/>
          </w:tcPr>
          <w:p w:rsidRPr="00B831A8" w:rsidR="006438F4" w:rsidP="006438F4" w:rsidRDefault="006438F4" w14:paraId="3806749F" w14:textId="77777777">
            <w:pPr>
              <w:widowControl w:val="0"/>
              <w:autoSpaceDE w:val="0"/>
              <w:autoSpaceDN w:val="0"/>
              <w:spacing w:after="0" w:line="229" w:lineRule="exact"/>
              <w:ind w:left="6"/>
              <w:jc w:val="left"/>
              <w:rPr>
                <w:rFonts w:eastAsia="Arial" w:cstheme="minorHAnsi"/>
                <w:sz w:val="18"/>
                <w:szCs w:val="18"/>
              </w:rPr>
            </w:pPr>
            <w:r w:rsidRPr="00B831A8">
              <w:rPr>
                <w:rStyle w:val="DnEx2"/>
              </w:rPr>
              <w:t>□</w:t>
            </w:r>
            <w:r w:rsidRPr="00B831A8">
              <w:rPr>
                <w:sz w:val="18"/>
              </w:rPr>
              <w:t>Kyllä</w:t>
            </w:r>
            <w:r w:rsidRPr="00B831A8">
              <w:rPr>
                <w:rStyle w:val="DnEx2"/>
              </w:rPr>
              <w:t>/ □</w:t>
            </w:r>
            <w:r w:rsidRPr="00B831A8">
              <w:rPr>
                <w:sz w:val="18"/>
              </w:rPr>
              <w:t>Ei</w:t>
            </w:r>
          </w:p>
        </w:tc>
        <w:tc>
          <w:tcPr>
            <w:tcW w:w="2743" w:type="dxa"/>
          </w:tcPr>
          <w:p w:rsidRPr="00B831A8" w:rsidR="006438F4" w:rsidP="006438F4" w:rsidRDefault="006438F4" w14:paraId="6AB4D45F" w14:textId="77777777">
            <w:pPr>
              <w:widowControl w:val="0"/>
              <w:autoSpaceDE w:val="0"/>
              <w:autoSpaceDN w:val="0"/>
              <w:spacing w:after="0" w:line="229" w:lineRule="exact"/>
              <w:ind w:left="6"/>
              <w:jc w:val="left"/>
              <w:rPr>
                <w:rFonts w:eastAsia="Arial" w:cstheme="minorHAnsi"/>
                <w:i/>
                <w:sz w:val="18"/>
                <w:szCs w:val="18"/>
              </w:rPr>
            </w:pPr>
            <w:r w:rsidRPr="00B831A8">
              <w:rPr>
                <w:i/>
                <w:sz w:val="18"/>
              </w:rPr>
              <w:t>[vapaamuotoinen teksti]</w:t>
            </w:r>
          </w:p>
        </w:tc>
        <w:tc>
          <w:tcPr>
            <w:tcW w:w="2743" w:type="dxa"/>
          </w:tcPr>
          <w:p w:rsidRPr="00B831A8" w:rsidR="006438F4" w:rsidP="006438F4" w:rsidRDefault="006438F4" w14:paraId="36442DD5" w14:textId="77777777">
            <w:pPr>
              <w:widowControl w:val="0"/>
              <w:autoSpaceDE w:val="0"/>
              <w:autoSpaceDN w:val="0"/>
              <w:spacing w:after="0" w:line="229" w:lineRule="exact"/>
              <w:ind w:left="6"/>
              <w:jc w:val="left"/>
              <w:rPr>
                <w:rFonts w:eastAsia="Arial" w:cstheme="minorHAnsi"/>
                <w:i/>
                <w:sz w:val="18"/>
                <w:szCs w:val="18"/>
              </w:rPr>
            </w:pPr>
            <w:r w:rsidRPr="00B831A8">
              <w:rPr>
                <w:i/>
                <w:sz w:val="18"/>
              </w:rPr>
              <w:t>[vapaamuotoinen teksti]</w:t>
            </w:r>
          </w:p>
        </w:tc>
        <w:tc>
          <w:tcPr>
            <w:tcW w:w="2743" w:type="dxa"/>
          </w:tcPr>
          <w:p w:rsidRPr="00B831A8" w:rsidR="006438F4" w:rsidP="006438F4" w:rsidRDefault="006438F4" w14:paraId="709F1EBD" w14:textId="77777777">
            <w:pPr>
              <w:widowControl w:val="0"/>
              <w:autoSpaceDE w:val="0"/>
              <w:autoSpaceDN w:val="0"/>
              <w:spacing w:after="0" w:line="240" w:lineRule="auto"/>
              <w:ind w:left="137" w:right="128" w:firstLine="2"/>
              <w:jc w:val="center"/>
              <w:rPr>
                <w:rFonts w:eastAsia="Arial" w:cstheme="minorHAnsi"/>
                <w:i/>
                <w:sz w:val="18"/>
                <w:szCs w:val="18"/>
              </w:rPr>
            </w:pPr>
            <w:r w:rsidRPr="00B831A8">
              <w:rPr>
                <w:i/>
                <w:sz w:val="18"/>
              </w:rPr>
              <w:t>[vapaamuotoinen teksti / todisteet siitä, että yleistä sääntöä sovelletaan muussa markkinainfrastruktuurissa, joka ei ole DLT-pohjainen]</w:t>
            </w:r>
          </w:p>
        </w:tc>
        <w:tc>
          <w:tcPr>
            <w:tcW w:w="2748" w:type="dxa"/>
            <w:gridSpan w:val="2"/>
          </w:tcPr>
          <w:p w:rsidRPr="00B831A8" w:rsidR="006438F4" w:rsidP="006438F4" w:rsidRDefault="006438F4" w14:paraId="236B3B1D" w14:textId="77777777">
            <w:pPr>
              <w:widowControl w:val="0"/>
              <w:autoSpaceDE w:val="0"/>
              <w:autoSpaceDN w:val="0"/>
              <w:spacing w:after="0" w:line="240" w:lineRule="auto"/>
              <w:jc w:val="left"/>
              <w:rPr>
                <w:rFonts w:eastAsia="Arial" w:cstheme="minorHAnsi"/>
                <w:sz w:val="18"/>
                <w:szCs w:val="18"/>
              </w:rPr>
            </w:pPr>
          </w:p>
        </w:tc>
      </w:tr>
      <w:tr w:rsidRPr="00B831A8" w:rsidR="006438F4" w:rsidTr="00421BAC" w14:paraId="04006FA2" w14:textId="77777777">
        <w:trPr>
          <w:trHeight w:val="1398"/>
          <w:tblHeader/>
        </w:trPr>
        <w:tc>
          <w:tcPr>
            <w:tcW w:w="2488" w:type="dxa"/>
          </w:tcPr>
          <w:p w:rsidRPr="00B831A8" w:rsidR="006438F4" w:rsidP="006438F4" w:rsidRDefault="006438F4" w14:paraId="7825A3FB" w14:textId="77777777">
            <w:pPr>
              <w:widowControl w:val="0"/>
              <w:autoSpaceDE w:val="0"/>
              <w:autoSpaceDN w:val="0"/>
              <w:spacing w:after="0" w:line="240" w:lineRule="auto"/>
              <w:ind w:left="4" w:right="343"/>
              <w:jc w:val="left"/>
              <w:rPr>
                <w:rFonts w:eastAsia="Arial" w:cstheme="minorHAnsi"/>
                <w:sz w:val="18"/>
                <w:szCs w:val="18"/>
              </w:rPr>
            </w:pPr>
            <w:r w:rsidRPr="00B831A8">
              <w:rPr>
                <w:b/>
                <w:sz w:val="18"/>
              </w:rPr>
              <w:t>Tietoliikennemenettelyt osallistujien ja muiden markkinainfrastruktuurien kanssa</w:t>
            </w:r>
            <w:r w:rsidRPr="00B831A8">
              <w:rPr>
                <w:sz w:val="18"/>
              </w:rPr>
              <w:t xml:space="preserve"> (asetuksen (EU) N:o 909/2014 35 artikla)</w:t>
            </w:r>
          </w:p>
          <w:p w:rsidRPr="00B831A8" w:rsidR="006438F4" w:rsidP="006438F4" w:rsidRDefault="006438F4" w14:paraId="5710CFE4" w14:textId="77777777">
            <w:pPr>
              <w:widowControl w:val="0"/>
              <w:autoSpaceDE w:val="0"/>
              <w:autoSpaceDN w:val="0"/>
              <w:spacing w:after="0" w:line="229" w:lineRule="exact"/>
              <w:ind w:left="4"/>
              <w:jc w:val="left"/>
              <w:rPr>
                <w:rFonts w:eastAsia="Arial" w:cstheme="minorHAnsi"/>
                <w:sz w:val="18"/>
                <w:szCs w:val="18"/>
              </w:rPr>
            </w:pPr>
            <w:r w:rsidRPr="00B831A8">
              <w:rPr>
                <w:sz w:val="18"/>
              </w:rPr>
              <w:t>Asetuksen (EU) 2022/858 5 artiklan 6 kohta</w:t>
            </w:r>
          </w:p>
        </w:tc>
        <w:tc>
          <w:tcPr>
            <w:tcW w:w="1203" w:type="dxa"/>
          </w:tcPr>
          <w:p w:rsidRPr="00B831A8" w:rsidR="006438F4" w:rsidP="006438F4" w:rsidRDefault="006438F4" w14:paraId="3B043379" w14:textId="77777777">
            <w:pPr>
              <w:widowControl w:val="0"/>
              <w:autoSpaceDE w:val="0"/>
              <w:autoSpaceDN w:val="0"/>
              <w:spacing w:after="0" w:line="229" w:lineRule="exact"/>
              <w:ind w:left="6"/>
              <w:jc w:val="left"/>
              <w:rPr>
                <w:rFonts w:eastAsia="Arial" w:cstheme="minorHAnsi"/>
                <w:sz w:val="18"/>
                <w:szCs w:val="18"/>
              </w:rPr>
            </w:pPr>
            <w:r w:rsidRPr="00B831A8">
              <w:rPr>
                <w:rStyle w:val="DnEx2"/>
              </w:rPr>
              <w:t>□</w:t>
            </w:r>
            <w:r w:rsidRPr="00B831A8">
              <w:rPr>
                <w:sz w:val="18"/>
              </w:rPr>
              <w:t>Kyllä</w:t>
            </w:r>
            <w:r w:rsidRPr="00B831A8">
              <w:rPr>
                <w:rStyle w:val="DnEx2"/>
              </w:rPr>
              <w:t>/ □</w:t>
            </w:r>
            <w:r w:rsidRPr="00B831A8">
              <w:rPr>
                <w:sz w:val="18"/>
              </w:rPr>
              <w:t>Ei</w:t>
            </w:r>
          </w:p>
        </w:tc>
        <w:tc>
          <w:tcPr>
            <w:tcW w:w="2743" w:type="dxa"/>
          </w:tcPr>
          <w:p w:rsidRPr="00B831A8" w:rsidR="006438F4" w:rsidP="006438F4" w:rsidRDefault="006438F4" w14:paraId="2B377409" w14:textId="77777777">
            <w:pPr>
              <w:widowControl w:val="0"/>
              <w:autoSpaceDE w:val="0"/>
              <w:autoSpaceDN w:val="0"/>
              <w:spacing w:after="0" w:line="229" w:lineRule="exact"/>
              <w:ind w:left="6"/>
              <w:jc w:val="left"/>
              <w:rPr>
                <w:rFonts w:eastAsia="Arial" w:cstheme="minorHAnsi"/>
                <w:i/>
                <w:sz w:val="18"/>
                <w:szCs w:val="18"/>
              </w:rPr>
            </w:pPr>
            <w:r w:rsidRPr="00B831A8">
              <w:rPr>
                <w:i/>
                <w:sz w:val="18"/>
              </w:rPr>
              <w:t>[vapaamuotoinen teksti]</w:t>
            </w:r>
          </w:p>
        </w:tc>
        <w:tc>
          <w:tcPr>
            <w:tcW w:w="2743" w:type="dxa"/>
          </w:tcPr>
          <w:p w:rsidRPr="00B831A8" w:rsidR="006438F4" w:rsidP="006438F4" w:rsidRDefault="006438F4" w14:paraId="096B5743" w14:textId="77777777">
            <w:pPr>
              <w:widowControl w:val="0"/>
              <w:autoSpaceDE w:val="0"/>
              <w:autoSpaceDN w:val="0"/>
              <w:spacing w:after="0" w:line="229" w:lineRule="exact"/>
              <w:ind w:left="6"/>
              <w:jc w:val="left"/>
              <w:rPr>
                <w:rFonts w:eastAsia="Arial" w:cstheme="minorHAnsi"/>
                <w:i/>
                <w:sz w:val="18"/>
                <w:szCs w:val="18"/>
              </w:rPr>
            </w:pPr>
            <w:r w:rsidRPr="00B831A8">
              <w:rPr>
                <w:i/>
                <w:sz w:val="18"/>
              </w:rPr>
              <w:t>[vapaamuotoinen teksti]</w:t>
            </w:r>
          </w:p>
        </w:tc>
        <w:tc>
          <w:tcPr>
            <w:tcW w:w="2743" w:type="dxa"/>
          </w:tcPr>
          <w:p w:rsidRPr="00B831A8" w:rsidR="006438F4" w:rsidP="006438F4" w:rsidRDefault="006438F4" w14:paraId="75FF5E95" w14:textId="77777777">
            <w:pPr>
              <w:widowControl w:val="0"/>
              <w:autoSpaceDE w:val="0"/>
              <w:autoSpaceDN w:val="0"/>
              <w:spacing w:after="0" w:line="240" w:lineRule="auto"/>
              <w:ind w:left="137" w:right="128" w:firstLine="2"/>
              <w:jc w:val="center"/>
              <w:rPr>
                <w:rFonts w:eastAsia="Arial" w:cstheme="minorHAnsi"/>
                <w:i/>
                <w:sz w:val="18"/>
                <w:szCs w:val="18"/>
              </w:rPr>
            </w:pPr>
            <w:r w:rsidRPr="00B831A8">
              <w:rPr>
                <w:i/>
                <w:sz w:val="18"/>
              </w:rPr>
              <w:t>[vapaamuotoinen teksti / todisteet siitä, että yleistä sääntöä sovelletaan muussa markkinainfrastruktuurissa, joka ei ole DLT-pohjainen]</w:t>
            </w:r>
          </w:p>
        </w:tc>
        <w:tc>
          <w:tcPr>
            <w:tcW w:w="2748" w:type="dxa"/>
            <w:gridSpan w:val="2"/>
          </w:tcPr>
          <w:p w:rsidRPr="00B831A8" w:rsidR="006438F4" w:rsidP="006438F4" w:rsidRDefault="006438F4" w14:paraId="60DC71A3" w14:textId="77777777">
            <w:pPr>
              <w:widowControl w:val="0"/>
              <w:autoSpaceDE w:val="0"/>
              <w:autoSpaceDN w:val="0"/>
              <w:spacing w:after="0" w:line="240" w:lineRule="auto"/>
              <w:jc w:val="left"/>
              <w:rPr>
                <w:rFonts w:eastAsia="Arial" w:cstheme="minorHAnsi"/>
                <w:sz w:val="18"/>
                <w:szCs w:val="18"/>
              </w:rPr>
            </w:pPr>
          </w:p>
        </w:tc>
      </w:tr>
      <w:tr w:rsidRPr="00B831A8" w:rsidR="006438F4" w:rsidTr="00421BAC" w14:paraId="253F9E8A" w14:textId="77777777">
        <w:trPr>
          <w:trHeight w:val="691"/>
          <w:tblHeader/>
        </w:trPr>
        <w:tc>
          <w:tcPr>
            <w:tcW w:w="2488" w:type="dxa"/>
          </w:tcPr>
          <w:p w:rsidRPr="00B831A8" w:rsidR="006438F4" w:rsidP="006438F4" w:rsidRDefault="006438F4" w14:paraId="1FC73F2B" w14:textId="77777777">
            <w:pPr>
              <w:widowControl w:val="0"/>
              <w:autoSpaceDE w:val="0"/>
              <w:autoSpaceDN w:val="0"/>
              <w:spacing w:after="0" w:line="229" w:lineRule="exact"/>
              <w:ind w:left="-5"/>
              <w:jc w:val="left"/>
              <w:rPr>
                <w:rFonts w:eastAsia="Arial" w:cstheme="minorHAnsi"/>
                <w:b/>
                <w:sz w:val="18"/>
                <w:szCs w:val="18"/>
              </w:rPr>
            </w:pPr>
            <w:r w:rsidRPr="00B831A8">
              <w:rPr>
                <w:b/>
                <w:sz w:val="18"/>
              </w:rPr>
              <w:t>Selvityksen lopullisuus</w:t>
            </w:r>
          </w:p>
          <w:p w:rsidRPr="00B831A8" w:rsidR="006438F4" w:rsidP="006438F4" w:rsidRDefault="006438F4" w14:paraId="39CF19A1" w14:textId="77777777">
            <w:pPr>
              <w:widowControl w:val="0"/>
              <w:autoSpaceDE w:val="0"/>
              <w:autoSpaceDN w:val="0"/>
              <w:spacing w:after="0" w:line="232" w:lineRule="exact"/>
              <w:ind w:left="-5" w:right="343"/>
              <w:jc w:val="left"/>
              <w:rPr>
                <w:rFonts w:eastAsia="Arial" w:cstheme="minorHAnsi"/>
                <w:sz w:val="18"/>
                <w:szCs w:val="18"/>
              </w:rPr>
            </w:pPr>
            <w:r w:rsidRPr="00B831A8">
              <w:rPr>
                <w:sz w:val="18"/>
              </w:rPr>
              <w:t>(asetuksen (EU) N:o 909/2014 39 artikla) Asetuksen (EU) 2022/858 5 artiklan 7 kohta)</w:t>
            </w:r>
          </w:p>
        </w:tc>
        <w:tc>
          <w:tcPr>
            <w:tcW w:w="1203" w:type="dxa"/>
          </w:tcPr>
          <w:p w:rsidRPr="00B831A8" w:rsidR="006438F4" w:rsidP="006438F4" w:rsidRDefault="006438F4" w14:paraId="59171A7E" w14:textId="77777777">
            <w:pPr>
              <w:widowControl w:val="0"/>
              <w:autoSpaceDE w:val="0"/>
              <w:autoSpaceDN w:val="0"/>
              <w:spacing w:after="0" w:line="229" w:lineRule="exact"/>
              <w:ind w:right="125"/>
              <w:jc w:val="right"/>
              <w:rPr>
                <w:rFonts w:eastAsia="Arial" w:cstheme="minorHAnsi"/>
                <w:sz w:val="18"/>
                <w:szCs w:val="18"/>
              </w:rPr>
            </w:pPr>
            <w:r w:rsidRPr="00B831A8">
              <w:rPr>
                <w:rStyle w:val="DnEx2"/>
              </w:rPr>
              <w:t>□</w:t>
            </w:r>
            <w:r w:rsidRPr="00B831A8">
              <w:rPr>
                <w:sz w:val="18"/>
              </w:rPr>
              <w:t>Kyllä</w:t>
            </w:r>
            <w:r w:rsidRPr="00B831A8">
              <w:rPr>
                <w:rStyle w:val="DnEx2"/>
              </w:rPr>
              <w:t>/ □</w:t>
            </w:r>
            <w:r w:rsidRPr="00B831A8">
              <w:rPr>
                <w:sz w:val="18"/>
              </w:rPr>
              <w:t>Ei</w:t>
            </w:r>
          </w:p>
        </w:tc>
        <w:tc>
          <w:tcPr>
            <w:tcW w:w="2743" w:type="dxa"/>
          </w:tcPr>
          <w:p w:rsidRPr="00B831A8" w:rsidR="006438F4" w:rsidP="006438F4" w:rsidRDefault="006438F4" w14:paraId="666027EA" w14:textId="77777777">
            <w:pPr>
              <w:widowControl w:val="0"/>
              <w:autoSpaceDE w:val="0"/>
              <w:autoSpaceDN w:val="0"/>
              <w:spacing w:after="0" w:line="229" w:lineRule="exact"/>
              <w:ind w:left="109"/>
              <w:jc w:val="left"/>
              <w:rPr>
                <w:rFonts w:eastAsia="Arial" w:cstheme="minorHAnsi"/>
                <w:i/>
                <w:sz w:val="18"/>
                <w:szCs w:val="18"/>
              </w:rPr>
            </w:pPr>
            <w:r w:rsidRPr="00B831A8">
              <w:rPr>
                <w:i/>
                <w:sz w:val="18"/>
              </w:rPr>
              <w:t>[vapaamuotoinen teksti]</w:t>
            </w:r>
          </w:p>
        </w:tc>
        <w:tc>
          <w:tcPr>
            <w:tcW w:w="2743" w:type="dxa"/>
          </w:tcPr>
          <w:p w:rsidRPr="00B831A8" w:rsidR="006438F4" w:rsidP="006438F4" w:rsidRDefault="006438F4" w14:paraId="11E83B8A" w14:textId="77777777">
            <w:pPr>
              <w:widowControl w:val="0"/>
              <w:autoSpaceDE w:val="0"/>
              <w:autoSpaceDN w:val="0"/>
              <w:spacing w:after="0" w:line="229" w:lineRule="exact"/>
              <w:ind w:left="109"/>
              <w:jc w:val="left"/>
              <w:rPr>
                <w:rFonts w:eastAsia="Arial" w:cstheme="minorHAnsi"/>
                <w:i/>
                <w:sz w:val="18"/>
                <w:szCs w:val="18"/>
              </w:rPr>
            </w:pPr>
            <w:r w:rsidRPr="00B831A8">
              <w:rPr>
                <w:i/>
                <w:sz w:val="18"/>
              </w:rPr>
              <w:t>[vapaamuotoinen teksti]</w:t>
            </w:r>
          </w:p>
        </w:tc>
        <w:tc>
          <w:tcPr>
            <w:tcW w:w="2743" w:type="dxa"/>
          </w:tcPr>
          <w:p w:rsidRPr="00B831A8" w:rsidR="006438F4" w:rsidP="004E4E2B" w:rsidRDefault="006438F4" w14:paraId="736FF841" w14:textId="77E91A42">
            <w:pPr>
              <w:widowControl w:val="0"/>
              <w:autoSpaceDE w:val="0"/>
              <w:autoSpaceDN w:val="0"/>
              <w:spacing w:after="0" w:line="240" w:lineRule="auto"/>
              <w:ind w:left="135" w:right="130" w:firstLine="2"/>
              <w:jc w:val="center"/>
              <w:rPr>
                <w:rFonts w:eastAsia="Arial" w:cstheme="minorHAnsi"/>
                <w:i/>
                <w:sz w:val="18"/>
                <w:szCs w:val="18"/>
              </w:rPr>
            </w:pPr>
            <w:r w:rsidRPr="00B831A8">
              <w:rPr>
                <w:i/>
                <w:sz w:val="18"/>
              </w:rPr>
              <w:t>[vapaamuotoinen teksti / todisteet siitä, että yleistä sääntöä sovelletaan muussa markkinainfrastruktuurissa, joka ei ole DLT-pohjainen]</w:t>
            </w:r>
          </w:p>
        </w:tc>
        <w:tc>
          <w:tcPr>
            <w:tcW w:w="2748" w:type="dxa"/>
            <w:gridSpan w:val="2"/>
          </w:tcPr>
          <w:p w:rsidRPr="00B831A8" w:rsidR="006438F4" w:rsidP="006438F4" w:rsidRDefault="006438F4" w14:paraId="2993C6D5" w14:textId="77777777">
            <w:pPr>
              <w:widowControl w:val="0"/>
              <w:autoSpaceDE w:val="0"/>
              <w:autoSpaceDN w:val="0"/>
              <w:spacing w:after="0" w:line="240" w:lineRule="auto"/>
              <w:jc w:val="left"/>
              <w:rPr>
                <w:rFonts w:eastAsia="Arial" w:cstheme="minorHAnsi"/>
                <w:sz w:val="18"/>
                <w:szCs w:val="18"/>
              </w:rPr>
            </w:pPr>
          </w:p>
        </w:tc>
      </w:tr>
      <w:tr w:rsidRPr="00B831A8" w:rsidR="006438F4" w:rsidTr="00421BAC" w14:paraId="6CA1FA71" w14:textId="77777777">
        <w:trPr>
          <w:trHeight w:val="688"/>
          <w:tblHeader/>
        </w:trPr>
        <w:tc>
          <w:tcPr>
            <w:tcW w:w="2488" w:type="dxa"/>
          </w:tcPr>
          <w:p w:rsidRPr="00B831A8" w:rsidR="006438F4" w:rsidP="006438F4" w:rsidRDefault="006438F4" w14:paraId="14B1E0B6" w14:textId="77777777">
            <w:pPr>
              <w:widowControl w:val="0"/>
              <w:autoSpaceDE w:val="0"/>
              <w:autoSpaceDN w:val="0"/>
              <w:spacing w:after="0" w:line="240" w:lineRule="auto"/>
              <w:ind w:left="4" w:right="98"/>
              <w:jc w:val="left"/>
              <w:rPr>
                <w:rFonts w:eastAsia="Arial" w:cstheme="minorHAnsi"/>
                <w:sz w:val="18"/>
                <w:szCs w:val="18"/>
              </w:rPr>
            </w:pPr>
            <w:r w:rsidRPr="00B831A8">
              <w:rPr>
                <w:b/>
                <w:sz w:val="18"/>
              </w:rPr>
              <w:t xml:space="preserve">Maksujen toteutus </w:t>
            </w:r>
            <w:r w:rsidRPr="00B831A8">
              <w:rPr>
                <w:sz w:val="18"/>
              </w:rPr>
              <w:t>(asetuksen (EU) N:o 909/2014 40 artikla)</w:t>
            </w:r>
          </w:p>
          <w:p w:rsidRPr="00B831A8" w:rsidR="006438F4" w:rsidP="006438F4" w:rsidRDefault="006438F4" w14:paraId="07067206" w14:textId="77777777">
            <w:pPr>
              <w:widowControl w:val="0"/>
              <w:autoSpaceDE w:val="0"/>
              <w:autoSpaceDN w:val="0"/>
              <w:spacing w:after="0" w:line="211" w:lineRule="exact"/>
              <w:ind w:left="4"/>
              <w:jc w:val="left"/>
              <w:rPr>
                <w:rFonts w:eastAsia="Arial" w:cstheme="minorHAnsi"/>
                <w:sz w:val="18"/>
                <w:szCs w:val="18"/>
              </w:rPr>
            </w:pPr>
            <w:r w:rsidRPr="00B831A8">
              <w:rPr>
                <w:sz w:val="18"/>
              </w:rPr>
              <w:t>Asetuksen (EU) 2022/858 5 artiklan 8 kohta</w:t>
            </w:r>
          </w:p>
        </w:tc>
        <w:tc>
          <w:tcPr>
            <w:tcW w:w="1203" w:type="dxa"/>
          </w:tcPr>
          <w:p w:rsidRPr="00B831A8" w:rsidR="006438F4" w:rsidP="006438F4" w:rsidRDefault="006438F4" w14:paraId="1D5103BC" w14:textId="77777777">
            <w:pPr>
              <w:widowControl w:val="0"/>
              <w:autoSpaceDE w:val="0"/>
              <w:autoSpaceDN w:val="0"/>
              <w:spacing w:after="0" w:line="227" w:lineRule="exact"/>
              <w:ind w:left="6"/>
              <w:jc w:val="left"/>
              <w:rPr>
                <w:rFonts w:eastAsia="Arial" w:cstheme="minorHAnsi"/>
                <w:sz w:val="18"/>
                <w:szCs w:val="18"/>
              </w:rPr>
            </w:pPr>
            <w:r w:rsidRPr="00B831A8">
              <w:rPr>
                <w:rStyle w:val="DnEx2"/>
              </w:rPr>
              <w:t>□</w:t>
            </w:r>
            <w:r w:rsidRPr="00B831A8">
              <w:rPr>
                <w:sz w:val="18"/>
              </w:rPr>
              <w:t>Kyllä</w:t>
            </w:r>
            <w:r w:rsidRPr="00B831A8">
              <w:rPr>
                <w:rStyle w:val="DnEx2"/>
              </w:rPr>
              <w:t>/ □</w:t>
            </w:r>
            <w:r w:rsidRPr="00B831A8">
              <w:rPr>
                <w:sz w:val="18"/>
              </w:rPr>
              <w:t>Ei</w:t>
            </w:r>
          </w:p>
        </w:tc>
        <w:tc>
          <w:tcPr>
            <w:tcW w:w="2743" w:type="dxa"/>
          </w:tcPr>
          <w:p w:rsidRPr="00B831A8" w:rsidR="006438F4" w:rsidP="006438F4" w:rsidRDefault="006438F4" w14:paraId="4808F593" w14:textId="77777777">
            <w:pPr>
              <w:widowControl w:val="0"/>
              <w:autoSpaceDE w:val="0"/>
              <w:autoSpaceDN w:val="0"/>
              <w:spacing w:after="0" w:line="227" w:lineRule="exact"/>
              <w:ind w:left="6"/>
              <w:jc w:val="left"/>
              <w:rPr>
                <w:rFonts w:eastAsia="Arial" w:cstheme="minorHAnsi"/>
                <w:i/>
                <w:sz w:val="18"/>
                <w:szCs w:val="18"/>
              </w:rPr>
            </w:pPr>
            <w:r w:rsidRPr="00B831A8">
              <w:rPr>
                <w:i/>
                <w:sz w:val="18"/>
              </w:rPr>
              <w:t>[vapaamuotoinen teksti]</w:t>
            </w:r>
          </w:p>
        </w:tc>
        <w:tc>
          <w:tcPr>
            <w:tcW w:w="2743" w:type="dxa"/>
          </w:tcPr>
          <w:p w:rsidRPr="00B831A8" w:rsidR="006438F4" w:rsidP="006438F4" w:rsidRDefault="006438F4" w14:paraId="1AC1DDAC" w14:textId="77777777">
            <w:pPr>
              <w:widowControl w:val="0"/>
              <w:autoSpaceDE w:val="0"/>
              <w:autoSpaceDN w:val="0"/>
              <w:spacing w:after="0" w:line="227" w:lineRule="exact"/>
              <w:ind w:left="6"/>
              <w:jc w:val="left"/>
              <w:rPr>
                <w:rFonts w:eastAsia="Arial" w:cstheme="minorHAnsi"/>
                <w:i/>
                <w:sz w:val="18"/>
                <w:szCs w:val="18"/>
              </w:rPr>
            </w:pPr>
            <w:r w:rsidRPr="00B831A8">
              <w:rPr>
                <w:i/>
                <w:sz w:val="18"/>
              </w:rPr>
              <w:t>[vapaamuotoinen teksti]</w:t>
            </w:r>
          </w:p>
        </w:tc>
        <w:tc>
          <w:tcPr>
            <w:tcW w:w="2743" w:type="dxa"/>
          </w:tcPr>
          <w:p w:rsidRPr="00B831A8" w:rsidR="006438F4" w:rsidP="006438F4" w:rsidRDefault="006438F4" w14:paraId="1A61DE16" w14:textId="77777777">
            <w:pPr>
              <w:widowControl w:val="0"/>
              <w:autoSpaceDE w:val="0"/>
              <w:autoSpaceDN w:val="0"/>
              <w:spacing w:after="0" w:line="230" w:lineRule="exact"/>
              <w:ind w:left="137" w:right="127" w:firstLine="1"/>
              <w:jc w:val="center"/>
              <w:rPr>
                <w:rFonts w:eastAsia="Arial" w:cstheme="minorHAnsi"/>
                <w:i/>
                <w:sz w:val="18"/>
                <w:szCs w:val="18"/>
              </w:rPr>
            </w:pPr>
            <w:r w:rsidRPr="00B831A8">
              <w:rPr>
                <w:i/>
                <w:sz w:val="18"/>
              </w:rPr>
              <w:t>[vapaamuotoinen teksti / todisteet siitä, että yleistä sääntöä sovelletaan muussa markkinainfrastruktuurissa, joka ei ole DLT-pohjainen]</w:t>
            </w:r>
          </w:p>
        </w:tc>
        <w:tc>
          <w:tcPr>
            <w:tcW w:w="2748" w:type="dxa"/>
            <w:gridSpan w:val="2"/>
          </w:tcPr>
          <w:p w:rsidRPr="00B831A8" w:rsidR="006438F4" w:rsidP="006438F4" w:rsidRDefault="006438F4" w14:paraId="3791BA39" w14:textId="77777777">
            <w:pPr>
              <w:widowControl w:val="0"/>
              <w:autoSpaceDE w:val="0"/>
              <w:autoSpaceDN w:val="0"/>
              <w:spacing w:after="0" w:line="240" w:lineRule="auto"/>
              <w:jc w:val="left"/>
              <w:rPr>
                <w:rFonts w:eastAsia="Arial" w:cstheme="minorHAnsi"/>
                <w:sz w:val="18"/>
                <w:szCs w:val="18"/>
              </w:rPr>
            </w:pPr>
          </w:p>
        </w:tc>
      </w:tr>
      <w:tr w:rsidRPr="00B831A8" w:rsidR="006438F4" w:rsidTr="00421BAC" w14:paraId="760090F8" w14:textId="77777777">
        <w:trPr>
          <w:trHeight w:val="687"/>
          <w:tblHeader/>
        </w:trPr>
        <w:tc>
          <w:tcPr>
            <w:tcW w:w="2488" w:type="dxa"/>
          </w:tcPr>
          <w:p w:rsidRPr="00B831A8" w:rsidR="006438F4" w:rsidP="006438F4" w:rsidRDefault="006438F4" w14:paraId="1D11A3CF" w14:textId="77777777">
            <w:pPr>
              <w:widowControl w:val="0"/>
              <w:autoSpaceDE w:val="0"/>
              <w:autoSpaceDN w:val="0"/>
              <w:spacing w:after="0" w:line="227" w:lineRule="exact"/>
              <w:ind w:left="4"/>
              <w:jc w:val="left"/>
              <w:rPr>
                <w:rFonts w:eastAsia="Arial" w:cstheme="minorHAnsi"/>
                <w:b/>
                <w:sz w:val="18"/>
                <w:szCs w:val="18"/>
              </w:rPr>
            </w:pPr>
            <w:r w:rsidRPr="00B831A8">
              <w:rPr>
                <w:b/>
                <w:sz w:val="18"/>
              </w:rPr>
              <w:t>Pääsy vakioidun linkin välityksellä</w:t>
            </w:r>
          </w:p>
          <w:p w:rsidRPr="00B831A8" w:rsidR="006438F4" w:rsidP="006438F4" w:rsidRDefault="006438F4" w14:paraId="48C5FF43" w14:textId="77777777">
            <w:pPr>
              <w:widowControl w:val="0"/>
              <w:autoSpaceDE w:val="0"/>
              <w:autoSpaceDN w:val="0"/>
              <w:spacing w:after="0" w:line="230" w:lineRule="exact"/>
              <w:ind w:left="4" w:right="343"/>
              <w:jc w:val="left"/>
              <w:rPr>
                <w:rFonts w:eastAsia="Arial" w:cstheme="minorHAnsi"/>
                <w:sz w:val="18"/>
                <w:szCs w:val="18"/>
              </w:rPr>
            </w:pPr>
            <w:r w:rsidRPr="00B831A8">
              <w:rPr>
                <w:sz w:val="18"/>
              </w:rPr>
              <w:t>(asetuksen (EU) N:o 909/2014 50 artikla) Asetuksen (EU) 2022/858 5 artiklan 9 kohta)</w:t>
            </w:r>
          </w:p>
        </w:tc>
        <w:tc>
          <w:tcPr>
            <w:tcW w:w="1203" w:type="dxa"/>
          </w:tcPr>
          <w:p w:rsidRPr="00B831A8" w:rsidR="006438F4" w:rsidP="006438F4" w:rsidRDefault="006438F4" w14:paraId="6EDE769E" w14:textId="77777777">
            <w:pPr>
              <w:widowControl w:val="0"/>
              <w:autoSpaceDE w:val="0"/>
              <w:autoSpaceDN w:val="0"/>
              <w:spacing w:after="0" w:line="228" w:lineRule="exact"/>
              <w:ind w:left="6"/>
              <w:jc w:val="left"/>
              <w:rPr>
                <w:rFonts w:eastAsia="Arial" w:cstheme="minorHAnsi"/>
                <w:sz w:val="18"/>
                <w:szCs w:val="18"/>
              </w:rPr>
            </w:pPr>
            <w:r w:rsidRPr="00B831A8">
              <w:rPr>
                <w:rStyle w:val="DnEx2"/>
              </w:rPr>
              <w:t>□</w:t>
            </w:r>
            <w:r w:rsidRPr="00B831A8">
              <w:rPr>
                <w:sz w:val="18"/>
              </w:rPr>
              <w:t>Kyllä</w:t>
            </w:r>
            <w:r w:rsidRPr="00B831A8">
              <w:rPr>
                <w:rStyle w:val="DnEx2"/>
              </w:rPr>
              <w:t>/ □</w:t>
            </w:r>
            <w:r w:rsidRPr="00B831A8">
              <w:rPr>
                <w:sz w:val="18"/>
              </w:rPr>
              <w:t>Ei</w:t>
            </w:r>
          </w:p>
        </w:tc>
        <w:tc>
          <w:tcPr>
            <w:tcW w:w="2743" w:type="dxa"/>
          </w:tcPr>
          <w:p w:rsidRPr="00B831A8" w:rsidR="006438F4" w:rsidP="006438F4" w:rsidRDefault="006438F4" w14:paraId="67797DF6" w14:textId="77777777">
            <w:pPr>
              <w:widowControl w:val="0"/>
              <w:autoSpaceDE w:val="0"/>
              <w:autoSpaceDN w:val="0"/>
              <w:spacing w:after="0" w:line="228" w:lineRule="exact"/>
              <w:ind w:left="6"/>
              <w:jc w:val="left"/>
              <w:rPr>
                <w:rFonts w:eastAsia="Arial" w:cstheme="minorHAnsi"/>
                <w:i/>
                <w:sz w:val="18"/>
                <w:szCs w:val="18"/>
              </w:rPr>
            </w:pPr>
            <w:r w:rsidRPr="00B831A8">
              <w:rPr>
                <w:i/>
                <w:sz w:val="18"/>
              </w:rPr>
              <w:t>[vapaamuotoinen teksti]</w:t>
            </w:r>
          </w:p>
        </w:tc>
        <w:tc>
          <w:tcPr>
            <w:tcW w:w="2743" w:type="dxa"/>
          </w:tcPr>
          <w:p w:rsidRPr="00B831A8" w:rsidR="006438F4" w:rsidP="006438F4" w:rsidRDefault="006438F4" w14:paraId="3AE23C3B" w14:textId="77777777">
            <w:pPr>
              <w:widowControl w:val="0"/>
              <w:autoSpaceDE w:val="0"/>
              <w:autoSpaceDN w:val="0"/>
              <w:spacing w:after="0" w:line="228" w:lineRule="exact"/>
              <w:ind w:left="6"/>
              <w:jc w:val="left"/>
              <w:rPr>
                <w:rFonts w:eastAsia="Arial" w:cstheme="minorHAnsi"/>
                <w:i/>
                <w:sz w:val="18"/>
                <w:szCs w:val="18"/>
              </w:rPr>
            </w:pPr>
            <w:r w:rsidRPr="00B831A8">
              <w:rPr>
                <w:i/>
                <w:sz w:val="18"/>
              </w:rPr>
              <w:t>[vapaamuotoinen teksti]</w:t>
            </w:r>
          </w:p>
        </w:tc>
        <w:tc>
          <w:tcPr>
            <w:tcW w:w="2743" w:type="dxa"/>
          </w:tcPr>
          <w:p w:rsidRPr="00B831A8" w:rsidR="006438F4" w:rsidP="004E4E2B" w:rsidRDefault="006438F4" w14:paraId="2E90AA99" w14:textId="78916134">
            <w:pPr>
              <w:widowControl w:val="0"/>
              <w:autoSpaceDE w:val="0"/>
              <w:autoSpaceDN w:val="0"/>
              <w:spacing w:after="0" w:line="237" w:lineRule="auto"/>
              <w:ind w:left="137" w:right="128" w:firstLine="2"/>
              <w:jc w:val="center"/>
              <w:rPr>
                <w:rFonts w:eastAsia="Arial" w:cstheme="minorHAnsi"/>
                <w:i/>
                <w:sz w:val="18"/>
                <w:szCs w:val="18"/>
              </w:rPr>
            </w:pPr>
            <w:r w:rsidRPr="00B831A8">
              <w:rPr>
                <w:i/>
                <w:sz w:val="18"/>
              </w:rPr>
              <w:t>[vapaamuotoinen teksti / todisteet siitä, että yleistä sääntöä sovelletaan muussa markkinainfrastruktuurissa, joka ei ole DLT-pohjainen]</w:t>
            </w:r>
          </w:p>
        </w:tc>
        <w:tc>
          <w:tcPr>
            <w:tcW w:w="2748" w:type="dxa"/>
            <w:gridSpan w:val="2"/>
          </w:tcPr>
          <w:p w:rsidRPr="00B831A8" w:rsidR="006438F4" w:rsidP="006438F4" w:rsidRDefault="006438F4" w14:paraId="7EED7077" w14:textId="77777777">
            <w:pPr>
              <w:widowControl w:val="0"/>
              <w:autoSpaceDE w:val="0"/>
              <w:autoSpaceDN w:val="0"/>
              <w:spacing w:after="0" w:line="240" w:lineRule="auto"/>
              <w:jc w:val="left"/>
              <w:rPr>
                <w:rFonts w:eastAsia="Arial" w:cstheme="minorHAnsi"/>
                <w:sz w:val="18"/>
                <w:szCs w:val="18"/>
              </w:rPr>
            </w:pPr>
          </w:p>
        </w:tc>
      </w:tr>
      <w:tr w:rsidRPr="00B831A8" w:rsidR="006438F4" w:rsidTr="00421BAC" w14:paraId="058A61B4" w14:textId="77777777">
        <w:trPr>
          <w:trHeight w:val="691"/>
          <w:tblHeader/>
        </w:trPr>
        <w:tc>
          <w:tcPr>
            <w:tcW w:w="2488" w:type="dxa"/>
          </w:tcPr>
          <w:p w:rsidRPr="00B831A8" w:rsidR="006438F4" w:rsidP="006438F4" w:rsidRDefault="006438F4" w14:paraId="0EC67128" w14:textId="77777777">
            <w:pPr>
              <w:widowControl w:val="0"/>
              <w:autoSpaceDE w:val="0"/>
              <w:autoSpaceDN w:val="0"/>
              <w:spacing w:after="0" w:line="229" w:lineRule="exact"/>
              <w:ind w:left="4"/>
              <w:jc w:val="left"/>
              <w:rPr>
                <w:rFonts w:eastAsia="Arial" w:cstheme="minorHAnsi"/>
                <w:b/>
                <w:sz w:val="18"/>
                <w:szCs w:val="18"/>
              </w:rPr>
            </w:pPr>
            <w:r w:rsidRPr="00B831A8">
              <w:rPr>
                <w:b/>
                <w:sz w:val="18"/>
              </w:rPr>
              <w:lastRenderedPageBreak/>
              <w:t>Pääsy räätälöidyn linkin välityksellä</w:t>
            </w:r>
          </w:p>
          <w:p w:rsidRPr="00B831A8" w:rsidR="006438F4" w:rsidP="006438F4" w:rsidRDefault="006438F4" w14:paraId="6DEFD722" w14:textId="77777777">
            <w:pPr>
              <w:widowControl w:val="0"/>
              <w:autoSpaceDE w:val="0"/>
              <w:autoSpaceDN w:val="0"/>
              <w:spacing w:after="0" w:line="230" w:lineRule="atLeast"/>
              <w:ind w:left="4" w:right="343"/>
              <w:jc w:val="left"/>
              <w:rPr>
                <w:rFonts w:eastAsia="Arial" w:cstheme="minorHAnsi"/>
                <w:sz w:val="18"/>
                <w:szCs w:val="18"/>
              </w:rPr>
            </w:pPr>
            <w:r w:rsidRPr="00B831A8">
              <w:rPr>
                <w:sz w:val="18"/>
              </w:rPr>
              <w:t>(asetuksen (EU) N:o 909/2014 51 artikla) Asetuksen (EU) 2022/858 5 artiklan 9 kohta)</w:t>
            </w:r>
          </w:p>
        </w:tc>
        <w:tc>
          <w:tcPr>
            <w:tcW w:w="1203" w:type="dxa"/>
          </w:tcPr>
          <w:p w:rsidRPr="00B831A8" w:rsidR="006438F4" w:rsidP="006438F4" w:rsidRDefault="006438F4" w14:paraId="251D17C2" w14:textId="77777777">
            <w:pPr>
              <w:widowControl w:val="0"/>
              <w:autoSpaceDE w:val="0"/>
              <w:autoSpaceDN w:val="0"/>
              <w:spacing w:after="0" w:line="229" w:lineRule="exact"/>
              <w:ind w:left="6"/>
              <w:jc w:val="left"/>
              <w:rPr>
                <w:rFonts w:eastAsia="Arial" w:cstheme="minorHAnsi"/>
                <w:sz w:val="18"/>
                <w:szCs w:val="18"/>
              </w:rPr>
            </w:pPr>
            <w:r w:rsidRPr="00B831A8">
              <w:rPr>
                <w:rStyle w:val="DnEx2"/>
              </w:rPr>
              <w:t>□</w:t>
            </w:r>
            <w:r w:rsidRPr="00B831A8">
              <w:rPr>
                <w:sz w:val="18"/>
              </w:rPr>
              <w:t>Kyllä</w:t>
            </w:r>
            <w:r w:rsidRPr="00B831A8">
              <w:rPr>
                <w:rStyle w:val="DnEx2"/>
              </w:rPr>
              <w:t>/ □</w:t>
            </w:r>
            <w:r w:rsidRPr="00B831A8">
              <w:rPr>
                <w:sz w:val="18"/>
              </w:rPr>
              <w:t>Ei</w:t>
            </w:r>
          </w:p>
        </w:tc>
        <w:tc>
          <w:tcPr>
            <w:tcW w:w="2743" w:type="dxa"/>
          </w:tcPr>
          <w:p w:rsidRPr="00B831A8" w:rsidR="006438F4" w:rsidP="006438F4" w:rsidRDefault="006438F4" w14:paraId="6825303C" w14:textId="77777777">
            <w:pPr>
              <w:widowControl w:val="0"/>
              <w:autoSpaceDE w:val="0"/>
              <w:autoSpaceDN w:val="0"/>
              <w:spacing w:after="0" w:line="229" w:lineRule="exact"/>
              <w:ind w:left="6"/>
              <w:jc w:val="left"/>
              <w:rPr>
                <w:rFonts w:eastAsia="Arial" w:cstheme="minorHAnsi"/>
                <w:i/>
                <w:sz w:val="18"/>
                <w:szCs w:val="18"/>
              </w:rPr>
            </w:pPr>
            <w:r w:rsidRPr="00B831A8">
              <w:rPr>
                <w:i/>
                <w:sz w:val="18"/>
              </w:rPr>
              <w:t>[vapaamuotoinen teksti]</w:t>
            </w:r>
          </w:p>
        </w:tc>
        <w:tc>
          <w:tcPr>
            <w:tcW w:w="2743" w:type="dxa"/>
          </w:tcPr>
          <w:p w:rsidRPr="00B831A8" w:rsidR="006438F4" w:rsidP="006438F4" w:rsidRDefault="006438F4" w14:paraId="75B867ED" w14:textId="77777777">
            <w:pPr>
              <w:widowControl w:val="0"/>
              <w:autoSpaceDE w:val="0"/>
              <w:autoSpaceDN w:val="0"/>
              <w:spacing w:after="0" w:line="229" w:lineRule="exact"/>
              <w:ind w:left="6"/>
              <w:jc w:val="left"/>
              <w:rPr>
                <w:rFonts w:eastAsia="Arial" w:cstheme="minorHAnsi"/>
                <w:i/>
                <w:sz w:val="18"/>
                <w:szCs w:val="18"/>
              </w:rPr>
            </w:pPr>
            <w:r w:rsidRPr="00B831A8">
              <w:rPr>
                <w:i/>
                <w:sz w:val="18"/>
              </w:rPr>
              <w:t>[vapaamuotoinen teksti]</w:t>
            </w:r>
          </w:p>
        </w:tc>
        <w:tc>
          <w:tcPr>
            <w:tcW w:w="2743" w:type="dxa"/>
          </w:tcPr>
          <w:p w:rsidRPr="00B831A8" w:rsidR="006438F4" w:rsidP="004E4E2B" w:rsidRDefault="006438F4" w14:paraId="1A9169CF" w14:textId="61B3DE3B">
            <w:pPr>
              <w:widowControl w:val="0"/>
              <w:autoSpaceDE w:val="0"/>
              <w:autoSpaceDN w:val="0"/>
              <w:spacing w:after="0" w:line="229" w:lineRule="exact"/>
              <w:ind w:left="137" w:firstLine="57"/>
              <w:jc w:val="center"/>
              <w:rPr>
                <w:rFonts w:eastAsia="Arial" w:cstheme="minorHAnsi"/>
                <w:i/>
                <w:sz w:val="18"/>
                <w:szCs w:val="18"/>
              </w:rPr>
            </w:pPr>
            <w:r w:rsidRPr="00B831A8">
              <w:rPr>
                <w:i/>
                <w:sz w:val="18"/>
              </w:rPr>
              <w:t>[vapaamuotoinen teksti / todisteet siitä, että yleistä sääntöä sovelletaan muussa markkinainfrastruktuurissa, joka ei ole DLT-pohjainen]</w:t>
            </w:r>
          </w:p>
        </w:tc>
        <w:tc>
          <w:tcPr>
            <w:tcW w:w="2748" w:type="dxa"/>
            <w:gridSpan w:val="2"/>
          </w:tcPr>
          <w:p w:rsidRPr="00B831A8" w:rsidR="006438F4" w:rsidP="006438F4" w:rsidRDefault="006438F4" w14:paraId="5794E10C" w14:textId="77777777">
            <w:pPr>
              <w:widowControl w:val="0"/>
              <w:autoSpaceDE w:val="0"/>
              <w:autoSpaceDN w:val="0"/>
              <w:spacing w:after="0" w:line="240" w:lineRule="auto"/>
              <w:jc w:val="left"/>
              <w:rPr>
                <w:rFonts w:eastAsia="Arial" w:cstheme="minorHAnsi"/>
                <w:sz w:val="18"/>
                <w:szCs w:val="18"/>
              </w:rPr>
            </w:pPr>
          </w:p>
        </w:tc>
      </w:tr>
      <w:tr w:rsidRPr="00B831A8" w:rsidR="006438F4" w:rsidTr="00421BAC" w14:paraId="738B8BBE" w14:textId="77777777">
        <w:trPr>
          <w:trHeight w:val="1151"/>
          <w:tblHeader/>
        </w:trPr>
        <w:tc>
          <w:tcPr>
            <w:tcW w:w="2488" w:type="dxa"/>
          </w:tcPr>
          <w:p w:rsidRPr="00B831A8" w:rsidR="006438F4" w:rsidP="006438F4" w:rsidRDefault="006438F4" w14:paraId="28D2EFCA" w14:textId="77777777">
            <w:pPr>
              <w:widowControl w:val="0"/>
              <w:autoSpaceDE w:val="0"/>
              <w:autoSpaceDN w:val="0"/>
              <w:spacing w:after="0" w:line="240" w:lineRule="auto"/>
              <w:ind w:left="4" w:right="98"/>
              <w:jc w:val="left"/>
              <w:rPr>
                <w:rFonts w:eastAsia="Arial" w:cstheme="minorHAnsi"/>
                <w:sz w:val="18"/>
                <w:szCs w:val="18"/>
              </w:rPr>
            </w:pPr>
            <w:r w:rsidRPr="00B831A8">
              <w:rPr>
                <w:b/>
                <w:sz w:val="18"/>
              </w:rPr>
              <w:t>Pääsy arvopaperikeskuksen ja toisen markkinainfrastruktuurin välillä</w:t>
            </w:r>
            <w:r w:rsidRPr="00B831A8">
              <w:rPr>
                <w:sz w:val="18"/>
              </w:rPr>
              <w:t xml:space="preserve"> (asetuksen (EU) N:o 909/2014 53 artikla)</w:t>
            </w:r>
          </w:p>
          <w:p w:rsidRPr="00B831A8" w:rsidR="006438F4" w:rsidP="006438F4" w:rsidRDefault="006438F4" w14:paraId="3F45D11B" w14:textId="77777777">
            <w:pPr>
              <w:widowControl w:val="0"/>
              <w:autoSpaceDE w:val="0"/>
              <w:autoSpaceDN w:val="0"/>
              <w:spacing w:after="0" w:line="212" w:lineRule="exact"/>
              <w:ind w:left="4"/>
              <w:jc w:val="left"/>
              <w:rPr>
                <w:rFonts w:eastAsia="Arial" w:cstheme="minorHAnsi"/>
                <w:sz w:val="18"/>
                <w:szCs w:val="18"/>
              </w:rPr>
            </w:pPr>
            <w:r w:rsidRPr="00B831A8">
              <w:rPr>
                <w:sz w:val="18"/>
              </w:rPr>
              <w:t>Asetuksen (EU) 2022/858 5 artiklan 9 kohta</w:t>
            </w:r>
          </w:p>
        </w:tc>
        <w:tc>
          <w:tcPr>
            <w:tcW w:w="1203" w:type="dxa"/>
          </w:tcPr>
          <w:p w:rsidRPr="00B831A8" w:rsidR="006438F4" w:rsidP="006438F4" w:rsidRDefault="006438F4" w14:paraId="7473BF8A" w14:textId="77777777">
            <w:pPr>
              <w:widowControl w:val="0"/>
              <w:autoSpaceDE w:val="0"/>
              <w:autoSpaceDN w:val="0"/>
              <w:spacing w:after="0" w:line="229" w:lineRule="exact"/>
              <w:ind w:left="6"/>
              <w:jc w:val="left"/>
              <w:rPr>
                <w:rFonts w:eastAsia="Arial" w:cstheme="minorHAnsi"/>
                <w:sz w:val="18"/>
                <w:szCs w:val="18"/>
              </w:rPr>
            </w:pPr>
            <w:r w:rsidRPr="00B831A8">
              <w:rPr>
                <w:rStyle w:val="DnEx2"/>
              </w:rPr>
              <w:t>□</w:t>
            </w:r>
            <w:r w:rsidRPr="00B831A8">
              <w:rPr>
                <w:sz w:val="18"/>
              </w:rPr>
              <w:t>Kyllä</w:t>
            </w:r>
            <w:r w:rsidRPr="00B831A8">
              <w:rPr>
                <w:rStyle w:val="DnEx2"/>
              </w:rPr>
              <w:t>/ □</w:t>
            </w:r>
            <w:r w:rsidRPr="00B831A8">
              <w:rPr>
                <w:sz w:val="18"/>
              </w:rPr>
              <w:t>Ei</w:t>
            </w:r>
          </w:p>
        </w:tc>
        <w:tc>
          <w:tcPr>
            <w:tcW w:w="2743" w:type="dxa"/>
          </w:tcPr>
          <w:p w:rsidRPr="00B831A8" w:rsidR="006438F4" w:rsidP="006438F4" w:rsidRDefault="006438F4" w14:paraId="1787FCF5" w14:textId="77777777">
            <w:pPr>
              <w:widowControl w:val="0"/>
              <w:autoSpaceDE w:val="0"/>
              <w:autoSpaceDN w:val="0"/>
              <w:spacing w:after="0" w:line="229" w:lineRule="exact"/>
              <w:ind w:left="6"/>
              <w:jc w:val="left"/>
              <w:rPr>
                <w:rFonts w:eastAsia="Arial" w:cstheme="minorHAnsi"/>
                <w:i/>
                <w:sz w:val="18"/>
                <w:szCs w:val="18"/>
              </w:rPr>
            </w:pPr>
            <w:r w:rsidRPr="00B831A8">
              <w:rPr>
                <w:i/>
                <w:sz w:val="18"/>
              </w:rPr>
              <w:t>[vapaamuotoinen teksti]</w:t>
            </w:r>
          </w:p>
        </w:tc>
        <w:tc>
          <w:tcPr>
            <w:tcW w:w="2743" w:type="dxa"/>
          </w:tcPr>
          <w:p w:rsidRPr="00B831A8" w:rsidR="006438F4" w:rsidP="006438F4" w:rsidRDefault="006438F4" w14:paraId="5700052A" w14:textId="77777777">
            <w:pPr>
              <w:widowControl w:val="0"/>
              <w:autoSpaceDE w:val="0"/>
              <w:autoSpaceDN w:val="0"/>
              <w:spacing w:after="0" w:line="229" w:lineRule="exact"/>
              <w:ind w:left="6"/>
              <w:jc w:val="left"/>
              <w:rPr>
                <w:rFonts w:eastAsia="Arial" w:cstheme="minorHAnsi"/>
                <w:i/>
                <w:sz w:val="18"/>
                <w:szCs w:val="18"/>
              </w:rPr>
            </w:pPr>
            <w:r w:rsidRPr="00B831A8">
              <w:rPr>
                <w:i/>
                <w:sz w:val="18"/>
              </w:rPr>
              <w:t>[vapaamuotoinen teksti]</w:t>
            </w:r>
          </w:p>
        </w:tc>
        <w:tc>
          <w:tcPr>
            <w:tcW w:w="2743" w:type="dxa"/>
          </w:tcPr>
          <w:p w:rsidRPr="00B831A8" w:rsidR="006438F4" w:rsidP="006438F4" w:rsidRDefault="006438F4" w14:paraId="36D30502" w14:textId="77777777">
            <w:pPr>
              <w:widowControl w:val="0"/>
              <w:autoSpaceDE w:val="0"/>
              <w:autoSpaceDN w:val="0"/>
              <w:spacing w:after="0" w:line="240" w:lineRule="auto"/>
              <w:ind w:left="137" w:right="128" w:firstLine="2"/>
              <w:jc w:val="center"/>
              <w:rPr>
                <w:rFonts w:eastAsia="Arial" w:cstheme="minorHAnsi"/>
                <w:i/>
                <w:sz w:val="18"/>
                <w:szCs w:val="18"/>
              </w:rPr>
            </w:pPr>
            <w:r w:rsidRPr="00B831A8">
              <w:rPr>
                <w:i/>
                <w:sz w:val="18"/>
              </w:rPr>
              <w:t>[vapaamuotoinen teksti / todisteet siitä, että yleistä sääntöä sovelletaan muussa markkinainfrastruktuurissa, joka ei ole DLT-pohjainen]</w:t>
            </w:r>
          </w:p>
        </w:tc>
        <w:tc>
          <w:tcPr>
            <w:tcW w:w="2748" w:type="dxa"/>
            <w:gridSpan w:val="2"/>
          </w:tcPr>
          <w:p w:rsidRPr="00B831A8" w:rsidR="006438F4" w:rsidP="006438F4" w:rsidRDefault="006438F4" w14:paraId="5873F504" w14:textId="77777777">
            <w:pPr>
              <w:widowControl w:val="0"/>
              <w:autoSpaceDE w:val="0"/>
              <w:autoSpaceDN w:val="0"/>
              <w:spacing w:after="0" w:line="240" w:lineRule="auto"/>
              <w:jc w:val="left"/>
              <w:rPr>
                <w:rFonts w:eastAsia="Arial" w:cstheme="minorHAnsi"/>
                <w:sz w:val="18"/>
                <w:szCs w:val="18"/>
              </w:rPr>
            </w:pPr>
          </w:p>
        </w:tc>
      </w:tr>
    </w:tbl>
    <w:p w:rsidRPr="00B831A8" w:rsidR="001B4996" w:rsidP="00421BAC" w:rsidRDefault="001B4996" w14:paraId="5EAB6EA3" w14:textId="21A9EA6D">
      <w:pPr>
        <w:widowControl w:val="0"/>
        <w:autoSpaceDE w:val="0"/>
        <w:autoSpaceDN w:val="0"/>
        <w:spacing w:after="0" w:line="240" w:lineRule="auto"/>
        <w:jc w:val="left"/>
        <w:rPr>
          <w:sz w:val="20"/>
          <w:szCs w:val="18"/>
        </w:rPr>
      </w:pPr>
    </w:p>
    <w:sectPr w:rsidRPr="00B831A8" w:rsidR="001B4996" w:rsidSect="00421BAC">
      <w:pgSz w:w="16838" w:h="11906" w:orient="landscape"/>
      <w:pgMar w:top="1417" w:right="1417" w:bottom="1417" w:left="1417" w:header="708" w:footer="708"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5F1F7A" w14:textId="77777777" w:rsidR="00F913F9" w:rsidRPr="00B831A8" w:rsidRDefault="00F913F9" w:rsidP="007E7997">
      <w:pPr>
        <w:spacing w:line="240" w:lineRule="auto"/>
      </w:pPr>
      <w:r w:rsidRPr="00B831A8">
        <w:separator/>
      </w:r>
    </w:p>
  </w:endnote>
  <w:endnote w:type="continuationSeparator" w:id="0">
    <w:p w14:paraId="7D403BBD" w14:textId="77777777" w:rsidR="00F913F9" w:rsidRPr="00B831A8" w:rsidRDefault="00F913F9" w:rsidP="007E7997">
      <w:pPr>
        <w:spacing w:line="240" w:lineRule="auto"/>
      </w:pPr>
      <w:r w:rsidRPr="00B831A8">
        <w:continuationSeparator/>
      </w:r>
    </w:p>
  </w:endnote>
  <w:endnote w:type="continuationNotice" w:id="1">
    <w:p w14:paraId="61E45DD8" w14:textId="77777777" w:rsidR="00F913F9" w:rsidRPr="00B831A8" w:rsidRDefault="00F913F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B831A8" w:rsidR="00F913F9" w:rsidP="004434E5" w:rsidRDefault="00F913F9" w14:paraId="71E51000" w14:textId="1F86016A">
    <w:pPr>
      <w:pStyle w:val="Footer"/>
    </w:pPr>
    <w:r w:rsidRPr="00B831A8">
      <w:rPr>
        <w:rFonts w:asciiTheme="majorHAnsi" w:hAnsiTheme="majorHAnsi"/>
        <w:color w:val="FFFFFF" w:themeColor="background1"/>
      </w:rPr>
      <w:tab/>
    </w:r>
    <w:r w:rsidRPr="00B831A8">
      <w:rPr>
        <w:rFonts w:asciiTheme="majorHAnsi" w:hAnsiTheme="majorHAnsi"/>
        <w:color w:val="FFFFFF" w:themeColor="background1"/>
      </w:rPr>
      <w:tab/>
      <w:t xml:space="preserve"> </w:t>
    </w:r>
    <w:r w:rsidRPr="00B831A8">
      <w:rPr>
        <w:rFonts w:asciiTheme="majorHAnsi" w:hAnsiTheme="majorHAnsi"/>
        <w:color w:val="FFFFFF" w:themeColor="background1"/>
      </w:rPr>
      <w:ptab w:alignment="center" w:relativeTo="margin" w:leader="none"/>
    </w:r>
    <w:r w:rsidRPr="00B831A8">
      <w:rPr>
        <w:rFonts w:asciiTheme="majorHAnsi" w:hAnsiTheme="majorHAnsi"/>
        <w:color w:val="FFFFFF" w:themeColor="background1"/>
      </w:rPr>
      <w:ptab w:alignment="right" w:relativeTo="margin" w:leader="none"/>
    </w:r>
    <w:r w:rsidRPr="00B831A8">
      <w:rPr>
        <w:rFonts w:asciiTheme="majorHAnsi" w:hAnsiTheme="majorHAnsi"/>
        <w:color w:val="FFFFFF" w:themeColor="background1"/>
      </w:rPr>
      <w:t>15. joulukuuta 2022 | ESMA70-460-206</w:t>
    </w:r>
  </w:p>
  <w:p w:rsidRPr="00B831A8" w:rsidR="00F913F9" w:rsidP="007A160F" w:rsidRDefault="00F913F9" w14:paraId="004DA7C3" w14:textId="7BA3C52F">
    <w:pPr>
      <w:pStyle w:val="Footer"/>
      <w:spacing w:after="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14024557"/>
      <w:docPartObj>
        <w:docPartGallery w:val="Page Numbers (Bottom of Page)"/>
        <w:docPartUnique/>
      </w:docPartObj>
    </w:sdtPr>
    <w:sdtEndPr>
      <w:rPr>
        <w:noProof/>
      </w:rPr>
    </w:sdtEndPr>
    <w:sdtContent>
      <w:p w:rsidRPr="00B831A8" w:rsidR="00F913F9" w:rsidP="00FB24ED" w:rsidRDefault="00F913F9" w14:paraId="5EAB6EC7" w14:textId="30F4BD4D">
        <w:pPr>
          <w:pStyle w:val="Footer"/>
          <w:jc w:val="right"/>
        </w:pPr>
        <w:r w:rsidRPr="00B831A8">
          <w:fldChar w:fldCharType="begin"/>
        </w:r>
        <w:r w:rsidRPr="00B831A8">
          <w:instrText xml:space="preserve"> PAGE   \* MERGEFORMAT </w:instrText>
        </w:r>
        <w:r w:rsidRPr="00B831A8">
          <w:fldChar w:fldCharType="separate"/>
        </w:r>
        <w:r w:rsidRPr="00B831A8">
          <w:t>9</w:t>
        </w:r>
        <w:r w:rsidRPr="00B831A8">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99CB2E" w14:textId="77777777" w:rsidR="00F913F9" w:rsidRPr="00B831A8" w:rsidRDefault="00F913F9" w:rsidP="007E7997">
      <w:pPr>
        <w:spacing w:line="240" w:lineRule="auto"/>
      </w:pPr>
      <w:r w:rsidRPr="00B831A8">
        <w:separator/>
      </w:r>
    </w:p>
  </w:footnote>
  <w:footnote w:type="continuationSeparator" w:id="0">
    <w:p w14:paraId="5F049D30" w14:textId="77777777" w:rsidR="00F913F9" w:rsidRPr="00B831A8" w:rsidRDefault="00F913F9" w:rsidP="007E7997">
      <w:pPr>
        <w:spacing w:line="240" w:lineRule="auto"/>
      </w:pPr>
      <w:r w:rsidRPr="00B831A8">
        <w:continuationSeparator/>
      </w:r>
    </w:p>
  </w:footnote>
  <w:footnote w:type="continuationNotice" w:id="1">
    <w:p w14:paraId="10E5B554" w14:textId="77777777" w:rsidR="00F913F9" w:rsidRPr="00B831A8" w:rsidRDefault="00F913F9">
      <w:pPr>
        <w:spacing w:after="0" w:line="240" w:lineRule="auto"/>
      </w:pPr>
    </w:p>
  </w:footnote>
  <w:footnote w:id="2">
    <w:p w14:paraId="11D7DDC8" w14:textId="3615B543" w:rsidR="00F913F9" w:rsidRPr="00B831A8" w:rsidRDefault="00F913F9" w:rsidP="00C10D14">
      <w:pPr>
        <w:pStyle w:val="FootnoteText"/>
      </w:pPr>
      <w:r w:rsidRPr="00B831A8">
        <w:rPr>
          <w:rStyle w:val="FootnoteReference"/>
        </w:rPr>
        <w:footnoteRef/>
      </w:r>
      <w:r w:rsidRPr="00B831A8">
        <w:t xml:space="preserve"> </w:t>
      </w:r>
      <w:hyperlink r:id="rId1" w:history="1">
        <w:r w:rsidRPr="00B831A8">
          <w:rPr>
            <w:rStyle w:val="Hyperlink"/>
          </w:rPr>
          <w:t>Final report on Guidelines on outsourcing to cloud service providers</w:t>
        </w:r>
      </w:hyperlink>
      <w:r w:rsidRPr="00B831A8">
        <w:t>, ESMA50-157-2403, 18.12.2020</w:t>
      </w:r>
    </w:p>
  </w:footnote>
  <w:footnote w:id="3">
    <w:p w14:paraId="21640E29" w14:textId="77777777" w:rsidR="00F913F9" w:rsidRPr="00B831A8" w:rsidRDefault="00F913F9" w:rsidP="00C10D14">
      <w:pPr>
        <w:pStyle w:val="FootnoteText"/>
      </w:pPr>
      <w:r w:rsidRPr="00B831A8">
        <w:rPr>
          <w:rStyle w:val="FootnoteReference"/>
        </w:rPr>
        <w:footnoteRef/>
      </w:r>
      <w:r w:rsidRPr="00B831A8">
        <w:t xml:space="preserve"> Näissä ohjeissa ’suljettu’ tarkoittaa hajautetun tilikirjan teknologian verkkoa, jossa vain tietyt osallistujat voivat suorittaa tiettyjä toimintoja (esim. validointi).</w:t>
      </w:r>
    </w:p>
  </w:footnote>
  <w:footnote w:id="4">
    <w:p w14:paraId="167FFFD5" w14:textId="24966255" w:rsidR="00F913F9" w:rsidRPr="00B831A8" w:rsidRDefault="00F913F9" w:rsidP="00C10D14">
      <w:pPr>
        <w:pStyle w:val="FootnoteText"/>
      </w:pPr>
      <w:r w:rsidRPr="00B831A8">
        <w:rPr>
          <w:rStyle w:val="FootnoteReference"/>
        </w:rPr>
        <w:footnoteRef/>
      </w:r>
      <w:r w:rsidRPr="00B831A8">
        <w:t xml:space="preserve"> Näissä ohjeissa ’avoin’ tarkoittaa verkkoa, jossa kuka tahansa osallistuja voi suorittaa minkä tahansa toiminnon.</w:t>
      </w:r>
    </w:p>
  </w:footnote>
  <w:footnote w:id="5">
    <w:p w14:paraId="4786460D" w14:textId="38472268" w:rsidR="00F913F9" w:rsidRPr="00B831A8" w:rsidRDefault="00F913F9" w:rsidP="00C10D14">
      <w:pPr>
        <w:pStyle w:val="FootnoteText"/>
      </w:pPr>
      <w:r w:rsidRPr="00B831A8">
        <w:rPr>
          <w:rStyle w:val="FootnoteReference"/>
        </w:rPr>
        <w:footnoteRef/>
      </w:r>
      <w:r w:rsidRPr="00B831A8">
        <w:t xml:space="preserve"> Näissä ohjeissa ’yksityinen’ tarkoittaa hajautetun tilikirjan teknologian verkkoa, johon vain valitut osallistujat voivat liittyä.</w:t>
      </w:r>
    </w:p>
  </w:footnote>
  <w:footnote w:id="6">
    <w:p w14:paraId="053A38FE" w14:textId="1BFFCD38" w:rsidR="00F913F9" w:rsidRPr="00B831A8" w:rsidRDefault="00F913F9" w:rsidP="00C10D14">
      <w:pPr>
        <w:pStyle w:val="FootnoteText"/>
      </w:pPr>
      <w:r w:rsidRPr="00B831A8">
        <w:rPr>
          <w:rStyle w:val="FootnoteReference"/>
        </w:rPr>
        <w:footnoteRef/>
      </w:r>
      <w:r w:rsidRPr="00B831A8">
        <w:t xml:space="preserve"> Näissä ohjeissa ’julkinen’ tarkoittaa hajautetun tilikirjan teknologian verkkoa, johon kuka tahansa voi liittyä.</w:t>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B831A8" w:rsidR="00F913F9" w:rsidP="00671F21" w:rsidRDefault="00F913F9" w14:paraId="731913DD" w14:textId="7EF39647">
    <w:pPr>
      <w:pStyle w:val="02Date"/>
      <w:jc w:val="right"/>
      <w:rPr>
        <w:rFonts w:asciiTheme="majorHAnsi" w:hAnsiTheme="majorHAnsi" w:cstheme="majorHAnsi"/>
      </w:rPr>
    </w:pPr>
    <w:r w:rsidRPr="00B831A8">
      <w:rPr>
        <w:rStyle w:val="ESMARegularuse"/>
        <w:rFonts w:asciiTheme="majorHAnsi" w:hAnsiTheme="majorHAnsi"/>
        <w:noProof/>
      </w:rPr>
      <w:drawing>
        <wp:anchor distT="0" distB="0" distL="114300" distR="114300" simplePos="0" relativeHeight="251660291" behindDoc="0" locked="0" layoutInCell="1" allowOverlap="1" wp14:editId="4D778239" wp14:anchorId="28C78576">
          <wp:simplePos x="0" y="0"/>
          <wp:positionH relativeFrom="page">
            <wp:posOffset>472320</wp:posOffset>
          </wp:positionH>
          <wp:positionV relativeFrom="page">
            <wp:posOffset>453928</wp:posOffset>
          </wp:positionV>
          <wp:extent cx="2296800" cy="601200"/>
          <wp:effectExtent l="0" t="0" r="190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r w:rsidRPr="00B831A8">
      <w:rPr>
        <w:rFonts w:asciiTheme="majorHAnsi" w:hAnsiTheme="majorHAnsi"/>
      </w:rPr>
      <w:t xml:space="preserve"> 15. joulukuuta 2022</w:t>
    </w:r>
  </w:p>
  <w:p w:rsidRPr="00B831A8" w:rsidR="00F913F9" w:rsidP="00671F21" w:rsidRDefault="00F913F9" w14:paraId="5EAB6EC2" w14:textId="35781AD7">
    <w:pPr>
      <w:pStyle w:val="Header"/>
      <w:jc w:val="right"/>
    </w:pPr>
    <w:r w:rsidRPr="00B831A8">
      <w:rPr>
        <w:rFonts w:asciiTheme="majorHAnsi" w:hAnsiTheme="majorHAnsi"/>
        <w:sz w:val="17"/>
      </w:rPr>
      <w:t>ESMA70-460-213</w:t>
    </w:r>
  </w:p>
</w:hdr>
</file>

<file path=word/header2.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B831A8" w:rsidR="00F913F9" w:rsidP="00B50534" w:rsidRDefault="00F913F9" w14:paraId="5EAB6EC4" w14:textId="13AB11BB">
    <w:pPr>
      <w:pStyle w:val="Header"/>
      <w:jc w:val="right"/>
      <w:rPr>
        <w:b/>
        <w:color w:val="FF0000"/>
      </w:rPr>
    </w:pPr>
    <w:r w:rsidRPr="00B831A8">
      <w:rPr>
        <w:rStyle w:val="ESMARegularuse"/>
        <w:noProof/>
      </w:rPr>
      <w:drawing>
        <wp:anchor distT="0" distB="0" distL="114300" distR="114300" simplePos="0" relativeHeight="251662339" behindDoc="0" locked="0" layoutInCell="1" allowOverlap="1" wp14:editId="3760D576" wp14:anchorId="3A2DAFEC">
          <wp:simplePos x="0" y="0"/>
          <wp:positionH relativeFrom="margin">
            <wp:align>left</wp:align>
          </wp:positionH>
          <wp:positionV relativeFrom="page">
            <wp:posOffset>641684</wp:posOffset>
          </wp:positionV>
          <wp:extent cx="1203158" cy="314934"/>
          <wp:effectExtent l="0" t="0" r="0" b="952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203158" cy="314934"/>
                  </a:xfrm>
                  <a:prstGeom prst="rect">
                    <a:avLst/>
                  </a:prstGeom>
                  <a:noFill/>
                </pic:spPr>
              </pic:pic>
            </a:graphicData>
          </a:graphic>
          <wp14:sizeRelH relativeFrom="page">
            <wp14:pctWidth>0</wp14:pctWidth>
          </wp14:sizeRelH>
          <wp14:sizeRelV relativeFrom="page">
            <wp14:pctHeight>0</wp14:pctHeight>
          </wp14:sizeRelV>
        </wp:anchor>
      </w:drawing>
    </w:r>
  </w:p>
  <w:p w:rsidRPr="00B831A8" w:rsidR="00F913F9" w:rsidP="00CB6902" w:rsidRDefault="00F913F9" w14:paraId="5EAB6EC6" w14:textId="15A21E39">
    <w:pPr>
      <w:jc w:val="right"/>
      <w:rPr>
        <w:b/>
        <w:color w:val="FF0000"/>
      </w:rPr>
    </w:pPr>
    <w:r w:rsidRPr="00B831A8">
      <w:rPr>
        <w:color w:val="00B050"/>
      </w:rPr>
      <w:t xml:space="preserve"> </w:t>
    </w:r>
    <w:r w:rsidRPr="00B831A8">
      <w:rPr>
        <w:color w:val="FF0000"/>
      </w:rPr>
      <w:t>ESMA – JULKISEEN KÄYTTÖÖN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725D1E"/>
    <w:multiLevelType w:val="hybridMultilevel"/>
    <w:tmpl w:val="110405A8"/>
    <w:lvl w:ilvl="0" w:tplc="3AE4B9FC">
      <w:numFmt w:val="bullet"/>
      <w:lvlText w:val="-"/>
      <w:lvlJc w:val="left"/>
      <w:pPr>
        <w:ind w:left="842" w:hanging="360"/>
      </w:pPr>
      <w:rPr>
        <w:rFonts w:ascii="Arial" w:eastAsia="Arial" w:hAnsi="Arial" w:cs="Arial" w:hint="default"/>
        <w:b w:val="0"/>
        <w:bCs w:val="0"/>
        <w:i w:val="0"/>
        <w:iCs w:val="0"/>
        <w:w w:val="99"/>
        <w:sz w:val="20"/>
        <w:szCs w:val="20"/>
        <w:lang w:val="en-GB" w:eastAsia="en-US" w:bidi="ar-SA"/>
      </w:rPr>
    </w:lvl>
    <w:lvl w:ilvl="1" w:tplc="73F4EB0A">
      <w:numFmt w:val="bullet"/>
      <w:lvlText w:val="•"/>
      <w:lvlJc w:val="left"/>
      <w:pPr>
        <w:ind w:left="1110" w:hanging="360"/>
      </w:pPr>
      <w:rPr>
        <w:rFonts w:hint="default"/>
        <w:lang w:val="en-GB" w:eastAsia="en-US" w:bidi="ar-SA"/>
      </w:rPr>
    </w:lvl>
    <w:lvl w:ilvl="2" w:tplc="84B47A68">
      <w:numFmt w:val="bullet"/>
      <w:lvlText w:val="•"/>
      <w:lvlJc w:val="left"/>
      <w:pPr>
        <w:ind w:left="1381" w:hanging="360"/>
      </w:pPr>
      <w:rPr>
        <w:rFonts w:hint="default"/>
        <w:lang w:val="en-GB" w:eastAsia="en-US" w:bidi="ar-SA"/>
      </w:rPr>
    </w:lvl>
    <w:lvl w:ilvl="3" w:tplc="530C86F8">
      <w:numFmt w:val="bullet"/>
      <w:lvlText w:val="•"/>
      <w:lvlJc w:val="left"/>
      <w:pPr>
        <w:ind w:left="1651" w:hanging="360"/>
      </w:pPr>
      <w:rPr>
        <w:rFonts w:hint="default"/>
        <w:lang w:val="en-GB" w:eastAsia="en-US" w:bidi="ar-SA"/>
      </w:rPr>
    </w:lvl>
    <w:lvl w:ilvl="4" w:tplc="6D061860">
      <w:numFmt w:val="bullet"/>
      <w:lvlText w:val="•"/>
      <w:lvlJc w:val="left"/>
      <w:pPr>
        <w:ind w:left="1922" w:hanging="360"/>
      </w:pPr>
      <w:rPr>
        <w:rFonts w:hint="default"/>
        <w:lang w:val="en-GB" w:eastAsia="en-US" w:bidi="ar-SA"/>
      </w:rPr>
    </w:lvl>
    <w:lvl w:ilvl="5" w:tplc="5AC23D2E">
      <w:numFmt w:val="bullet"/>
      <w:lvlText w:val="•"/>
      <w:lvlJc w:val="left"/>
      <w:pPr>
        <w:ind w:left="2192" w:hanging="360"/>
      </w:pPr>
      <w:rPr>
        <w:rFonts w:hint="default"/>
        <w:lang w:val="en-GB" w:eastAsia="en-US" w:bidi="ar-SA"/>
      </w:rPr>
    </w:lvl>
    <w:lvl w:ilvl="6" w:tplc="80AE0D18">
      <w:numFmt w:val="bullet"/>
      <w:lvlText w:val="•"/>
      <w:lvlJc w:val="left"/>
      <w:pPr>
        <w:ind w:left="2463" w:hanging="360"/>
      </w:pPr>
      <w:rPr>
        <w:rFonts w:hint="default"/>
        <w:lang w:val="en-GB" w:eastAsia="en-US" w:bidi="ar-SA"/>
      </w:rPr>
    </w:lvl>
    <w:lvl w:ilvl="7" w:tplc="99BC4228">
      <w:numFmt w:val="bullet"/>
      <w:lvlText w:val="•"/>
      <w:lvlJc w:val="left"/>
      <w:pPr>
        <w:ind w:left="2733" w:hanging="360"/>
      </w:pPr>
      <w:rPr>
        <w:rFonts w:hint="default"/>
        <w:lang w:val="en-GB" w:eastAsia="en-US" w:bidi="ar-SA"/>
      </w:rPr>
    </w:lvl>
    <w:lvl w:ilvl="8" w:tplc="49641462">
      <w:numFmt w:val="bullet"/>
      <w:lvlText w:val="•"/>
      <w:lvlJc w:val="left"/>
      <w:pPr>
        <w:ind w:left="3004" w:hanging="360"/>
      </w:pPr>
      <w:rPr>
        <w:rFonts w:hint="default"/>
        <w:lang w:val="en-GB" w:eastAsia="en-US" w:bidi="ar-SA"/>
      </w:rPr>
    </w:lvl>
  </w:abstractNum>
  <w:abstractNum w:abstractNumId="1" w15:restartNumberingAfterBreak="0">
    <w:nsid w:val="1A7D5439"/>
    <w:multiLevelType w:val="hybridMultilevel"/>
    <w:tmpl w:val="AC24958C"/>
    <w:lvl w:ilvl="0" w:tplc="87FC5EA8">
      <w:numFmt w:val="bullet"/>
      <w:lvlText w:val="□"/>
      <w:lvlJc w:val="left"/>
      <w:pPr>
        <w:ind w:left="476" w:hanging="176"/>
      </w:pPr>
      <w:rPr>
        <w:rFonts w:ascii="Arial" w:eastAsia="Arial" w:hAnsi="Arial" w:cs="Arial" w:hint="default"/>
        <w:b w:val="0"/>
        <w:bCs w:val="0"/>
        <w:i w:val="0"/>
        <w:iCs w:val="0"/>
        <w:color w:val="444444"/>
        <w:w w:val="99"/>
        <w:sz w:val="20"/>
        <w:szCs w:val="20"/>
        <w:lang w:val="en-GB" w:eastAsia="en-US" w:bidi="ar-SA"/>
      </w:rPr>
    </w:lvl>
    <w:lvl w:ilvl="1" w:tplc="BF3E6650">
      <w:numFmt w:val="bullet"/>
      <w:lvlText w:val="•"/>
      <w:lvlJc w:val="left"/>
      <w:pPr>
        <w:ind w:left="898" w:hanging="176"/>
      </w:pPr>
      <w:rPr>
        <w:rFonts w:hint="default"/>
        <w:lang w:val="en-GB" w:eastAsia="en-US" w:bidi="ar-SA"/>
      </w:rPr>
    </w:lvl>
    <w:lvl w:ilvl="2" w:tplc="6BB2E4C6">
      <w:numFmt w:val="bullet"/>
      <w:lvlText w:val="•"/>
      <w:lvlJc w:val="left"/>
      <w:pPr>
        <w:ind w:left="1325" w:hanging="176"/>
      </w:pPr>
      <w:rPr>
        <w:rFonts w:hint="default"/>
        <w:lang w:val="en-GB" w:eastAsia="en-US" w:bidi="ar-SA"/>
      </w:rPr>
    </w:lvl>
    <w:lvl w:ilvl="3" w:tplc="2008590A">
      <w:numFmt w:val="bullet"/>
      <w:lvlText w:val="•"/>
      <w:lvlJc w:val="left"/>
      <w:pPr>
        <w:ind w:left="1751" w:hanging="176"/>
      </w:pPr>
      <w:rPr>
        <w:rFonts w:hint="default"/>
        <w:lang w:val="en-GB" w:eastAsia="en-US" w:bidi="ar-SA"/>
      </w:rPr>
    </w:lvl>
    <w:lvl w:ilvl="4" w:tplc="61B27120">
      <w:numFmt w:val="bullet"/>
      <w:lvlText w:val="•"/>
      <w:lvlJc w:val="left"/>
      <w:pPr>
        <w:ind w:left="2178" w:hanging="176"/>
      </w:pPr>
      <w:rPr>
        <w:rFonts w:hint="default"/>
        <w:lang w:val="en-GB" w:eastAsia="en-US" w:bidi="ar-SA"/>
      </w:rPr>
    </w:lvl>
    <w:lvl w:ilvl="5" w:tplc="5038ED84">
      <w:numFmt w:val="bullet"/>
      <w:lvlText w:val="•"/>
      <w:lvlJc w:val="left"/>
      <w:pPr>
        <w:ind w:left="2605" w:hanging="176"/>
      </w:pPr>
      <w:rPr>
        <w:rFonts w:hint="default"/>
        <w:lang w:val="en-GB" w:eastAsia="en-US" w:bidi="ar-SA"/>
      </w:rPr>
    </w:lvl>
    <w:lvl w:ilvl="6" w:tplc="60B80B98">
      <w:numFmt w:val="bullet"/>
      <w:lvlText w:val="•"/>
      <w:lvlJc w:val="left"/>
      <w:pPr>
        <w:ind w:left="3031" w:hanging="176"/>
      </w:pPr>
      <w:rPr>
        <w:rFonts w:hint="default"/>
        <w:lang w:val="en-GB" w:eastAsia="en-US" w:bidi="ar-SA"/>
      </w:rPr>
    </w:lvl>
    <w:lvl w:ilvl="7" w:tplc="2B12CE14">
      <w:numFmt w:val="bullet"/>
      <w:lvlText w:val="•"/>
      <w:lvlJc w:val="left"/>
      <w:pPr>
        <w:ind w:left="3458" w:hanging="176"/>
      </w:pPr>
      <w:rPr>
        <w:rFonts w:hint="default"/>
        <w:lang w:val="en-GB" w:eastAsia="en-US" w:bidi="ar-SA"/>
      </w:rPr>
    </w:lvl>
    <w:lvl w:ilvl="8" w:tplc="953EFCB8">
      <w:numFmt w:val="bullet"/>
      <w:lvlText w:val="•"/>
      <w:lvlJc w:val="left"/>
      <w:pPr>
        <w:ind w:left="3884" w:hanging="176"/>
      </w:pPr>
      <w:rPr>
        <w:rFonts w:hint="default"/>
        <w:lang w:val="en-GB" w:eastAsia="en-US" w:bidi="ar-SA"/>
      </w:rPr>
    </w:lvl>
  </w:abstractNum>
  <w:abstractNum w:abstractNumId="2" w15:restartNumberingAfterBreak="0">
    <w:nsid w:val="1C2D2455"/>
    <w:multiLevelType w:val="hybridMultilevel"/>
    <w:tmpl w:val="BC5A7510"/>
    <w:lvl w:ilvl="0" w:tplc="623E7F34">
      <w:start w:val="4"/>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0867C55"/>
    <w:multiLevelType w:val="multilevel"/>
    <w:tmpl w:val="95126EC0"/>
    <w:lvl w:ilvl="0">
      <w:start w:val="4"/>
      <w:numFmt w:val="decimal"/>
      <w:lvlText w:val="%1"/>
      <w:lvlJc w:val="left"/>
      <w:pPr>
        <w:ind w:left="692" w:hanging="576"/>
      </w:pPr>
      <w:rPr>
        <w:rFonts w:hint="default"/>
        <w:lang w:val="en-GB" w:eastAsia="en-US" w:bidi="ar-SA"/>
      </w:rPr>
    </w:lvl>
    <w:lvl w:ilvl="1">
      <w:start w:val="1"/>
      <w:numFmt w:val="decimal"/>
      <w:lvlText w:val="%1.%2"/>
      <w:lvlJc w:val="left"/>
      <w:pPr>
        <w:ind w:left="692" w:hanging="576"/>
      </w:pPr>
      <w:rPr>
        <w:rFonts w:ascii="Arial" w:eastAsia="Arial" w:hAnsi="Arial" w:cs="Arial" w:hint="default"/>
        <w:b/>
        <w:bCs/>
        <w:i w:val="0"/>
        <w:iCs w:val="0"/>
        <w:w w:val="100"/>
        <w:sz w:val="28"/>
        <w:szCs w:val="28"/>
        <w:lang w:val="en-GB" w:eastAsia="en-US" w:bidi="ar-SA"/>
      </w:rPr>
    </w:lvl>
    <w:lvl w:ilvl="2">
      <w:start w:val="1"/>
      <w:numFmt w:val="decimal"/>
      <w:lvlText w:val="%3."/>
      <w:lvlJc w:val="left"/>
      <w:pPr>
        <w:ind w:left="836" w:hanging="360"/>
      </w:pPr>
      <w:rPr>
        <w:rFonts w:ascii="Arial" w:eastAsia="Arial" w:hAnsi="Arial" w:cs="Arial" w:hint="default"/>
        <w:b w:val="0"/>
        <w:bCs w:val="0"/>
        <w:i w:val="0"/>
        <w:iCs w:val="0"/>
        <w:spacing w:val="-1"/>
        <w:w w:val="100"/>
        <w:sz w:val="22"/>
        <w:szCs w:val="22"/>
        <w:lang w:val="en-GB" w:eastAsia="en-US" w:bidi="ar-SA"/>
      </w:rPr>
    </w:lvl>
    <w:lvl w:ilvl="3">
      <w:numFmt w:val="bullet"/>
      <w:lvlText w:val="•"/>
      <w:lvlJc w:val="left"/>
      <w:pPr>
        <w:ind w:left="2721" w:hanging="360"/>
      </w:pPr>
      <w:rPr>
        <w:rFonts w:hint="default"/>
        <w:lang w:val="en-GB" w:eastAsia="en-US" w:bidi="ar-SA"/>
      </w:rPr>
    </w:lvl>
    <w:lvl w:ilvl="4">
      <w:numFmt w:val="bullet"/>
      <w:lvlText w:val="•"/>
      <w:lvlJc w:val="left"/>
      <w:pPr>
        <w:ind w:left="3662" w:hanging="360"/>
      </w:pPr>
      <w:rPr>
        <w:rFonts w:hint="default"/>
        <w:lang w:val="en-GB" w:eastAsia="en-US" w:bidi="ar-SA"/>
      </w:rPr>
    </w:lvl>
    <w:lvl w:ilvl="5">
      <w:numFmt w:val="bullet"/>
      <w:lvlText w:val="•"/>
      <w:lvlJc w:val="left"/>
      <w:pPr>
        <w:ind w:left="4602" w:hanging="360"/>
      </w:pPr>
      <w:rPr>
        <w:rFonts w:hint="default"/>
        <w:lang w:val="en-GB" w:eastAsia="en-US" w:bidi="ar-SA"/>
      </w:rPr>
    </w:lvl>
    <w:lvl w:ilvl="6">
      <w:numFmt w:val="bullet"/>
      <w:lvlText w:val="•"/>
      <w:lvlJc w:val="left"/>
      <w:pPr>
        <w:ind w:left="5543" w:hanging="360"/>
      </w:pPr>
      <w:rPr>
        <w:rFonts w:hint="default"/>
        <w:lang w:val="en-GB" w:eastAsia="en-US" w:bidi="ar-SA"/>
      </w:rPr>
    </w:lvl>
    <w:lvl w:ilvl="7">
      <w:numFmt w:val="bullet"/>
      <w:lvlText w:val="•"/>
      <w:lvlJc w:val="left"/>
      <w:pPr>
        <w:ind w:left="6484" w:hanging="360"/>
      </w:pPr>
      <w:rPr>
        <w:rFonts w:hint="default"/>
        <w:lang w:val="en-GB" w:eastAsia="en-US" w:bidi="ar-SA"/>
      </w:rPr>
    </w:lvl>
    <w:lvl w:ilvl="8">
      <w:numFmt w:val="bullet"/>
      <w:lvlText w:val="•"/>
      <w:lvlJc w:val="left"/>
      <w:pPr>
        <w:ind w:left="7424" w:hanging="360"/>
      </w:pPr>
      <w:rPr>
        <w:rFonts w:hint="default"/>
        <w:lang w:val="en-GB" w:eastAsia="en-US" w:bidi="ar-SA"/>
      </w:rPr>
    </w:lvl>
  </w:abstractNum>
  <w:abstractNum w:abstractNumId="4" w15:restartNumberingAfterBreak="0">
    <w:nsid w:val="28806DE5"/>
    <w:multiLevelType w:val="multilevel"/>
    <w:tmpl w:val="7F2AD2EE"/>
    <w:lvl w:ilvl="0">
      <w:start w:val="1"/>
      <w:numFmt w:val="decimal"/>
      <w:pStyle w:val="Title1"/>
      <w:lvlText w:val="%1."/>
      <w:lvlJc w:val="left"/>
      <w:pPr>
        <w:ind w:left="360" w:hanging="360"/>
      </w:pPr>
    </w:lvl>
    <w:lvl w:ilvl="1">
      <w:start w:val="1"/>
      <w:numFmt w:val="decimal"/>
      <w:pStyle w:val="Title2"/>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9F254D3"/>
    <w:multiLevelType w:val="hybridMultilevel"/>
    <w:tmpl w:val="C8809186"/>
    <w:lvl w:ilvl="0" w:tplc="140C0013">
      <w:start w:val="1"/>
      <w:numFmt w:val="upperRoman"/>
      <w:lvlText w:val="%1."/>
      <w:lvlJc w:val="right"/>
      <w:pPr>
        <w:ind w:left="720" w:hanging="360"/>
      </w:p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6" w15:restartNumberingAfterBreak="0">
    <w:nsid w:val="2AF53FE8"/>
    <w:multiLevelType w:val="hybridMultilevel"/>
    <w:tmpl w:val="21006B30"/>
    <w:lvl w:ilvl="0" w:tplc="9D2403A2">
      <w:start w:val="1"/>
      <w:numFmt w:val="lowerLetter"/>
      <w:lvlText w:val="(%1)"/>
      <w:lvlJc w:val="left"/>
      <w:pPr>
        <w:ind w:left="720" w:hanging="360"/>
      </w:pPr>
      <w:rPr>
        <w:rFonts w:ascii="Arial" w:hAnsi="Arial" w:cs="Arial" w:hint="default"/>
        <w:b/>
        <w:bCs/>
        <w:i/>
        <w:iCs/>
        <w:sz w:val="20"/>
        <w:szCs w:val="24"/>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7" w15:restartNumberingAfterBreak="0">
    <w:nsid w:val="2B9E089E"/>
    <w:multiLevelType w:val="hybridMultilevel"/>
    <w:tmpl w:val="87960D64"/>
    <w:lvl w:ilvl="0" w:tplc="4F30587E">
      <w:start w:val="1"/>
      <w:numFmt w:val="lowerLetter"/>
      <w:pStyle w:val="Heading5"/>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8" w15:restartNumberingAfterBreak="0">
    <w:nsid w:val="35F24F34"/>
    <w:multiLevelType w:val="hybridMultilevel"/>
    <w:tmpl w:val="A36E5068"/>
    <w:lvl w:ilvl="0" w:tplc="2C368A24">
      <w:numFmt w:val="bullet"/>
      <w:lvlText w:val="□"/>
      <w:lvlJc w:val="left"/>
      <w:pPr>
        <w:ind w:left="295" w:hanging="176"/>
      </w:pPr>
      <w:rPr>
        <w:rFonts w:ascii="Arial" w:eastAsia="Arial" w:hAnsi="Arial" w:cs="Arial" w:hint="default"/>
        <w:b w:val="0"/>
        <w:bCs w:val="0"/>
        <w:i w:val="0"/>
        <w:iCs w:val="0"/>
        <w:color w:val="444444"/>
        <w:w w:val="99"/>
        <w:sz w:val="20"/>
        <w:szCs w:val="20"/>
        <w:lang w:val="en-GB" w:eastAsia="en-US" w:bidi="ar-SA"/>
      </w:rPr>
    </w:lvl>
    <w:lvl w:ilvl="1" w:tplc="EB92D6F0">
      <w:numFmt w:val="bullet"/>
      <w:lvlText w:val="•"/>
      <w:lvlJc w:val="left"/>
      <w:pPr>
        <w:ind w:left="497" w:hanging="176"/>
      </w:pPr>
      <w:rPr>
        <w:rFonts w:hint="default"/>
        <w:lang w:val="en-GB" w:eastAsia="en-US" w:bidi="ar-SA"/>
      </w:rPr>
    </w:lvl>
    <w:lvl w:ilvl="2" w:tplc="52DC542E">
      <w:numFmt w:val="bullet"/>
      <w:lvlText w:val="•"/>
      <w:lvlJc w:val="left"/>
      <w:pPr>
        <w:ind w:left="694" w:hanging="176"/>
      </w:pPr>
      <w:rPr>
        <w:rFonts w:hint="default"/>
        <w:lang w:val="en-GB" w:eastAsia="en-US" w:bidi="ar-SA"/>
      </w:rPr>
    </w:lvl>
    <w:lvl w:ilvl="3" w:tplc="C6B6AD4E">
      <w:numFmt w:val="bullet"/>
      <w:lvlText w:val="•"/>
      <w:lvlJc w:val="left"/>
      <w:pPr>
        <w:ind w:left="891" w:hanging="176"/>
      </w:pPr>
      <w:rPr>
        <w:rFonts w:hint="default"/>
        <w:lang w:val="en-GB" w:eastAsia="en-US" w:bidi="ar-SA"/>
      </w:rPr>
    </w:lvl>
    <w:lvl w:ilvl="4" w:tplc="11926252">
      <w:numFmt w:val="bullet"/>
      <w:lvlText w:val="•"/>
      <w:lvlJc w:val="left"/>
      <w:pPr>
        <w:ind w:left="1088" w:hanging="176"/>
      </w:pPr>
      <w:rPr>
        <w:rFonts w:hint="default"/>
        <w:lang w:val="en-GB" w:eastAsia="en-US" w:bidi="ar-SA"/>
      </w:rPr>
    </w:lvl>
    <w:lvl w:ilvl="5" w:tplc="607AAB84">
      <w:numFmt w:val="bullet"/>
      <w:lvlText w:val="•"/>
      <w:lvlJc w:val="left"/>
      <w:pPr>
        <w:ind w:left="1285" w:hanging="176"/>
      </w:pPr>
      <w:rPr>
        <w:rFonts w:hint="default"/>
        <w:lang w:val="en-GB" w:eastAsia="en-US" w:bidi="ar-SA"/>
      </w:rPr>
    </w:lvl>
    <w:lvl w:ilvl="6" w:tplc="9A8C6962">
      <w:numFmt w:val="bullet"/>
      <w:lvlText w:val="•"/>
      <w:lvlJc w:val="left"/>
      <w:pPr>
        <w:ind w:left="1482" w:hanging="176"/>
      </w:pPr>
      <w:rPr>
        <w:rFonts w:hint="default"/>
        <w:lang w:val="en-GB" w:eastAsia="en-US" w:bidi="ar-SA"/>
      </w:rPr>
    </w:lvl>
    <w:lvl w:ilvl="7" w:tplc="69E4ED78">
      <w:numFmt w:val="bullet"/>
      <w:lvlText w:val="•"/>
      <w:lvlJc w:val="left"/>
      <w:pPr>
        <w:ind w:left="1679" w:hanging="176"/>
      </w:pPr>
      <w:rPr>
        <w:rFonts w:hint="default"/>
        <w:lang w:val="en-GB" w:eastAsia="en-US" w:bidi="ar-SA"/>
      </w:rPr>
    </w:lvl>
    <w:lvl w:ilvl="8" w:tplc="B4B06290">
      <w:numFmt w:val="bullet"/>
      <w:lvlText w:val="•"/>
      <w:lvlJc w:val="left"/>
      <w:pPr>
        <w:ind w:left="1876" w:hanging="176"/>
      </w:pPr>
      <w:rPr>
        <w:rFonts w:hint="default"/>
        <w:lang w:val="en-GB" w:eastAsia="en-US" w:bidi="ar-SA"/>
      </w:rPr>
    </w:lvl>
  </w:abstractNum>
  <w:abstractNum w:abstractNumId="9" w15:restartNumberingAfterBreak="0">
    <w:nsid w:val="39454F30"/>
    <w:multiLevelType w:val="hybridMultilevel"/>
    <w:tmpl w:val="9FB0C08C"/>
    <w:lvl w:ilvl="0" w:tplc="FFFFFFFF">
      <w:start w:val="1"/>
      <w:numFmt w:val="lowerLetter"/>
      <w:lvlText w:val="%1."/>
      <w:lvlJc w:val="left"/>
      <w:pPr>
        <w:ind w:left="1364" w:hanging="360"/>
      </w:pPr>
      <w:rPr>
        <w:rFonts w:ascii="Arial" w:eastAsia="Arial" w:hAnsi="Arial" w:cs="Arial" w:hint="default"/>
        <w:b w:val="0"/>
        <w:bCs w:val="0"/>
        <w:i w:val="0"/>
        <w:iCs w:val="0"/>
        <w:spacing w:val="-1"/>
        <w:w w:val="100"/>
        <w:sz w:val="22"/>
        <w:szCs w:val="22"/>
        <w:lang w:val="en-GB"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4261A85"/>
    <w:multiLevelType w:val="hybridMultilevel"/>
    <w:tmpl w:val="5A5CEE6E"/>
    <w:lvl w:ilvl="0" w:tplc="0F768706">
      <w:start w:val="1"/>
      <w:numFmt w:val="decimal"/>
      <w:pStyle w:val="04aNumbering"/>
      <w:lvlText w:val="%1."/>
      <w:lvlJc w:val="left"/>
      <w:pPr>
        <w:tabs>
          <w:tab w:val="num" w:pos="284"/>
        </w:tabs>
        <w:ind w:left="284" w:hanging="284"/>
      </w:pPr>
      <w:rPr>
        <w:rFonts w:ascii="Georgia" w:hAnsi="Georgia" w:hint="default"/>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1" w15:restartNumberingAfterBreak="0">
    <w:nsid w:val="45422A9F"/>
    <w:multiLevelType w:val="hybridMultilevel"/>
    <w:tmpl w:val="90D0E94A"/>
    <w:lvl w:ilvl="0" w:tplc="764CC83C">
      <w:numFmt w:val="bullet"/>
      <w:lvlText w:val="□"/>
      <w:lvlJc w:val="left"/>
      <w:pPr>
        <w:ind w:left="121" w:hanging="176"/>
      </w:pPr>
      <w:rPr>
        <w:rFonts w:ascii="Arial" w:eastAsia="Arial" w:hAnsi="Arial" w:cs="Arial" w:hint="default"/>
        <w:b w:val="0"/>
        <w:bCs w:val="0"/>
        <w:i w:val="0"/>
        <w:iCs w:val="0"/>
        <w:color w:val="444444"/>
        <w:w w:val="99"/>
        <w:sz w:val="20"/>
        <w:szCs w:val="20"/>
        <w:lang w:val="en-GB" w:eastAsia="en-US" w:bidi="ar-SA"/>
      </w:rPr>
    </w:lvl>
    <w:lvl w:ilvl="1" w:tplc="4CB0914E">
      <w:numFmt w:val="bullet"/>
      <w:lvlText w:val="•"/>
      <w:lvlJc w:val="left"/>
      <w:pPr>
        <w:ind w:left="546" w:hanging="176"/>
      </w:pPr>
      <w:rPr>
        <w:rFonts w:hint="default"/>
        <w:lang w:val="en-GB" w:eastAsia="en-US" w:bidi="ar-SA"/>
      </w:rPr>
    </w:lvl>
    <w:lvl w:ilvl="2" w:tplc="D88277BE">
      <w:numFmt w:val="bullet"/>
      <w:lvlText w:val="•"/>
      <w:lvlJc w:val="left"/>
      <w:pPr>
        <w:ind w:left="972" w:hanging="176"/>
      </w:pPr>
      <w:rPr>
        <w:rFonts w:hint="default"/>
        <w:lang w:val="en-GB" w:eastAsia="en-US" w:bidi="ar-SA"/>
      </w:rPr>
    </w:lvl>
    <w:lvl w:ilvl="3" w:tplc="1FC42C08">
      <w:numFmt w:val="bullet"/>
      <w:lvlText w:val="•"/>
      <w:lvlJc w:val="left"/>
      <w:pPr>
        <w:ind w:left="1398" w:hanging="176"/>
      </w:pPr>
      <w:rPr>
        <w:rFonts w:hint="default"/>
        <w:lang w:val="en-GB" w:eastAsia="en-US" w:bidi="ar-SA"/>
      </w:rPr>
    </w:lvl>
    <w:lvl w:ilvl="4" w:tplc="B53656F8">
      <w:numFmt w:val="bullet"/>
      <w:lvlText w:val="•"/>
      <w:lvlJc w:val="left"/>
      <w:pPr>
        <w:ind w:left="1824" w:hanging="176"/>
      </w:pPr>
      <w:rPr>
        <w:rFonts w:hint="default"/>
        <w:lang w:val="en-GB" w:eastAsia="en-US" w:bidi="ar-SA"/>
      </w:rPr>
    </w:lvl>
    <w:lvl w:ilvl="5" w:tplc="D190F6E6">
      <w:numFmt w:val="bullet"/>
      <w:lvlText w:val="•"/>
      <w:lvlJc w:val="left"/>
      <w:pPr>
        <w:ind w:left="2250" w:hanging="176"/>
      </w:pPr>
      <w:rPr>
        <w:rFonts w:hint="default"/>
        <w:lang w:val="en-GB" w:eastAsia="en-US" w:bidi="ar-SA"/>
      </w:rPr>
    </w:lvl>
    <w:lvl w:ilvl="6" w:tplc="6CBCF402">
      <w:numFmt w:val="bullet"/>
      <w:lvlText w:val="•"/>
      <w:lvlJc w:val="left"/>
      <w:pPr>
        <w:ind w:left="2676" w:hanging="176"/>
      </w:pPr>
      <w:rPr>
        <w:rFonts w:hint="default"/>
        <w:lang w:val="en-GB" w:eastAsia="en-US" w:bidi="ar-SA"/>
      </w:rPr>
    </w:lvl>
    <w:lvl w:ilvl="7" w:tplc="AABC6C6C">
      <w:numFmt w:val="bullet"/>
      <w:lvlText w:val="•"/>
      <w:lvlJc w:val="left"/>
      <w:pPr>
        <w:ind w:left="3102" w:hanging="176"/>
      </w:pPr>
      <w:rPr>
        <w:rFonts w:hint="default"/>
        <w:lang w:val="en-GB" w:eastAsia="en-US" w:bidi="ar-SA"/>
      </w:rPr>
    </w:lvl>
    <w:lvl w:ilvl="8" w:tplc="D42C2036">
      <w:numFmt w:val="bullet"/>
      <w:lvlText w:val="•"/>
      <w:lvlJc w:val="left"/>
      <w:pPr>
        <w:ind w:left="3528" w:hanging="176"/>
      </w:pPr>
      <w:rPr>
        <w:rFonts w:hint="default"/>
        <w:lang w:val="en-GB" w:eastAsia="en-US" w:bidi="ar-SA"/>
      </w:rPr>
    </w:lvl>
  </w:abstractNum>
  <w:abstractNum w:abstractNumId="12" w15:restartNumberingAfterBreak="0">
    <w:nsid w:val="4D1B514E"/>
    <w:multiLevelType w:val="hybridMultilevel"/>
    <w:tmpl w:val="38F6B9E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D8C2B3B"/>
    <w:multiLevelType w:val="hybridMultilevel"/>
    <w:tmpl w:val="77104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32578D9"/>
    <w:multiLevelType w:val="hybridMultilevel"/>
    <w:tmpl w:val="D21CFD8C"/>
    <w:lvl w:ilvl="0" w:tplc="8BDE442C">
      <w:start w:val="1"/>
      <w:numFmt w:val="upperLetter"/>
      <w:suff w:val="space"/>
      <w:lvlText w:val="%1 -"/>
      <w:lvlJc w:val="left"/>
      <w:pPr>
        <w:ind w:left="842" w:hanging="360"/>
      </w:pPr>
      <w:rPr>
        <w:rFonts w:ascii="Arial" w:hAnsi="Arial" w:cs="Arial" w:hint="default"/>
        <w:b/>
        <w:bCs/>
        <w:i w:val="0"/>
        <w:iCs w:val="0"/>
        <w:caps w:val="0"/>
        <w:smallCaps w:val="0"/>
        <w:strike w:val="0"/>
        <w:dstrike w:val="0"/>
        <w:outline w:val="0"/>
        <w:shadow w:val="0"/>
        <w:emboss w:val="0"/>
        <w:imprint w:val="0"/>
        <w:noProof w:val="0"/>
        <w:vanish w:val="0"/>
        <w:spacing w:val="0"/>
        <w:kern w:val="0"/>
        <w:position w:val="0"/>
        <w:sz w:val="20"/>
        <w:szCs w:val="1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5" w15:restartNumberingAfterBreak="0">
    <w:nsid w:val="53A46EC2"/>
    <w:multiLevelType w:val="hybridMultilevel"/>
    <w:tmpl w:val="D472CA96"/>
    <w:lvl w:ilvl="0" w:tplc="582601F6">
      <w:numFmt w:val="bullet"/>
      <w:lvlText w:val="□"/>
      <w:lvlJc w:val="left"/>
      <w:pPr>
        <w:ind w:left="300" w:hanging="176"/>
      </w:pPr>
      <w:rPr>
        <w:rFonts w:ascii="Arial" w:eastAsia="Arial" w:hAnsi="Arial" w:cs="Arial" w:hint="default"/>
        <w:b w:val="0"/>
        <w:bCs w:val="0"/>
        <w:i w:val="0"/>
        <w:iCs w:val="0"/>
        <w:color w:val="444444"/>
        <w:w w:val="99"/>
        <w:sz w:val="20"/>
        <w:szCs w:val="20"/>
        <w:lang w:val="en-GB" w:eastAsia="en-US" w:bidi="ar-SA"/>
      </w:rPr>
    </w:lvl>
    <w:lvl w:ilvl="1" w:tplc="B83A163E">
      <w:numFmt w:val="bullet"/>
      <w:lvlText w:val="•"/>
      <w:lvlJc w:val="left"/>
      <w:pPr>
        <w:ind w:left="708" w:hanging="176"/>
      </w:pPr>
      <w:rPr>
        <w:rFonts w:hint="default"/>
        <w:lang w:val="en-GB" w:eastAsia="en-US" w:bidi="ar-SA"/>
      </w:rPr>
    </w:lvl>
    <w:lvl w:ilvl="2" w:tplc="B91633BA">
      <w:numFmt w:val="bullet"/>
      <w:lvlText w:val="•"/>
      <w:lvlJc w:val="left"/>
      <w:pPr>
        <w:ind w:left="1117" w:hanging="176"/>
      </w:pPr>
      <w:rPr>
        <w:rFonts w:hint="default"/>
        <w:lang w:val="en-GB" w:eastAsia="en-US" w:bidi="ar-SA"/>
      </w:rPr>
    </w:lvl>
    <w:lvl w:ilvl="3" w:tplc="F7AAD54E">
      <w:numFmt w:val="bullet"/>
      <w:lvlText w:val="•"/>
      <w:lvlJc w:val="left"/>
      <w:pPr>
        <w:ind w:left="1525" w:hanging="176"/>
      </w:pPr>
      <w:rPr>
        <w:rFonts w:hint="default"/>
        <w:lang w:val="en-GB" w:eastAsia="en-US" w:bidi="ar-SA"/>
      </w:rPr>
    </w:lvl>
    <w:lvl w:ilvl="4" w:tplc="AB3A573E">
      <w:numFmt w:val="bullet"/>
      <w:lvlText w:val="•"/>
      <w:lvlJc w:val="left"/>
      <w:pPr>
        <w:ind w:left="1934" w:hanging="176"/>
      </w:pPr>
      <w:rPr>
        <w:rFonts w:hint="default"/>
        <w:lang w:val="en-GB" w:eastAsia="en-US" w:bidi="ar-SA"/>
      </w:rPr>
    </w:lvl>
    <w:lvl w:ilvl="5" w:tplc="73EA625E">
      <w:numFmt w:val="bullet"/>
      <w:lvlText w:val="•"/>
      <w:lvlJc w:val="left"/>
      <w:pPr>
        <w:ind w:left="2343" w:hanging="176"/>
      </w:pPr>
      <w:rPr>
        <w:rFonts w:hint="default"/>
        <w:lang w:val="en-GB" w:eastAsia="en-US" w:bidi="ar-SA"/>
      </w:rPr>
    </w:lvl>
    <w:lvl w:ilvl="6" w:tplc="0C2C658E">
      <w:numFmt w:val="bullet"/>
      <w:lvlText w:val="•"/>
      <w:lvlJc w:val="left"/>
      <w:pPr>
        <w:ind w:left="2751" w:hanging="176"/>
      </w:pPr>
      <w:rPr>
        <w:rFonts w:hint="default"/>
        <w:lang w:val="en-GB" w:eastAsia="en-US" w:bidi="ar-SA"/>
      </w:rPr>
    </w:lvl>
    <w:lvl w:ilvl="7" w:tplc="91F01232">
      <w:numFmt w:val="bullet"/>
      <w:lvlText w:val="•"/>
      <w:lvlJc w:val="left"/>
      <w:pPr>
        <w:ind w:left="3160" w:hanging="176"/>
      </w:pPr>
      <w:rPr>
        <w:rFonts w:hint="default"/>
        <w:lang w:val="en-GB" w:eastAsia="en-US" w:bidi="ar-SA"/>
      </w:rPr>
    </w:lvl>
    <w:lvl w:ilvl="8" w:tplc="8FA2B7AC">
      <w:numFmt w:val="bullet"/>
      <w:lvlText w:val="•"/>
      <w:lvlJc w:val="left"/>
      <w:pPr>
        <w:ind w:left="3568" w:hanging="176"/>
      </w:pPr>
      <w:rPr>
        <w:rFonts w:hint="default"/>
        <w:lang w:val="en-GB" w:eastAsia="en-US" w:bidi="ar-SA"/>
      </w:rPr>
    </w:lvl>
  </w:abstractNum>
  <w:abstractNum w:abstractNumId="16" w15:restartNumberingAfterBreak="0">
    <w:nsid w:val="57495B9E"/>
    <w:multiLevelType w:val="hybridMultilevel"/>
    <w:tmpl w:val="650E3438"/>
    <w:lvl w:ilvl="0" w:tplc="7E3E73F2">
      <w:start w:val="6"/>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ACA404B"/>
    <w:multiLevelType w:val="hybridMultilevel"/>
    <w:tmpl w:val="9506AA1A"/>
    <w:lvl w:ilvl="0" w:tplc="46A6C65C">
      <w:numFmt w:val="bullet"/>
      <w:lvlText w:val="□"/>
      <w:lvlJc w:val="left"/>
      <w:pPr>
        <w:ind w:left="119" w:hanging="176"/>
      </w:pPr>
      <w:rPr>
        <w:rFonts w:ascii="Arial" w:eastAsia="Arial" w:hAnsi="Arial" w:cs="Arial" w:hint="default"/>
        <w:b w:val="0"/>
        <w:bCs w:val="0"/>
        <w:i w:val="0"/>
        <w:iCs w:val="0"/>
        <w:color w:val="444444"/>
        <w:w w:val="99"/>
        <w:sz w:val="20"/>
        <w:szCs w:val="20"/>
        <w:lang w:val="en-GB" w:eastAsia="en-US" w:bidi="ar-SA"/>
      </w:rPr>
    </w:lvl>
    <w:lvl w:ilvl="1" w:tplc="35929C62">
      <w:numFmt w:val="bullet"/>
      <w:lvlText w:val="•"/>
      <w:lvlJc w:val="left"/>
      <w:pPr>
        <w:ind w:left="335" w:hanging="176"/>
      </w:pPr>
      <w:rPr>
        <w:rFonts w:hint="default"/>
        <w:lang w:val="en-GB" w:eastAsia="en-US" w:bidi="ar-SA"/>
      </w:rPr>
    </w:lvl>
    <w:lvl w:ilvl="2" w:tplc="F74235AE">
      <w:numFmt w:val="bullet"/>
      <w:lvlText w:val="•"/>
      <w:lvlJc w:val="left"/>
      <w:pPr>
        <w:ind w:left="550" w:hanging="176"/>
      </w:pPr>
      <w:rPr>
        <w:rFonts w:hint="default"/>
        <w:lang w:val="en-GB" w:eastAsia="en-US" w:bidi="ar-SA"/>
      </w:rPr>
    </w:lvl>
    <w:lvl w:ilvl="3" w:tplc="A54856DA">
      <w:numFmt w:val="bullet"/>
      <w:lvlText w:val="•"/>
      <w:lvlJc w:val="left"/>
      <w:pPr>
        <w:ind w:left="765" w:hanging="176"/>
      </w:pPr>
      <w:rPr>
        <w:rFonts w:hint="default"/>
        <w:lang w:val="en-GB" w:eastAsia="en-US" w:bidi="ar-SA"/>
      </w:rPr>
    </w:lvl>
    <w:lvl w:ilvl="4" w:tplc="67882A62">
      <w:numFmt w:val="bullet"/>
      <w:lvlText w:val="•"/>
      <w:lvlJc w:val="left"/>
      <w:pPr>
        <w:ind w:left="980" w:hanging="176"/>
      </w:pPr>
      <w:rPr>
        <w:rFonts w:hint="default"/>
        <w:lang w:val="en-GB" w:eastAsia="en-US" w:bidi="ar-SA"/>
      </w:rPr>
    </w:lvl>
    <w:lvl w:ilvl="5" w:tplc="5A921E8E">
      <w:numFmt w:val="bullet"/>
      <w:lvlText w:val="•"/>
      <w:lvlJc w:val="left"/>
      <w:pPr>
        <w:ind w:left="1195" w:hanging="176"/>
      </w:pPr>
      <w:rPr>
        <w:rFonts w:hint="default"/>
        <w:lang w:val="en-GB" w:eastAsia="en-US" w:bidi="ar-SA"/>
      </w:rPr>
    </w:lvl>
    <w:lvl w:ilvl="6" w:tplc="AF5037B0">
      <w:numFmt w:val="bullet"/>
      <w:lvlText w:val="•"/>
      <w:lvlJc w:val="left"/>
      <w:pPr>
        <w:ind w:left="1410" w:hanging="176"/>
      </w:pPr>
      <w:rPr>
        <w:rFonts w:hint="default"/>
        <w:lang w:val="en-GB" w:eastAsia="en-US" w:bidi="ar-SA"/>
      </w:rPr>
    </w:lvl>
    <w:lvl w:ilvl="7" w:tplc="B1989C36">
      <w:numFmt w:val="bullet"/>
      <w:lvlText w:val="•"/>
      <w:lvlJc w:val="left"/>
      <w:pPr>
        <w:ind w:left="1625" w:hanging="176"/>
      </w:pPr>
      <w:rPr>
        <w:rFonts w:hint="default"/>
        <w:lang w:val="en-GB" w:eastAsia="en-US" w:bidi="ar-SA"/>
      </w:rPr>
    </w:lvl>
    <w:lvl w:ilvl="8" w:tplc="5D4EF1C4">
      <w:numFmt w:val="bullet"/>
      <w:lvlText w:val="•"/>
      <w:lvlJc w:val="left"/>
      <w:pPr>
        <w:ind w:left="1840" w:hanging="176"/>
      </w:pPr>
      <w:rPr>
        <w:rFonts w:hint="default"/>
        <w:lang w:val="en-GB" w:eastAsia="en-US" w:bidi="ar-SA"/>
      </w:rPr>
    </w:lvl>
  </w:abstractNum>
  <w:abstractNum w:abstractNumId="18" w15:restartNumberingAfterBreak="0">
    <w:nsid w:val="5F7C6CB0"/>
    <w:multiLevelType w:val="hybridMultilevel"/>
    <w:tmpl w:val="E982A0BC"/>
    <w:lvl w:ilvl="0" w:tplc="CCE6378C">
      <w:numFmt w:val="bullet"/>
      <w:suff w:val="nothing"/>
      <w:lvlText w:val="□"/>
      <w:lvlJc w:val="left"/>
      <w:pPr>
        <w:ind w:left="850" w:hanging="360"/>
      </w:pPr>
      <w:rPr>
        <w:rFonts w:ascii="Arial" w:eastAsia="Arial" w:hAnsi="Arial" w:hint="default"/>
        <w:b w:val="0"/>
        <w:bCs w:val="0"/>
        <w:i w:val="0"/>
        <w:iCs w:val="0"/>
        <w:color w:val="444444"/>
        <w:w w:val="99"/>
        <w:sz w:val="20"/>
        <w:szCs w:val="20"/>
        <w:lang w:val="en-GB" w:eastAsia="en-US" w:bidi="ar-SA"/>
      </w:rPr>
    </w:lvl>
    <w:lvl w:ilvl="1" w:tplc="140C0003" w:tentative="1">
      <w:start w:val="1"/>
      <w:numFmt w:val="bullet"/>
      <w:lvlText w:val="o"/>
      <w:lvlJc w:val="left"/>
      <w:pPr>
        <w:ind w:left="1570" w:hanging="360"/>
      </w:pPr>
      <w:rPr>
        <w:rFonts w:ascii="Courier New" w:hAnsi="Courier New" w:cs="Courier New" w:hint="default"/>
      </w:rPr>
    </w:lvl>
    <w:lvl w:ilvl="2" w:tplc="140C0005" w:tentative="1">
      <w:start w:val="1"/>
      <w:numFmt w:val="bullet"/>
      <w:lvlText w:val=""/>
      <w:lvlJc w:val="left"/>
      <w:pPr>
        <w:ind w:left="2290" w:hanging="360"/>
      </w:pPr>
      <w:rPr>
        <w:rFonts w:ascii="Wingdings" w:hAnsi="Wingdings" w:hint="default"/>
      </w:rPr>
    </w:lvl>
    <w:lvl w:ilvl="3" w:tplc="140C0001" w:tentative="1">
      <w:start w:val="1"/>
      <w:numFmt w:val="bullet"/>
      <w:lvlText w:val=""/>
      <w:lvlJc w:val="left"/>
      <w:pPr>
        <w:ind w:left="3010" w:hanging="360"/>
      </w:pPr>
      <w:rPr>
        <w:rFonts w:ascii="Symbol" w:hAnsi="Symbol" w:hint="default"/>
      </w:rPr>
    </w:lvl>
    <w:lvl w:ilvl="4" w:tplc="140C0003" w:tentative="1">
      <w:start w:val="1"/>
      <w:numFmt w:val="bullet"/>
      <w:lvlText w:val="o"/>
      <w:lvlJc w:val="left"/>
      <w:pPr>
        <w:ind w:left="3730" w:hanging="360"/>
      </w:pPr>
      <w:rPr>
        <w:rFonts w:ascii="Courier New" w:hAnsi="Courier New" w:cs="Courier New" w:hint="default"/>
      </w:rPr>
    </w:lvl>
    <w:lvl w:ilvl="5" w:tplc="140C0005" w:tentative="1">
      <w:start w:val="1"/>
      <w:numFmt w:val="bullet"/>
      <w:lvlText w:val=""/>
      <w:lvlJc w:val="left"/>
      <w:pPr>
        <w:ind w:left="4450" w:hanging="360"/>
      </w:pPr>
      <w:rPr>
        <w:rFonts w:ascii="Wingdings" w:hAnsi="Wingdings" w:hint="default"/>
      </w:rPr>
    </w:lvl>
    <w:lvl w:ilvl="6" w:tplc="140C0001" w:tentative="1">
      <w:start w:val="1"/>
      <w:numFmt w:val="bullet"/>
      <w:lvlText w:val=""/>
      <w:lvlJc w:val="left"/>
      <w:pPr>
        <w:ind w:left="5170" w:hanging="360"/>
      </w:pPr>
      <w:rPr>
        <w:rFonts w:ascii="Symbol" w:hAnsi="Symbol" w:hint="default"/>
      </w:rPr>
    </w:lvl>
    <w:lvl w:ilvl="7" w:tplc="140C0003" w:tentative="1">
      <w:start w:val="1"/>
      <w:numFmt w:val="bullet"/>
      <w:lvlText w:val="o"/>
      <w:lvlJc w:val="left"/>
      <w:pPr>
        <w:ind w:left="5890" w:hanging="360"/>
      </w:pPr>
      <w:rPr>
        <w:rFonts w:ascii="Courier New" w:hAnsi="Courier New" w:cs="Courier New" w:hint="default"/>
      </w:rPr>
    </w:lvl>
    <w:lvl w:ilvl="8" w:tplc="140C0005" w:tentative="1">
      <w:start w:val="1"/>
      <w:numFmt w:val="bullet"/>
      <w:lvlText w:val=""/>
      <w:lvlJc w:val="left"/>
      <w:pPr>
        <w:ind w:left="6610" w:hanging="360"/>
      </w:pPr>
      <w:rPr>
        <w:rFonts w:ascii="Wingdings" w:hAnsi="Wingdings" w:hint="default"/>
      </w:rPr>
    </w:lvl>
  </w:abstractNum>
  <w:abstractNum w:abstractNumId="19" w15:restartNumberingAfterBreak="0">
    <w:nsid w:val="6B60027B"/>
    <w:multiLevelType w:val="hybridMultilevel"/>
    <w:tmpl w:val="9FB0C08C"/>
    <w:lvl w:ilvl="0" w:tplc="6AFCDA5C">
      <w:start w:val="1"/>
      <w:numFmt w:val="lowerLetter"/>
      <w:lvlText w:val="%1."/>
      <w:lvlJc w:val="left"/>
      <w:pPr>
        <w:ind w:left="1364" w:hanging="360"/>
      </w:pPr>
      <w:rPr>
        <w:rFonts w:ascii="Arial" w:eastAsia="Arial" w:hAnsi="Arial" w:cs="Arial" w:hint="default"/>
        <w:b w:val="0"/>
        <w:bCs w:val="0"/>
        <w:i w:val="0"/>
        <w:iCs w:val="0"/>
        <w:spacing w:val="-1"/>
        <w:w w:val="100"/>
        <w:sz w:val="22"/>
        <w:szCs w:val="22"/>
        <w:lang w:val="en-GB" w:eastAsia="en-US" w:bidi="ar-S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BAD1101"/>
    <w:multiLevelType w:val="multilevel"/>
    <w:tmpl w:val="766C753E"/>
    <w:lvl w:ilvl="0">
      <w:start w:val="1"/>
      <w:numFmt w:val="upperRoman"/>
      <w:lvlText w:val="%1."/>
      <w:lvlJc w:val="righ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6C0E13CA"/>
    <w:multiLevelType w:val="hybridMultilevel"/>
    <w:tmpl w:val="BBDECEB8"/>
    <w:lvl w:ilvl="0" w:tplc="1A56C0F0">
      <w:numFmt w:val="bullet"/>
      <w:lvlText w:val="□"/>
      <w:lvlJc w:val="left"/>
      <w:pPr>
        <w:ind w:left="300" w:hanging="176"/>
      </w:pPr>
      <w:rPr>
        <w:rFonts w:ascii="Arial" w:eastAsia="Arial" w:hAnsi="Arial" w:cs="Arial" w:hint="default"/>
        <w:b w:val="0"/>
        <w:bCs w:val="0"/>
        <w:i w:val="0"/>
        <w:iCs w:val="0"/>
        <w:color w:val="444444"/>
        <w:w w:val="99"/>
        <w:sz w:val="20"/>
        <w:szCs w:val="20"/>
        <w:lang w:val="en-GB" w:eastAsia="en-US" w:bidi="ar-SA"/>
      </w:rPr>
    </w:lvl>
    <w:lvl w:ilvl="1" w:tplc="29AE4570">
      <w:numFmt w:val="bullet"/>
      <w:lvlText w:val="•"/>
      <w:lvlJc w:val="left"/>
      <w:pPr>
        <w:ind w:left="708" w:hanging="176"/>
      </w:pPr>
      <w:rPr>
        <w:rFonts w:hint="default"/>
        <w:lang w:val="en-GB" w:eastAsia="en-US" w:bidi="ar-SA"/>
      </w:rPr>
    </w:lvl>
    <w:lvl w:ilvl="2" w:tplc="41909AF6">
      <w:numFmt w:val="bullet"/>
      <w:lvlText w:val="•"/>
      <w:lvlJc w:val="left"/>
      <w:pPr>
        <w:ind w:left="1117" w:hanging="176"/>
      </w:pPr>
      <w:rPr>
        <w:rFonts w:hint="default"/>
        <w:lang w:val="en-GB" w:eastAsia="en-US" w:bidi="ar-SA"/>
      </w:rPr>
    </w:lvl>
    <w:lvl w:ilvl="3" w:tplc="6FE0656E">
      <w:numFmt w:val="bullet"/>
      <w:lvlText w:val="•"/>
      <w:lvlJc w:val="left"/>
      <w:pPr>
        <w:ind w:left="1525" w:hanging="176"/>
      </w:pPr>
      <w:rPr>
        <w:rFonts w:hint="default"/>
        <w:lang w:val="en-GB" w:eastAsia="en-US" w:bidi="ar-SA"/>
      </w:rPr>
    </w:lvl>
    <w:lvl w:ilvl="4" w:tplc="A5D6AEB8">
      <w:numFmt w:val="bullet"/>
      <w:lvlText w:val="•"/>
      <w:lvlJc w:val="left"/>
      <w:pPr>
        <w:ind w:left="1934" w:hanging="176"/>
      </w:pPr>
      <w:rPr>
        <w:rFonts w:hint="default"/>
        <w:lang w:val="en-GB" w:eastAsia="en-US" w:bidi="ar-SA"/>
      </w:rPr>
    </w:lvl>
    <w:lvl w:ilvl="5" w:tplc="7BECAB18">
      <w:numFmt w:val="bullet"/>
      <w:lvlText w:val="•"/>
      <w:lvlJc w:val="left"/>
      <w:pPr>
        <w:ind w:left="2343" w:hanging="176"/>
      </w:pPr>
      <w:rPr>
        <w:rFonts w:hint="default"/>
        <w:lang w:val="en-GB" w:eastAsia="en-US" w:bidi="ar-SA"/>
      </w:rPr>
    </w:lvl>
    <w:lvl w:ilvl="6" w:tplc="3C1A133A">
      <w:numFmt w:val="bullet"/>
      <w:lvlText w:val="•"/>
      <w:lvlJc w:val="left"/>
      <w:pPr>
        <w:ind w:left="2751" w:hanging="176"/>
      </w:pPr>
      <w:rPr>
        <w:rFonts w:hint="default"/>
        <w:lang w:val="en-GB" w:eastAsia="en-US" w:bidi="ar-SA"/>
      </w:rPr>
    </w:lvl>
    <w:lvl w:ilvl="7" w:tplc="ED661E10">
      <w:numFmt w:val="bullet"/>
      <w:lvlText w:val="•"/>
      <w:lvlJc w:val="left"/>
      <w:pPr>
        <w:ind w:left="3160" w:hanging="176"/>
      </w:pPr>
      <w:rPr>
        <w:rFonts w:hint="default"/>
        <w:lang w:val="en-GB" w:eastAsia="en-US" w:bidi="ar-SA"/>
      </w:rPr>
    </w:lvl>
    <w:lvl w:ilvl="8" w:tplc="BF12AF98">
      <w:numFmt w:val="bullet"/>
      <w:lvlText w:val="•"/>
      <w:lvlJc w:val="left"/>
      <w:pPr>
        <w:ind w:left="3568" w:hanging="176"/>
      </w:pPr>
      <w:rPr>
        <w:rFonts w:hint="default"/>
        <w:lang w:val="en-GB" w:eastAsia="en-US" w:bidi="ar-SA"/>
      </w:rPr>
    </w:lvl>
  </w:abstractNum>
  <w:abstractNum w:abstractNumId="22" w15:restartNumberingAfterBreak="0">
    <w:nsid w:val="72D76F3F"/>
    <w:multiLevelType w:val="hybridMultilevel"/>
    <w:tmpl w:val="5B4E1676"/>
    <w:lvl w:ilvl="0" w:tplc="140C000F">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984079F"/>
    <w:multiLevelType w:val="hybridMultilevel"/>
    <w:tmpl w:val="FF980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4"/>
  </w:num>
  <w:num w:numId="3">
    <w:abstractNumId w:val="20"/>
  </w:num>
  <w:num w:numId="4">
    <w:abstractNumId w:val="7"/>
  </w:num>
  <w:num w:numId="5">
    <w:abstractNumId w:val="10"/>
  </w:num>
  <w:num w:numId="6">
    <w:abstractNumId w:val="16"/>
  </w:num>
  <w:num w:numId="7">
    <w:abstractNumId w:val="22"/>
  </w:num>
  <w:num w:numId="8">
    <w:abstractNumId w:val="12"/>
  </w:num>
  <w:num w:numId="9">
    <w:abstractNumId w:val="2"/>
  </w:num>
  <w:num w:numId="10">
    <w:abstractNumId w:val="19"/>
  </w:num>
  <w:num w:numId="11">
    <w:abstractNumId w:val="9"/>
  </w:num>
  <w:num w:numId="12">
    <w:abstractNumId w:val="2"/>
    <w:lvlOverride w:ilvl="0">
      <w:startOverride w:val="20"/>
    </w:lvlOverride>
  </w:num>
  <w:num w:numId="13">
    <w:abstractNumId w:val="21"/>
  </w:num>
  <w:num w:numId="14">
    <w:abstractNumId w:val="15"/>
  </w:num>
  <w:num w:numId="15">
    <w:abstractNumId w:val="1"/>
  </w:num>
  <w:num w:numId="16">
    <w:abstractNumId w:val="11"/>
  </w:num>
  <w:num w:numId="17">
    <w:abstractNumId w:val="8"/>
  </w:num>
  <w:num w:numId="18">
    <w:abstractNumId w:val="17"/>
  </w:num>
  <w:num w:numId="19">
    <w:abstractNumId w:val="0"/>
  </w:num>
  <w:num w:numId="20">
    <w:abstractNumId w:val="3"/>
  </w:num>
  <w:num w:numId="21">
    <w:abstractNumId w:val="23"/>
  </w:num>
  <w:num w:numId="22">
    <w:abstractNumId w:val="13"/>
  </w:num>
  <w:num w:numId="23">
    <w:abstractNumId w:val="2"/>
  </w:num>
  <w:num w:numId="24">
    <w:abstractNumId w:val="2"/>
  </w:num>
  <w:num w:numId="25">
    <w:abstractNumId w:val="2"/>
  </w:num>
  <w:num w:numId="26">
    <w:abstractNumId w:val="6"/>
  </w:num>
  <w:num w:numId="27">
    <w:abstractNumId w:val="2"/>
  </w:num>
  <w:num w:numId="28">
    <w:abstractNumId w:val="2"/>
  </w:num>
  <w:num w:numId="29">
    <w:abstractNumId w:val="2"/>
  </w:num>
  <w:num w:numId="30">
    <w:abstractNumId w:val="2"/>
  </w:num>
  <w:num w:numId="31">
    <w:abstractNumId w:val="2"/>
  </w:num>
  <w:num w:numId="32">
    <w:abstractNumId w:val="2"/>
  </w:num>
  <w:num w:numId="33">
    <w:abstractNumId w:val="18"/>
  </w:num>
  <w:num w:numId="34">
    <w:abstractNumId w:val="2"/>
  </w:num>
  <w:num w:numId="35">
    <w:abstractNumId w:val="14"/>
  </w:num>
  <w:num w:numId="36">
    <w:abstractNumId w:val="14"/>
    <w:lvlOverride w:ilvl="0">
      <w:startOverride w:val="1"/>
    </w:lvlOverride>
  </w:num>
  <w:num w:numId="37">
    <w:abstractNumId w:val="14"/>
    <w:lvlOverride w:ilvl="0">
      <w:startOverride w:val="1"/>
    </w:lvlOverride>
  </w:num>
  <w:num w:numId="38">
    <w:abstractNumId w:val="14"/>
    <w:lvlOverride w:ilvl="0">
      <w:startOverride w:val="1"/>
    </w:lvlOverride>
  </w:num>
  <w:num w:numId="39">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BE"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i-FI" w:vendorID="64" w:dllVersion="4096" w:nlCheck="1" w:checkStyle="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842"/>
    <w:rsid w:val="0000380B"/>
    <w:rsid w:val="00005505"/>
    <w:rsid w:val="00006275"/>
    <w:rsid w:val="0001249B"/>
    <w:rsid w:val="00012D68"/>
    <w:rsid w:val="000142BB"/>
    <w:rsid w:val="0001633D"/>
    <w:rsid w:val="0001726F"/>
    <w:rsid w:val="00020098"/>
    <w:rsid w:val="00020300"/>
    <w:rsid w:val="00021A9A"/>
    <w:rsid w:val="000372BF"/>
    <w:rsid w:val="00040A52"/>
    <w:rsid w:val="00043767"/>
    <w:rsid w:val="00044C5A"/>
    <w:rsid w:val="00044E0A"/>
    <w:rsid w:val="00061471"/>
    <w:rsid w:val="0006448C"/>
    <w:rsid w:val="0006449B"/>
    <w:rsid w:val="00072BF9"/>
    <w:rsid w:val="00080E39"/>
    <w:rsid w:val="000830DA"/>
    <w:rsid w:val="000916AE"/>
    <w:rsid w:val="000921E6"/>
    <w:rsid w:val="00093239"/>
    <w:rsid w:val="000A03C9"/>
    <w:rsid w:val="000A12CC"/>
    <w:rsid w:val="000A2738"/>
    <w:rsid w:val="000A3D10"/>
    <w:rsid w:val="000A409B"/>
    <w:rsid w:val="000B2AAF"/>
    <w:rsid w:val="000B2E26"/>
    <w:rsid w:val="000B5D3D"/>
    <w:rsid w:val="000C0CE0"/>
    <w:rsid w:val="000C5ACC"/>
    <w:rsid w:val="000D0293"/>
    <w:rsid w:val="000D1038"/>
    <w:rsid w:val="000D11A9"/>
    <w:rsid w:val="000D2D7B"/>
    <w:rsid w:val="000E2232"/>
    <w:rsid w:val="000E5157"/>
    <w:rsid w:val="000F0951"/>
    <w:rsid w:val="000F2BE6"/>
    <w:rsid w:val="000F474D"/>
    <w:rsid w:val="000F5A72"/>
    <w:rsid w:val="000F5C90"/>
    <w:rsid w:val="000F5EA6"/>
    <w:rsid w:val="000F7998"/>
    <w:rsid w:val="00100ADC"/>
    <w:rsid w:val="00105424"/>
    <w:rsid w:val="001075EC"/>
    <w:rsid w:val="00113D82"/>
    <w:rsid w:val="00120F0D"/>
    <w:rsid w:val="00130EF9"/>
    <w:rsid w:val="001319C7"/>
    <w:rsid w:val="001355E6"/>
    <w:rsid w:val="0013644A"/>
    <w:rsid w:val="00140BA6"/>
    <w:rsid w:val="00143571"/>
    <w:rsid w:val="00143DCA"/>
    <w:rsid w:val="00144AAD"/>
    <w:rsid w:val="001455E7"/>
    <w:rsid w:val="0014624E"/>
    <w:rsid w:val="00157F1A"/>
    <w:rsid w:val="001608B2"/>
    <w:rsid w:val="00160FE0"/>
    <w:rsid w:val="00163AB3"/>
    <w:rsid w:val="00165FF8"/>
    <w:rsid w:val="00170AD6"/>
    <w:rsid w:val="001735B8"/>
    <w:rsid w:val="001862A5"/>
    <w:rsid w:val="00186A70"/>
    <w:rsid w:val="00191035"/>
    <w:rsid w:val="001918E5"/>
    <w:rsid w:val="001A1EF4"/>
    <w:rsid w:val="001A29AC"/>
    <w:rsid w:val="001A7046"/>
    <w:rsid w:val="001A710D"/>
    <w:rsid w:val="001A7E6F"/>
    <w:rsid w:val="001B1727"/>
    <w:rsid w:val="001B2151"/>
    <w:rsid w:val="001B3CFF"/>
    <w:rsid w:val="001B4957"/>
    <w:rsid w:val="001B4996"/>
    <w:rsid w:val="001B771F"/>
    <w:rsid w:val="001C1B56"/>
    <w:rsid w:val="001C469E"/>
    <w:rsid w:val="001C56C3"/>
    <w:rsid w:val="001C5758"/>
    <w:rsid w:val="001C5D8C"/>
    <w:rsid w:val="001D0112"/>
    <w:rsid w:val="001D19F5"/>
    <w:rsid w:val="001D385A"/>
    <w:rsid w:val="001E1ECD"/>
    <w:rsid w:val="001E3E0D"/>
    <w:rsid w:val="001E5E30"/>
    <w:rsid w:val="001E6924"/>
    <w:rsid w:val="001F0A8E"/>
    <w:rsid w:val="001F3999"/>
    <w:rsid w:val="001F3D9D"/>
    <w:rsid w:val="00200C18"/>
    <w:rsid w:val="00202333"/>
    <w:rsid w:val="002034B8"/>
    <w:rsid w:val="00205922"/>
    <w:rsid w:val="0020766F"/>
    <w:rsid w:val="00207A07"/>
    <w:rsid w:val="0021147A"/>
    <w:rsid w:val="00213BFB"/>
    <w:rsid w:val="00217478"/>
    <w:rsid w:val="00224806"/>
    <w:rsid w:val="00224CB7"/>
    <w:rsid w:val="00227AAB"/>
    <w:rsid w:val="00235E99"/>
    <w:rsid w:val="002449D8"/>
    <w:rsid w:val="00244C97"/>
    <w:rsid w:val="0024512F"/>
    <w:rsid w:val="00245406"/>
    <w:rsid w:val="00245D2E"/>
    <w:rsid w:val="00246E1D"/>
    <w:rsid w:val="002472F6"/>
    <w:rsid w:val="0025020D"/>
    <w:rsid w:val="002574D1"/>
    <w:rsid w:val="002620F7"/>
    <w:rsid w:val="002630C0"/>
    <w:rsid w:val="0026332A"/>
    <w:rsid w:val="0026493B"/>
    <w:rsid w:val="00265F44"/>
    <w:rsid w:val="002665E3"/>
    <w:rsid w:val="002751FC"/>
    <w:rsid w:val="002753BD"/>
    <w:rsid w:val="00282FBE"/>
    <w:rsid w:val="0028536B"/>
    <w:rsid w:val="00285CED"/>
    <w:rsid w:val="00285EB5"/>
    <w:rsid w:val="00287C8F"/>
    <w:rsid w:val="00290893"/>
    <w:rsid w:val="0029394C"/>
    <w:rsid w:val="00297280"/>
    <w:rsid w:val="002A13B0"/>
    <w:rsid w:val="002A2C91"/>
    <w:rsid w:val="002A780E"/>
    <w:rsid w:val="002B1BB2"/>
    <w:rsid w:val="002B53F3"/>
    <w:rsid w:val="002C044D"/>
    <w:rsid w:val="002C439E"/>
    <w:rsid w:val="002D2992"/>
    <w:rsid w:val="002D37A0"/>
    <w:rsid w:val="002D5AB5"/>
    <w:rsid w:val="002E10AF"/>
    <w:rsid w:val="002E1C11"/>
    <w:rsid w:val="002E28B1"/>
    <w:rsid w:val="002E3E7D"/>
    <w:rsid w:val="002E6EF5"/>
    <w:rsid w:val="002F6279"/>
    <w:rsid w:val="00301993"/>
    <w:rsid w:val="00302C54"/>
    <w:rsid w:val="00312BDD"/>
    <w:rsid w:val="00314117"/>
    <w:rsid w:val="00317EDF"/>
    <w:rsid w:val="003279E7"/>
    <w:rsid w:val="00327B62"/>
    <w:rsid w:val="00331FE9"/>
    <w:rsid w:val="0033324D"/>
    <w:rsid w:val="0033587C"/>
    <w:rsid w:val="003371E8"/>
    <w:rsid w:val="0034151D"/>
    <w:rsid w:val="003454ED"/>
    <w:rsid w:val="0035030F"/>
    <w:rsid w:val="00353C4B"/>
    <w:rsid w:val="00354182"/>
    <w:rsid w:val="00357CC6"/>
    <w:rsid w:val="0036451D"/>
    <w:rsid w:val="00365994"/>
    <w:rsid w:val="00366D42"/>
    <w:rsid w:val="0036748C"/>
    <w:rsid w:val="00373A3C"/>
    <w:rsid w:val="00376233"/>
    <w:rsid w:val="00380B30"/>
    <w:rsid w:val="00381EB0"/>
    <w:rsid w:val="00382EBA"/>
    <w:rsid w:val="0038331A"/>
    <w:rsid w:val="00393A63"/>
    <w:rsid w:val="003A0016"/>
    <w:rsid w:val="003A3C79"/>
    <w:rsid w:val="003A3D55"/>
    <w:rsid w:val="003A4719"/>
    <w:rsid w:val="003A73A4"/>
    <w:rsid w:val="003C106D"/>
    <w:rsid w:val="003C167E"/>
    <w:rsid w:val="003C481D"/>
    <w:rsid w:val="003C4EB5"/>
    <w:rsid w:val="003D2CED"/>
    <w:rsid w:val="003D3BB8"/>
    <w:rsid w:val="003E1D60"/>
    <w:rsid w:val="003E1E0D"/>
    <w:rsid w:val="003E61FC"/>
    <w:rsid w:val="003F20C7"/>
    <w:rsid w:val="003F39B1"/>
    <w:rsid w:val="00400D9C"/>
    <w:rsid w:val="004029B1"/>
    <w:rsid w:val="00404282"/>
    <w:rsid w:val="00405447"/>
    <w:rsid w:val="0040743A"/>
    <w:rsid w:val="00407623"/>
    <w:rsid w:val="004124F3"/>
    <w:rsid w:val="00414210"/>
    <w:rsid w:val="004159DB"/>
    <w:rsid w:val="00420B1E"/>
    <w:rsid w:val="00421BAC"/>
    <w:rsid w:val="004242B3"/>
    <w:rsid w:val="00430C5B"/>
    <w:rsid w:val="00431968"/>
    <w:rsid w:val="00433936"/>
    <w:rsid w:val="00435FE9"/>
    <w:rsid w:val="00436279"/>
    <w:rsid w:val="0044199E"/>
    <w:rsid w:val="004434E5"/>
    <w:rsid w:val="00444803"/>
    <w:rsid w:val="00445696"/>
    <w:rsid w:val="00446E5F"/>
    <w:rsid w:val="00455577"/>
    <w:rsid w:val="00456795"/>
    <w:rsid w:val="0046787B"/>
    <w:rsid w:val="004708CA"/>
    <w:rsid w:val="004709E7"/>
    <w:rsid w:val="00470ADE"/>
    <w:rsid w:val="00477919"/>
    <w:rsid w:val="00482DA7"/>
    <w:rsid w:val="00487DCE"/>
    <w:rsid w:val="004950B7"/>
    <w:rsid w:val="004B07B2"/>
    <w:rsid w:val="004B0955"/>
    <w:rsid w:val="004B1842"/>
    <w:rsid w:val="004B25D0"/>
    <w:rsid w:val="004B3553"/>
    <w:rsid w:val="004B5E92"/>
    <w:rsid w:val="004B731B"/>
    <w:rsid w:val="004C0A30"/>
    <w:rsid w:val="004C357C"/>
    <w:rsid w:val="004D3F96"/>
    <w:rsid w:val="004D42B1"/>
    <w:rsid w:val="004D526F"/>
    <w:rsid w:val="004E19C0"/>
    <w:rsid w:val="004E1C54"/>
    <w:rsid w:val="004E2C37"/>
    <w:rsid w:val="004E4E2B"/>
    <w:rsid w:val="004E5285"/>
    <w:rsid w:val="004F0CF3"/>
    <w:rsid w:val="004F5740"/>
    <w:rsid w:val="005028B9"/>
    <w:rsid w:val="00511A59"/>
    <w:rsid w:val="00511C3B"/>
    <w:rsid w:val="005166C3"/>
    <w:rsid w:val="00520F7C"/>
    <w:rsid w:val="00523974"/>
    <w:rsid w:val="00526E5D"/>
    <w:rsid w:val="00531432"/>
    <w:rsid w:val="00532E6E"/>
    <w:rsid w:val="005333E8"/>
    <w:rsid w:val="00533B0C"/>
    <w:rsid w:val="00545A1F"/>
    <w:rsid w:val="0055535B"/>
    <w:rsid w:val="005619CB"/>
    <w:rsid w:val="00564607"/>
    <w:rsid w:val="00565193"/>
    <w:rsid w:val="005725BD"/>
    <w:rsid w:val="00575DCC"/>
    <w:rsid w:val="005821B0"/>
    <w:rsid w:val="0059175F"/>
    <w:rsid w:val="00595F08"/>
    <w:rsid w:val="00595FBE"/>
    <w:rsid w:val="005A1C55"/>
    <w:rsid w:val="005B6B12"/>
    <w:rsid w:val="005B6F93"/>
    <w:rsid w:val="005C2DBC"/>
    <w:rsid w:val="005C65F9"/>
    <w:rsid w:val="005D1B9E"/>
    <w:rsid w:val="005D2DE7"/>
    <w:rsid w:val="005D331C"/>
    <w:rsid w:val="005D371C"/>
    <w:rsid w:val="005D6355"/>
    <w:rsid w:val="005E306B"/>
    <w:rsid w:val="005E53D0"/>
    <w:rsid w:val="005E5785"/>
    <w:rsid w:val="005E7969"/>
    <w:rsid w:val="005F0C93"/>
    <w:rsid w:val="005F3F22"/>
    <w:rsid w:val="005F4FC0"/>
    <w:rsid w:val="005F540F"/>
    <w:rsid w:val="005F5491"/>
    <w:rsid w:val="005F6573"/>
    <w:rsid w:val="00601541"/>
    <w:rsid w:val="00604A25"/>
    <w:rsid w:val="00606683"/>
    <w:rsid w:val="00613BF6"/>
    <w:rsid w:val="00616D27"/>
    <w:rsid w:val="006234FE"/>
    <w:rsid w:val="00623840"/>
    <w:rsid w:val="006255EC"/>
    <w:rsid w:val="00625A25"/>
    <w:rsid w:val="0063565E"/>
    <w:rsid w:val="00636E02"/>
    <w:rsid w:val="00641DB1"/>
    <w:rsid w:val="00642297"/>
    <w:rsid w:val="006438F4"/>
    <w:rsid w:val="00644A34"/>
    <w:rsid w:val="00644B9E"/>
    <w:rsid w:val="006611F4"/>
    <w:rsid w:val="00662882"/>
    <w:rsid w:val="0066298C"/>
    <w:rsid w:val="00663093"/>
    <w:rsid w:val="00665A7C"/>
    <w:rsid w:val="00665B0B"/>
    <w:rsid w:val="006705CD"/>
    <w:rsid w:val="00671363"/>
    <w:rsid w:val="00671F21"/>
    <w:rsid w:val="00672780"/>
    <w:rsid w:val="00677133"/>
    <w:rsid w:val="00681482"/>
    <w:rsid w:val="00687BF0"/>
    <w:rsid w:val="006912FB"/>
    <w:rsid w:val="00692AD6"/>
    <w:rsid w:val="006960F5"/>
    <w:rsid w:val="00696A2B"/>
    <w:rsid w:val="00696BD5"/>
    <w:rsid w:val="006A0AE4"/>
    <w:rsid w:val="006A5047"/>
    <w:rsid w:val="006A7A10"/>
    <w:rsid w:val="006B0DA4"/>
    <w:rsid w:val="006B1B6B"/>
    <w:rsid w:val="006B2315"/>
    <w:rsid w:val="006C5BF8"/>
    <w:rsid w:val="006C757A"/>
    <w:rsid w:val="006D36D7"/>
    <w:rsid w:val="006D4BE0"/>
    <w:rsid w:val="006E0187"/>
    <w:rsid w:val="006E3415"/>
    <w:rsid w:val="006E3FDD"/>
    <w:rsid w:val="006E58FB"/>
    <w:rsid w:val="006E5D82"/>
    <w:rsid w:val="006E66B2"/>
    <w:rsid w:val="006E7A69"/>
    <w:rsid w:val="006F53E8"/>
    <w:rsid w:val="0070017B"/>
    <w:rsid w:val="0070427E"/>
    <w:rsid w:val="00704D53"/>
    <w:rsid w:val="007056C3"/>
    <w:rsid w:val="00706072"/>
    <w:rsid w:val="00713644"/>
    <w:rsid w:val="007319C3"/>
    <w:rsid w:val="00735C00"/>
    <w:rsid w:val="00740BF3"/>
    <w:rsid w:val="00741D5C"/>
    <w:rsid w:val="00750210"/>
    <w:rsid w:val="00754B57"/>
    <w:rsid w:val="0075671D"/>
    <w:rsid w:val="0076002F"/>
    <w:rsid w:val="0076038B"/>
    <w:rsid w:val="00761744"/>
    <w:rsid w:val="00764582"/>
    <w:rsid w:val="00765FA3"/>
    <w:rsid w:val="00766961"/>
    <w:rsid w:val="00766B5A"/>
    <w:rsid w:val="00770C33"/>
    <w:rsid w:val="007749A5"/>
    <w:rsid w:val="00780923"/>
    <w:rsid w:val="0078131F"/>
    <w:rsid w:val="007844C6"/>
    <w:rsid w:val="00790306"/>
    <w:rsid w:val="0079364C"/>
    <w:rsid w:val="00794EC4"/>
    <w:rsid w:val="00796C7F"/>
    <w:rsid w:val="00797E0C"/>
    <w:rsid w:val="007A160F"/>
    <w:rsid w:val="007A48BC"/>
    <w:rsid w:val="007A5132"/>
    <w:rsid w:val="007A5F4C"/>
    <w:rsid w:val="007B354B"/>
    <w:rsid w:val="007B4FC3"/>
    <w:rsid w:val="007B7EE5"/>
    <w:rsid w:val="007C2A2C"/>
    <w:rsid w:val="007C3577"/>
    <w:rsid w:val="007C3FE4"/>
    <w:rsid w:val="007C421F"/>
    <w:rsid w:val="007C5E08"/>
    <w:rsid w:val="007E6E9E"/>
    <w:rsid w:val="007E7997"/>
    <w:rsid w:val="007F04EF"/>
    <w:rsid w:val="007F1DE9"/>
    <w:rsid w:val="007F4F88"/>
    <w:rsid w:val="007F5822"/>
    <w:rsid w:val="008025DA"/>
    <w:rsid w:val="0080285D"/>
    <w:rsid w:val="0081028F"/>
    <w:rsid w:val="008107D9"/>
    <w:rsid w:val="0081093B"/>
    <w:rsid w:val="008116D9"/>
    <w:rsid w:val="00811936"/>
    <w:rsid w:val="008173E2"/>
    <w:rsid w:val="008201C3"/>
    <w:rsid w:val="00820422"/>
    <w:rsid w:val="00820655"/>
    <w:rsid w:val="008249A1"/>
    <w:rsid w:val="00825D43"/>
    <w:rsid w:val="008309B7"/>
    <w:rsid w:val="00830ABF"/>
    <w:rsid w:val="00832500"/>
    <w:rsid w:val="00832787"/>
    <w:rsid w:val="00835805"/>
    <w:rsid w:val="00843A1A"/>
    <w:rsid w:val="0084514D"/>
    <w:rsid w:val="00846433"/>
    <w:rsid w:val="008472C2"/>
    <w:rsid w:val="00851EE3"/>
    <w:rsid w:val="00853121"/>
    <w:rsid w:val="008555E4"/>
    <w:rsid w:val="00866A09"/>
    <w:rsid w:val="008712BF"/>
    <w:rsid w:val="00872209"/>
    <w:rsid w:val="008842F7"/>
    <w:rsid w:val="00885B94"/>
    <w:rsid w:val="0089075A"/>
    <w:rsid w:val="00890F80"/>
    <w:rsid w:val="0089338A"/>
    <w:rsid w:val="00894199"/>
    <w:rsid w:val="008948BE"/>
    <w:rsid w:val="008A1E27"/>
    <w:rsid w:val="008A6000"/>
    <w:rsid w:val="008A7DCD"/>
    <w:rsid w:val="008B251C"/>
    <w:rsid w:val="008B5191"/>
    <w:rsid w:val="008B710D"/>
    <w:rsid w:val="008B7CA1"/>
    <w:rsid w:val="008C0389"/>
    <w:rsid w:val="008C27D3"/>
    <w:rsid w:val="008C32AF"/>
    <w:rsid w:val="008C4B2B"/>
    <w:rsid w:val="008C5E91"/>
    <w:rsid w:val="008C6B18"/>
    <w:rsid w:val="008C75E6"/>
    <w:rsid w:val="008C767A"/>
    <w:rsid w:val="008C7A73"/>
    <w:rsid w:val="008D0569"/>
    <w:rsid w:val="008D5C28"/>
    <w:rsid w:val="008E26CA"/>
    <w:rsid w:val="008E2D26"/>
    <w:rsid w:val="008E4076"/>
    <w:rsid w:val="008E7159"/>
    <w:rsid w:val="008E7DBA"/>
    <w:rsid w:val="008F3AD9"/>
    <w:rsid w:val="008F4642"/>
    <w:rsid w:val="008F4E00"/>
    <w:rsid w:val="008F761D"/>
    <w:rsid w:val="00900D44"/>
    <w:rsid w:val="00906DC4"/>
    <w:rsid w:val="0094008E"/>
    <w:rsid w:val="00941C0C"/>
    <w:rsid w:val="009437F2"/>
    <w:rsid w:val="00947B63"/>
    <w:rsid w:val="00960A8B"/>
    <w:rsid w:val="00965128"/>
    <w:rsid w:val="00973F43"/>
    <w:rsid w:val="0097776B"/>
    <w:rsid w:val="0098011D"/>
    <w:rsid w:val="009819C0"/>
    <w:rsid w:val="0098652A"/>
    <w:rsid w:val="0099526D"/>
    <w:rsid w:val="009A0054"/>
    <w:rsid w:val="009A0F6E"/>
    <w:rsid w:val="009A5548"/>
    <w:rsid w:val="009B7B79"/>
    <w:rsid w:val="009C0383"/>
    <w:rsid w:val="009C145B"/>
    <w:rsid w:val="009C3E04"/>
    <w:rsid w:val="009C5B65"/>
    <w:rsid w:val="009C7694"/>
    <w:rsid w:val="009D495C"/>
    <w:rsid w:val="009D570F"/>
    <w:rsid w:val="009D6E1A"/>
    <w:rsid w:val="009D7294"/>
    <w:rsid w:val="009E18AF"/>
    <w:rsid w:val="009E3136"/>
    <w:rsid w:val="009E4FCE"/>
    <w:rsid w:val="009E553C"/>
    <w:rsid w:val="009F0AF5"/>
    <w:rsid w:val="00A026A4"/>
    <w:rsid w:val="00A04044"/>
    <w:rsid w:val="00A16579"/>
    <w:rsid w:val="00A24843"/>
    <w:rsid w:val="00A25BB4"/>
    <w:rsid w:val="00A31C7C"/>
    <w:rsid w:val="00A367AA"/>
    <w:rsid w:val="00A410CC"/>
    <w:rsid w:val="00A42B43"/>
    <w:rsid w:val="00A42BD0"/>
    <w:rsid w:val="00A5034A"/>
    <w:rsid w:val="00A50761"/>
    <w:rsid w:val="00A53AF0"/>
    <w:rsid w:val="00A54ED7"/>
    <w:rsid w:val="00A61561"/>
    <w:rsid w:val="00A6691F"/>
    <w:rsid w:val="00A70F49"/>
    <w:rsid w:val="00A7281F"/>
    <w:rsid w:val="00A73949"/>
    <w:rsid w:val="00A76E20"/>
    <w:rsid w:val="00A81574"/>
    <w:rsid w:val="00A818C4"/>
    <w:rsid w:val="00A8541E"/>
    <w:rsid w:val="00A870EE"/>
    <w:rsid w:val="00A91D91"/>
    <w:rsid w:val="00A96772"/>
    <w:rsid w:val="00A96F81"/>
    <w:rsid w:val="00A9709D"/>
    <w:rsid w:val="00AA054E"/>
    <w:rsid w:val="00AA0A10"/>
    <w:rsid w:val="00AA2094"/>
    <w:rsid w:val="00AA2947"/>
    <w:rsid w:val="00AB26BC"/>
    <w:rsid w:val="00AB458B"/>
    <w:rsid w:val="00AB45E4"/>
    <w:rsid w:val="00AB7542"/>
    <w:rsid w:val="00AC022D"/>
    <w:rsid w:val="00AC0629"/>
    <w:rsid w:val="00AC70C7"/>
    <w:rsid w:val="00AC79E0"/>
    <w:rsid w:val="00AD5187"/>
    <w:rsid w:val="00AD6B34"/>
    <w:rsid w:val="00AD6F90"/>
    <w:rsid w:val="00AE0286"/>
    <w:rsid w:val="00AE247F"/>
    <w:rsid w:val="00AE4FC7"/>
    <w:rsid w:val="00AF23AE"/>
    <w:rsid w:val="00AF3741"/>
    <w:rsid w:val="00B0014A"/>
    <w:rsid w:val="00B00B50"/>
    <w:rsid w:val="00B016E3"/>
    <w:rsid w:val="00B02B0B"/>
    <w:rsid w:val="00B03817"/>
    <w:rsid w:val="00B04283"/>
    <w:rsid w:val="00B05BA8"/>
    <w:rsid w:val="00B07AD8"/>
    <w:rsid w:val="00B07B20"/>
    <w:rsid w:val="00B132C6"/>
    <w:rsid w:val="00B14F01"/>
    <w:rsid w:val="00B15525"/>
    <w:rsid w:val="00B15C0B"/>
    <w:rsid w:val="00B174BA"/>
    <w:rsid w:val="00B17AF3"/>
    <w:rsid w:val="00B223B5"/>
    <w:rsid w:val="00B229AD"/>
    <w:rsid w:val="00B27499"/>
    <w:rsid w:val="00B335C4"/>
    <w:rsid w:val="00B3369E"/>
    <w:rsid w:val="00B35E6E"/>
    <w:rsid w:val="00B40D81"/>
    <w:rsid w:val="00B424F5"/>
    <w:rsid w:val="00B435BE"/>
    <w:rsid w:val="00B43A9D"/>
    <w:rsid w:val="00B50534"/>
    <w:rsid w:val="00B5226E"/>
    <w:rsid w:val="00B52E10"/>
    <w:rsid w:val="00B5331D"/>
    <w:rsid w:val="00B543D6"/>
    <w:rsid w:val="00B556B0"/>
    <w:rsid w:val="00B572CC"/>
    <w:rsid w:val="00B578E3"/>
    <w:rsid w:val="00B57CE5"/>
    <w:rsid w:val="00B648F2"/>
    <w:rsid w:val="00B655D1"/>
    <w:rsid w:val="00B74CBA"/>
    <w:rsid w:val="00B74ED3"/>
    <w:rsid w:val="00B768CF"/>
    <w:rsid w:val="00B81A44"/>
    <w:rsid w:val="00B831A8"/>
    <w:rsid w:val="00B91072"/>
    <w:rsid w:val="00B91B6E"/>
    <w:rsid w:val="00B94B2C"/>
    <w:rsid w:val="00B96F7D"/>
    <w:rsid w:val="00B970D0"/>
    <w:rsid w:val="00BA49F4"/>
    <w:rsid w:val="00BA59DC"/>
    <w:rsid w:val="00BA5C41"/>
    <w:rsid w:val="00BA6ACA"/>
    <w:rsid w:val="00BA7232"/>
    <w:rsid w:val="00BA7809"/>
    <w:rsid w:val="00BB11DE"/>
    <w:rsid w:val="00BB449C"/>
    <w:rsid w:val="00BB44D7"/>
    <w:rsid w:val="00BB6E62"/>
    <w:rsid w:val="00BC2561"/>
    <w:rsid w:val="00BC3E3E"/>
    <w:rsid w:val="00BC422A"/>
    <w:rsid w:val="00BC5608"/>
    <w:rsid w:val="00BD04C9"/>
    <w:rsid w:val="00BD100A"/>
    <w:rsid w:val="00BD3536"/>
    <w:rsid w:val="00BE225E"/>
    <w:rsid w:val="00BE237E"/>
    <w:rsid w:val="00BE567F"/>
    <w:rsid w:val="00BF0A29"/>
    <w:rsid w:val="00BF25CD"/>
    <w:rsid w:val="00BF5553"/>
    <w:rsid w:val="00BF75CD"/>
    <w:rsid w:val="00C00F1C"/>
    <w:rsid w:val="00C0358F"/>
    <w:rsid w:val="00C041CF"/>
    <w:rsid w:val="00C0696A"/>
    <w:rsid w:val="00C10D14"/>
    <w:rsid w:val="00C12034"/>
    <w:rsid w:val="00C16714"/>
    <w:rsid w:val="00C255B6"/>
    <w:rsid w:val="00C26F3A"/>
    <w:rsid w:val="00C30296"/>
    <w:rsid w:val="00C3170E"/>
    <w:rsid w:val="00C372B4"/>
    <w:rsid w:val="00C37FD7"/>
    <w:rsid w:val="00C4294D"/>
    <w:rsid w:val="00C43C74"/>
    <w:rsid w:val="00C444C8"/>
    <w:rsid w:val="00C45856"/>
    <w:rsid w:val="00C46603"/>
    <w:rsid w:val="00C54316"/>
    <w:rsid w:val="00C55208"/>
    <w:rsid w:val="00C5527D"/>
    <w:rsid w:val="00C577DC"/>
    <w:rsid w:val="00C61B1A"/>
    <w:rsid w:val="00C62A53"/>
    <w:rsid w:val="00C73A70"/>
    <w:rsid w:val="00C76054"/>
    <w:rsid w:val="00C779A2"/>
    <w:rsid w:val="00C80546"/>
    <w:rsid w:val="00C83CAD"/>
    <w:rsid w:val="00C8419E"/>
    <w:rsid w:val="00C851D7"/>
    <w:rsid w:val="00C867AD"/>
    <w:rsid w:val="00C875E8"/>
    <w:rsid w:val="00C87F9F"/>
    <w:rsid w:val="00C91686"/>
    <w:rsid w:val="00C9545D"/>
    <w:rsid w:val="00C978C6"/>
    <w:rsid w:val="00CA112D"/>
    <w:rsid w:val="00CA1F9F"/>
    <w:rsid w:val="00CA2179"/>
    <w:rsid w:val="00CA3D8A"/>
    <w:rsid w:val="00CB15D5"/>
    <w:rsid w:val="00CB4B3E"/>
    <w:rsid w:val="00CB50EF"/>
    <w:rsid w:val="00CB6902"/>
    <w:rsid w:val="00CB791A"/>
    <w:rsid w:val="00CB7D1B"/>
    <w:rsid w:val="00CC1163"/>
    <w:rsid w:val="00CC1A6E"/>
    <w:rsid w:val="00CC536E"/>
    <w:rsid w:val="00CC56E4"/>
    <w:rsid w:val="00CC7F0F"/>
    <w:rsid w:val="00CD39B3"/>
    <w:rsid w:val="00CD47B2"/>
    <w:rsid w:val="00CD5AFD"/>
    <w:rsid w:val="00CE49F8"/>
    <w:rsid w:val="00CE6327"/>
    <w:rsid w:val="00CE66B5"/>
    <w:rsid w:val="00CF5832"/>
    <w:rsid w:val="00CF724E"/>
    <w:rsid w:val="00D059F5"/>
    <w:rsid w:val="00D117F5"/>
    <w:rsid w:val="00D146DE"/>
    <w:rsid w:val="00D200E7"/>
    <w:rsid w:val="00D21427"/>
    <w:rsid w:val="00D22B86"/>
    <w:rsid w:val="00D22F2F"/>
    <w:rsid w:val="00D24194"/>
    <w:rsid w:val="00D2460F"/>
    <w:rsid w:val="00D27150"/>
    <w:rsid w:val="00D27EB3"/>
    <w:rsid w:val="00D410E5"/>
    <w:rsid w:val="00D41425"/>
    <w:rsid w:val="00D46275"/>
    <w:rsid w:val="00D467CA"/>
    <w:rsid w:val="00D4759B"/>
    <w:rsid w:val="00D500A4"/>
    <w:rsid w:val="00D51F2D"/>
    <w:rsid w:val="00D535EE"/>
    <w:rsid w:val="00D54CB6"/>
    <w:rsid w:val="00D54FC4"/>
    <w:rsid w:val="00D57615"/>
    <w:rsid w:val="00D64A32"/>
    <w:rsid w:val="00D6553A"/>
    <w:rsid w:val="00D6795C"/>
    <w:rsid w:val="00D702F1"/>
    <w:rsid w:val="00D73338"/>
    <w:rsid w:val="00D76376"/>
    <w:rsid w:val="00D775F3"/>
    <w:rsid w:val="00D77868"/>
    <w:rsid w:val="00D77F25"/>
    <w:rsid w:val="00D84C2A"/>
    <w:rsid w:val="00D978C6"/>
    <w:rsid w:val="00DA03F6"/>
    <w:rsid w:val="00DA134A"/>
    <w:rsid w:val="00DA1A2E"/>
    <w:rsid w:val="00DA3413"/>
    <w:rsid w:val="00DA426E"/>
    <w:rsid w:val="00DA4339"/>
    <w:rsid w:val="00DA4B1B"/>
    <w:rsid w:val="00DA5242"/>
    <w:rsid w:val="00DA648D"/>
    <w:rsid w:val="00DA726D"/>
    <w:rsid w:val="00DB40BD"/>
    <w:rsid w:val="00DB4F4B"/>
    <w:rsid w:val="00DC070F"/>
    <w:rsid w:val="00DC24F3"/>
    <w:rsid w:val="00DC3858"/>
    <w:rsid w:val="00DC6141"/>
    <w:rsid w:val="00DE4CFB"/>
    <w:rsid w:val="00DE4D4C"/>
    <w:rsid w:val="00DF1ED8"/>
    <w:rsid w:val="00DF3785"/>
    <w:rsid w:val="00DF6074"/>
    <w:rsid w:val="00DF7C37"/>
    <w:rsid w:val="00E01F20"/>
    <w:rsid w:val="00E02239"/>
    <w:rsid w:val="00E047EC"/>
    <w:rsid w:val="00E07D42"/>
    <w:rsid w:val="00E12073"/>
    <w:rsid w:val="00E163E9"/>
    <w:rsid w:val="00E333AC"/>
    <w:rsid w:val="00E3456B"/>
    <w:rsid w:val="00E3512E"/>
    <w:rsid w:val="00E35C16"/>
    <w:rsid w:val="00E42382"/>
    <w:rsid w:val="00E50D06"/>
    <w:rsid w:val="00E63745"/>
    <w:rsid w:val="00E63832"/>
    <w:rsid w:val="00E6699F"/>
    <w:rsid w:val="00E67B40"/>
    <w:rsid w:val="00E703AE"/>
    <w:rsid w:val="00E72373"/>
    <w:rsid w:val="00E85A1C"/>
    <w:rsid w:val="00E87886"/>
    <w:rsid w:val="00E87CDE"/>
    <w:rsid w:val="00E903BE"/>
    <w:rsid w:val="00E91FC1"/>
    <w:rsid w:val="00E92D54"/>
    <w:rsid w:val="00E9323C"/>
    <w:rsid w:val="00E96F37"/>
    <w:rsid w:val="00EA3782"/>
    <w:rsid w:val="00EA5DE1"/>
    <w:rsid w:val="00EB0E16"/>
    <w:rsid w:val="00EB236F"/>
    <w:rsid w:val="00EB237E"/>
    <w:rsid w:val="00EC5B23"/>
    <w:rsid w:val="00EC5DED"/>
    <w:rsid w:val="00EC6BD8"/>
    <w:rsid w:val="00ED0356"/>
    <w:rsid w:val="00ED0D71"/>
    <w:rsid w:val="00ED3DCD"/>
    <w:rsid w:val="00ED74D7"/>
    <w:rsid w:val="00EE40F8"/>
    <w:rsid w:val="00EF1A10"/>
    <w:rsid w:val="00EF1A9F"/>
    <w:rsid w:val="00EF5AD7"/>
    <w:rsid w:val="00F03FA7"/>
    <w:rsid w:val="00F048EF"/>
    <w:rsid w:val="00F14388"/>
    <w:rsid w:val="00F146BE"/>
    <w:rsid w:val="00F17919"/>
    <w:rsid w:val="00F22013"/>
    <w:rsid w:val="00F22356"/>
    <w:rsid w:val="00F226E0"/>
    <w:rsid w:val="00F2522F"/>
    <w:rsid w:val="00F31A29"/>
    <w:rsid w:val="00F3279A"/>
    <w:rsid w:val="00F44634"/>
    <w:rsid w:val="00F45F15"/>
    <w:rsid w:val="00F5088F"/>
    <w:rsid w:val="00F51657"/>
    <w:rsid w:val="00F57787"/>
    <w:rsid w:val="00F67EBD"/>
    <w:rsid w:val="00F80FAB"/>
    <w:rsid w:val="00F913F9"/>
    <w:rsid w:val="00F927B5"/>
    <w:rsid w:val="00F962E9"/>
    <w:rsid w:val="00F96705"/>
    <w:rsid w:val="00F96750"/>
    <w:rsid w:val="00F9704D"/>
    <w:rsid w:val="00FA0166"/>
    <w:rsid w:val="00FA2400"/>
    <w:rsid w:val="00FA33E9"/>
    <w:rsid w:val="00FA55C8"/>
    <w:rsid w:val="00FA74C6"/>
    <w:rsid w:val="00FB24ED"/>
    <w:rsid w:val="00FB313D"/>
    <w:rsid w:val="00FB4003"/>
    <w:rsid w:val="00FB6EC8"/>
    <w:rsid w:val="00FB7086"/>
    <w:rsid w:val="00FC6733"/>
    <w:rsid w:val="00FD23B8"/>
    <w:rsid w:val="00FD2677"/>
    <w:rsid w:val="00FD28B8"/>
    <w:rsid w:val="00FE0BD8"/>
    <w:rsid w:val="00FE1FC9"/>
    <w:rsid w:val="00FF4205"/>
  </w:rsids>
  <m:mathPr>
    <m:mathFont m:val="Cambria Math"/>
    <m:brkBin m:val="before"/>
    <m:brkBinSub m:val="--"/>
    <m:smallFrac m:val="0"/>
    <m:dispDef/>
    <m:lMargin m:val="0"/>
    <m:rMargin m:val="0"/>
    <m:defJc m:val="centerGroup"/>
    <m:wrapIndent m:val="1440"/>
    <m:intLim m:val="subSup"/>
    <m:naryLim m:val="undOvr"/>
  </m:mathPr>
  <w:themeFontLang w:val="nl-B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AB6E44"/>
  <w15:docId w15:val="{623B9E68-3536-4AAD-8A38-AE12768B4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fi-FI" w:eastAsia="en-US" w:bidi="ar-SA"/>
      </w:rPr>
    </w:rPrDefault>
    <w:pPrDefault>
      <w:pPr>
        <w:spacing w:after="120" w:line="264"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7C8F"/>
    <w:pPr>
      <w:spacing w:after="250" w:line="276" w:lineRule="auto"/>
      <w:jc w:val="both"/>
    </w:pPr>
    <w:rPr>
      <w:sz w:val="22"/>
    </w:rPr>
  </w:style>
  <w:style w:type="paragraph" w:styleId="Heading1">
    <w:name w:val="heading 1"/>
    <w:basedOn w:val="Normal"/>
    <w:next w:val="Normal"/>
    <w:link w:val="Heading1Char"/>
    <w:uiPriority w:val="9"/>
    <w:qFormat/>
    <w:rsid w:val="00FE0BD8"/>
    <w:pPr>
      <w:keepNext/>
      <w:keepLines/>
      <w:spacing w:before="320"/>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uiPriority w:val="9"/>
    <w:unhideWhenUsed/>
    <w:qFormat/>
    <w:rsid w:val="003C167E"/>
    <w:pPr>
      <w:keepNext/>
      <w:keepLines/>
      <w:spacing w:before="320"/>
      <w:outlineLvl w:val="1"/>
    </w:pPr>
    <w:rPr>
      <w:rFonts w:asciiTheme="majorHAnsi" w:eastAsiaTheme="majorEastAsia" w:hAnsiTheme="majorHAnsi" w:cstheme="majorBidi"/>
      <w:b/>
      <w:sz w:val="28"/>
      <w:szCs w:val="28"/>
    </w:rPr>
  </w:style>
  <w:style w:type="paragraph" w:styleId="Heading3">
    <w:name w:val="heading 3"/>
    <w:basedOn w:val="Normal"/>
    <w:next w:val="Normal"/>
    <w:link w:val="Heading3Char"/>
    <w:uiPriority w:val="9"/>
    <w:unhideWhenUsed/>
    <w:qFormat/>
    <w:rsid w:val="00020300"/>
    <w:pPr>
      <w:keepNext/>
      <w:keepLines/>
      <w:spacing w:before="320"/>
      <w:outlineLvl w:val="2"/>
    </w:pPr>
    <w:rPr>
      <w:rFonts w:asciiTheme="majorHAnsi" w:eastAsiaTheme="majorEastAsia" w:hAnsiTheme="majorHAnsi" w:cstheme="majorBidi"/>
      <w:sz w:val="24"/>
      <w:szCs w:val="24"/>
    </w:rPr>
  </w:style>
  <w:style w:type="paragraph" w:styleId="Heading4">
    <w:name w:val="heading 4"/>
    <w:basedOn w:val="Normal"/>
    <w:next w:val="Normal"/>
    <w:link w:val="Heading4Char"/>
    <w:uiPriority w:val="9"/>
    <w:unhideWhenUsed/>
    <w:qFormat/>
    <w:rsid w:val="00020300"/>
    <w:pPr>
      <w:keepNext/>
      <w:keepLines/>
      <w:spacing w:before="320"/>
      <w:outlineLvl w:val="3"/>
    </w:pPr>
    <w:rPr>
      <w:rFonts w:asciiTheme="majorHAnsi" w:eastAsiaTheme="majorEastAsia" w:hAnsiTheme="majorHAnsi" w:cstheme="majorBidi"/>
      <w:szCs w:val="22"/>
    </w:rPr>
  </w:style>
  <w:style w:type="paragraph" w:styleId="Heading5">
    <w:name w:val="heading 5"/>
    <w:basedOn w:val="Normal"/>
    <w:next w:val="Normal"/>
    <w:link w:val="Heading5Char"/>
    <w:uiPriority w:val="9"/>
    <w:unhideWhenUsed/>
    <w:qFormat/>
    <w:rsid w:val="007E7997"/>
    <w:pPr>
      <w:keepNext/>
      <w:keepLines/>
      <w:numPr>
        <w:numId w:val="4"/>
      </w:numPr>
      <w:spacing w:before="40" w:after="0"/>
      <w:outlineLvl w:val="4"/>
    </w:pPr>
    <w:rPr>
      <w:rFonts w:asciiTheme="majorHAnsi" w:eastAsiaTheme="majorEastAsia" w:hAnsiTheme="majorHAnsi" w:cstheme="majorBidi"/>
      <w:szCs w:val="22"/>
    </w:rPr>
  </w:style>
  <w:style w:type="paragraph" w:styleId="Heading6">
    <w:name w:val="heading 6"/>
    <w:basedOn w:val="Normal"/>
    <w:next w:val="Normal"/>
    <w:link w:val="Heading6Char"/>
    <w:uiPriority w:val="9"/>
    <w:semiHidden/>
    <w:unhideWhenUsed/>
    <w:rsid w:val="00AA054E"/>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AA054E"/>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AA054E"/>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AA054E"/>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B6B12"/>
    <w:pPr>
      <w:spacing w:after="0" w:line="240" w:lineRule="auto"/>
    </w:pPr>
  </w:style>
  <w:style w:type="character" w:customStyle="1" w:styleId="Heading4Char">
    <w:name w:val="Heading 4 Char"/>
    <w:basedOn w:val="DefaultParagraphFont"/>
    <w:link w:val="Heading4"/>
    <w:uiPriority w:val="9"/>
    <w:rsid w:val="00020300"/>
    <w:rPr>
      <w:rFonts w:asciiTheme="majorHAnsi" w:eastAsiaTheme="majorEastAsia" w:hAnsiTheme="majorHAnsi" w:cstheme="majorBidi"/>
      <w:sz w:val="22"/>
      <w:szCs w:val="22"/>
      <w:lang w:val="fi-FI"/>
    </w:rPr>
  </w:style>
  <w:style w:type="character" w:customStyle="1" w:styleId="Heading3Char">
    <w:name w:val="Heading 3 Char"/>
    <w:basedOn w:val="DefaultParagraphFont"/>
    <w:link w:val="Heading3"/>
    <w:uiPriority w:val="9"/>
    <w:rsid w:val="00020300"/>
    <w:rPr>
      <w:rFonts w:asciiTheme="majorHAnsi" w:eastAsiaTheme="majorEastAsia" w:hAnsiTheme="majorHAnsi" w:cstheme="majorBidi"/>
      <w:sz w:val="24"/>
      <w:szCs w:val="24"/>
      <w:lang w:val="fi-FI"/>
    </w:rPr>
  </w:style>
  <w:style w:type="character" w:customStyle="1" w:styleId="Heading1Char">
    <w:name w:val="Heading 1 Char"/>
    <w:basedOn w:val="DefaultParagraphFont"/>
    <w:link w:val="Heading1"/>
    <w:uiPriority w:val="9"/>
    <w:rsid w:val="00FE0BD8"/>
    <w:rPr>
      <w:rFonts w:asciiTheme="majorHAnsi" w:eastAsiaTheme="majorEastAsia" w:hAnsiTheme="majorHAnsi" w:cstheme="majorBidi"/>
      <w:b/>
      <w:sz w:val="32"/>
      <w:szCs w:val="32"/>
      <w:lang w:val="fi-FI"/>
    </w:rPr>
  </w:style>
  <w:style w:type="character" w:customStyle="1" w:styleId="Heading2Char">
    <w:name w:val="Heading 2 Char"/>
    <w:basedOn w:val="DefaultParagraphFont"/>
    <w:link w:val="Heading2"/>
    <w:uiPriority w:val="9"/>
    <w:rsid w:val="003C167E"/>
    <w:rPr>
      <w:rFonts w:asciiTheme="majorHAnsi" w:eastAsiaTheme="majorEastAsia" w:hAnsiTheme="majorHAnsi" w:cstheme="majorBidi"/>
      <w:b/>
      <w:sz w:val="28"/>
      <w:szCs w:val="28"/>
      <w:lang w:val="fi-FI"/>
    </w:rPr>
  </w:style>
  <w:style w:type="paragraph" w:customStyle="1" w:styleId="Subtitle1">
    <w:name w:val="Subtitle1"/>
    <w:basedOn w:val="Normal"/>
    <w:link w:val="Subtitle1Char"/>
    <w:autoRedefine/>
    <w:rsid w:val="003C4EB5"/>
    <w:pPr>
      <w:tabs>
        <w:tab w:val="left" w:pos="414"/>
      </w:tabs>
    </w:pPr>
    <w:rPr>
      <w:b/>
    </w:rPr>
  </w:style>
  <w:style w:type="character" w:customStyle="1" w:styleId="Subtitle1Char">
    <w:name w:val="Subtitle1 Char"/>
    <w:basedOn w:val="DefaultParagraphFont"/>
    <w:link w:val="Subtitle1"/>
    <w:rsid w:val="003C4EB5"/>
    <w:rPr>
      <w:rFonts w:cs="Times New Roman"/>
      <w:b/>
      <w:sz w:val="20"/>
      <w:szCs w:val="24"/>
      <w:lang w:val="fi-FI" w:eastAsia="de-DE"/>
    </w:rPr>
  </w:style>
  <w:style w:type="paragraph" w:customStyle="1" w:styleId="Title1">
    <w:name w:val="Title 1"/>
    <w:basedOn w:val="ListParagraph"/>
    <w:link w:val="Title1Char"/>
    <w:autoRedefine/>
    <w:rsid w:val="002574D1"/>
    <w:pPr>
      <w:numPr>
        <w:numId w:val="2"/>
      </w:numPr>
    </w:pPr>
    <w:rPr>
      <w:b w:val="0"/>
      <w:sz w:val="28"/>
    </w:rPr>
  </w:style>
  <w:style w:type="character" w:customStyle="1" w:styleId="Title1Char">
    <w:name w:val="Title 1 Char"/>
    <w:basedOn w:val="DefaultParagraphFont"/>
    <w:link w:val="Title1"/>
    <w:rsid w:val="003C4EB5"/>
    <w:rPr>
      <w:rFonts w:asciiTheme="majorHAnsi" w:eastAsiaTheme="majorEastAsia" w:hAnsiTheme="majorHAnsi" w:cstheme="majorBidi"/>
      <w:b/>
      <w:sz w:val="28"/>
      <w:szCs w:val="22"/>
      <w:lang w:val="fi-FI"/>
    </w:rPr>
  </w:style>
  <w:style w:type="paragraph" w:styleId="ListParagraph">
    <w:name w:val="List Paragraph"/>
    <w:basedOn w:val="Normal"/>
    <w:autoRedefine/>
    <w:uiPriority w:val="34"/>
    <w:qFormat/>
    <w:rsid w:val="001A29AC"/>
    <w:pPr>
      <w:keepNext/>
      <w:widowControl w:val="0"/>
      <w:tabs>
        <w:tab w:val="left" w:pos="0"/>
        <w:tab w:val="left" w:pos="284"/>
        <w:tab w:val="left" w:pos="567"/>
      </w:tabs>
      <w:autoSpaceDE w:val="0"/>
      <w:autoSpaceDN w:val="0"/>
      <w:adjustRightInd w:val="0"/>
      <w:spacing w:before="57" w:after="0" w:line="240" w:lineRule="auto"/>
      <w:ind w:right="176"/>
      <w:jc w:val="left"/>
    </w:pPr>
    <w:rPr>
      <w:rFonts w:ascii="Arial" w:eastAsia="Arial" w:hAnsi="Arial" w:cs="Arial"/>
      <w:b/>
      <w:sz w:val="20"/>
    </w:rPr>
  </w:style>
  <w:style w:type="paragraph" w:customStyle="1" w:styleId="Title3">
    <w:name w:val="Title 3"/>
    <w:basedOn w:val="ListParagraph"/>
    <w:link w:val="Title3Char"/>
    <w:autoRedefine/>
    <w:rsid w:val="002574D1"/>
    <w:pPr>
      <w:numPr>
        <w:ilvl w:val="3"/>
        <w:numId w:val="2"/>
      </w:numPr>
    </w:pPr>
  </w:style>
  <w:style w:type="character" w:customStyle="1" w:styleId="Title3Char">
    <w:name w:val="Title 3 Char"/>
    <w:basedOn w:val="DefaultParagraphFont"/>
    <w:link w:val="Title3"/>
    <w:rsid w:val="003C4EB5"/>
    <w:rPr>
      <w:rFonts w:asciiTheme="majorHAnsi" w:eastAsiaTheme="majorEastAsia" w:hAnsiTheme="majorHAnsi" w:cstheme="majorBidi"/>
      <w:sz w:val="22"/>
      <w:szCs w:val="22"/>
      <w:lang w:val="fi-FI"/>
    </w:rPr>
  </w:style>
  <w:style w:type="paragraph" w:customStyle="1" w:styleId="Title2">
    <w:name w:val="Title 2"/>
    <w:basedOn w:val="Title1"/>
    <w:link w:val="Title2Char"/>
    <w:autoRedefine/>
    <w:rsid w:val="002574D1"/>
    <w:pPr>
      <w:numPr>
        <w:ilvl w:val="1"/>
        <w:numId w:val="1"/>
      </w:numPr>
      <w:ind w:left="0" w:firstLine="0"/>
    </w:pPr>
  </w:style>
  <w:style w:type="character" w:customStyle="1" w:styleId="Title2Char">
    <w:name w:val="Title 2 Char"/>
    <w:basedOn w:val="Title1Char"/>
    <w:link w:val="Title2"/>
    <w:rsid w:val="002574D1"/>
    <w:rPr>
      <w:rFonts w:asciiTheme="majorHAnsi" w:eastAsiaTheme="majorEastAsia" w:hAnsiTheme="majorHAnsi" w:cstheme="majorBidi"/>
      <w:b/>
      <w:sz w:val="28"/>
      <w:szCs w:val="22"/>
      <w:lang w:val="fi-FI"/>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rPr>
  </w:style>
  <w:style w:type="character" w:customStyle="1" w:styleId="Title4Char">
    <w:name w:val="Title 4 Char"/>
    <w:basedOn w:val="Title3Char"/>
    <w:link w:val="Title4"/>
    <w:rsid w:val="003C4EB5"/>
    <w:rPr>
      <w:rFonts w:asciiTheme="majorHAnsi" w:eastAsiaTheme="majorEastAsia" w:hAnsiTheme="majorHAnsi" w:cstheme="majorBidi"/>
      <w:sz w:val="22"/>
      <w:szCs w:val="22"/>
      <w:lang w:val="fi-FI"/>
    </w:rPr>
  </w:style>
  <w:style w:type="paragraph" w:customStyle="1" w:styleId="DocumentTitle">
    <w:name w:val="Document Title"/>
    <w:basedOn w:val="Normal"/>
    <w:link w:val="DocumentTitleChar"/>
    <w:autoRedefine/>
    <w:rsid w:val="003C4EB5"/>
    <w:pPr>
      <w:framePr w:hSpace="8505" w:wrap="around" w:vAnchor="page" w:hAnchor="page" w:x="1248" w:y="4401"/>
      <w:spacing w:line="400" w:lineRule="exact"/>
    </w:pPr>
    <w:rPr>
      <w:rFonts w:asciiTheme="majorHAnsi" w:hAnsiTheme="majorHAnsi"/>
      <w:b/>
      <w:color w:val="2D4190"/>
      <w:sz w:val="48"/>
    </w:rPr>
  </w:style>
  <w:style w:type="character" w:customStyle="1" w:styleId="DocumentTitleChar">
    <w:name w:val="Document Title Char"/>
    <w:basedOn w:val="DefaultParagraphFont"/>
    <w:link w:val="DocumentTitle"/>
    <w:rsid w:val="003C4EB5"/>
    <w:rPr>
      <w:rFonts w:asciiTheme="majorHAnsi" w:hAnsiTheme="majorHAnsi" w:cs="Times New Roman"/>
      <w:b/>
      <w:color w:val="2D4190"/>
      <w:sz w:val="48"/>
      <w:szCs w:val="24"/>
      <w:lang w:val="fi-FI" w:eastAsia="de-DE"/>
    </w:rPr>
  </w:style>
  <w:style w:type="paragraph" w:customStyle="1" w:styleId="DocumentSubtitle">
    <w:name w:val="Document Subtitle"/>
    <w:basedOn w:val="Normal"/>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DefaultParagraphFont"/>
    <w:link w:val="DocumentSubtitle"/>
    <w:rsid w:val="003C4EB5"/>
    <w:rPr>
      <w:rFonts w:asciiTheme="majorHAnsi" w:hAnsiTheme="majorHAnsi" w:cs="Times New Roman"/>
      <w:color w:val="000000"/>
      <w:sz w:val="28"/>
      <w:szCs w:val="24"/>
      <w:lang w:val="fi-FI" w:eastAsia="de-DE"/>
    </w:rPr>
  </w:style>
  <w:style w:type="paragraph" w:customStyle="1" w:styleId="Introductiontitle">
    <w:name w:val="Introduction title"/>
    <w:basedOn w:val="Normal"/>
    <w:link w:val="IntroductiontitleChar"/>
    <w:autoRedefine/>
    <w:rsid w:val="003C4EB5"/>
    <w:pPr>
      <w:spacing w:line="240" w:lineRule="auto"/>
    </w:pPr>
    <w:rPr>
      <w:rFonts w:asciiTheme="majorHAnsi" w:eastAsia="Times New Roman" w:hAnsiTheme="majorHAnsi" w:cs="Times New Roman"/>
      <w:b/>
      <w:sz w:val="28"/>
      <w:szCs w:val="24"/>
      <w:lang w:eastAsia="de-DE"/>
    </w:rPr>
  </w:style>
  <w:style w:type="character" w:customStyle="1" w:styleId="IntroductiontitleChar">
    <w:name w:val="Introduction title Char"/>
    <w:basedOn w:val="DefaultParagraphFont"/>
    <w:link w:val="Introductiontitle"/>
    <w:rsid w:val="003C4EB5"/>
    <w:rPr>
      <w:rFonts w:asciiTheme="majorHAnsi" w:hAnsiTheme="majorHAnsi" w:cs="Times New Roman"/>
      <w:b/>
      <w:sz w:val="28"/>
      <w:szCs w:val="24"/>
      <w:lang w:val="fi-FI" w:eastAsia="de-DE"/>
    </w:rPr>
  </w:style>
  <w:style w:type="paragraph" w:customStyle="1" w:styleId="Introductionsubtitle">
    <w:name w:val="Introduction subtitle"/>
    <w:basedOn w:val="Normal"/>
    <w:link w:val="IntroductionsubtitleChar"/>
    <w:autoRedefine/>
    <w:rsid w:val="003C4EB5"/>
    <w:pPr>
      <w:tabs>
        <w:tab w:val="left" w:pos="414"/>
      </w:tabs>
    </w:pPr>
    <w:rPr>
      <w:rFonts w:asciiTheme="majorHAnsi" w:eastAsia="Times New Roman" w:hAnsiTheme="majorHAnsi" w:cs="Times New Roman"/>
      <w:b/>
      <w:szCs w:val="24"/>
      <w:lang w:eastAsia="de-DE"/>
    </w:rPr>
  </w:style>
  <w:style w:type="character" w:customStyle="1" w:styleId="IntroductionsubtitleChar">
    <w:name w:val="Introduction subtitle Char"/>
    <w:basedOn w:val="DefaultParagraphFont"/>
    <w:link w:val="Introductionsubtitle"/>
    <w:rsid w:val="003C4EB5"/>
    <w:rPr>
      <w:rFonts w:asciiTheme="majorHAnsi" w:hAnsiTheme="majorHAnsi" w:cs="Times New Roman"/>
      <w:b/>
      <w:szCs w:val="24"/>
      <w:lang w:val="fi-FI" w:eastAsia="de-DE"/>
    </w:rPr>
  </w:style>
  <w:style w:type="paragraph" w:customStyle="1" w:styleId="Introductionheading">
    <w:name w:val="Introduction heading"/>
    <w:basedOn w:val="Normal"/>
    <w:link w:val="IntroductionheadingChar"/>
    <w:autoRedefine/>
    <w:rsid w:val="00044C5A"/>
    <w:pPr>
      <w:spacing w:line="300" w:lineRule="exact"/>
    </w:pPr>
    <w:rPr>
      <w:rFonts w:eastAsia="Times New Roman" w:cs="Times New Roman"/>
      <w:b/>
      <w:sz w:val="28"/>
      <w:szCs w:val="24"/>
      <w:lang w:eastAsia="de-DE"/>
    </w:rPr>
  </w:style>
  <w:style w:type="character" w:customStyle="1" w:styleId="IntroductionheadingChar">
    <w:name w:val="Introduction heading Char"/>
    <w:basedOn w:val="DefaultParagraphFont"/>
    <w:link w:val="Introductionheading"/>
    <w:rsid w:val="00044C5A"/>
    <w:rPr>
      <w:rFonts w:ascii="Arial" w:eastAsia="Times New Roman" w:hAnsi="Arial" w:cs="Times New Roman"/>
      <w:b/>
      <w:sz w:val="28"/>
      <w:szCs w:val="24"/>
      <w:lang w:val="fi-FI" w:eastAsia="de-DE"/>
    </w:rPr>
  </w:style>
  <w:style w:type="character" w:customStyle="1" w:styleId="Heading5Char">
    <w:name w:val="Heading 5 Char"/>
    <w:basedOn w:val="DefaultParagraphFont"/>
    <w:link w:val="Heading5"/>
    <w:uiPriority w:val="9"/>
    <w:rsid w:val="007E7997"/>
    <w:rPr>
      <w:rFonts w:asciiTheme="majorHAnsi" w:eastAsiaTheme="majorEastAsia" w:hAnsiTheme="majorHAnsi" w:cstheme="majorBidi"/>
      <w:sz w:val="22"/>
      <w:szCs w:val="22"/>
      <w:lang w:val="fi-FI"/>
    </w:rPr>
  </w:style>
  <w:style w:type="paragraph" w:styleId="BodyText">
    <w:name w:val="Body Text"/>
    <w:basedOn w:val="Normal"/>
    <w:link w:val="BodyTextChar"/>
    <w:uiPriority w:val="99"/>
    <w:semiHidden/>
    <w:unhideWhenUsed/>
    <w:rsid w:val="00044C5A"/>
  </w:style>
  <w:style w:type="character" w:customStyle="1" w:styleId="BodyTextChar">
    <w:name w:val="Body Text Char"/>
    <w:basedOn w:val="DefaultParagraphFont"/>
    <w:link w:val="BodyText"/>
    <w:uiPriority w:val="99"/>
    <w:semiHidden/>
    <w:rsid w:val="00044C5A"/>
    <w:rPr>
      <w:rFonts w:ascii="Arial" w:eastAsiaTheme="minorEastAsia" w:hAnsi="Arial"/>
    </w:rPr>
  </w:style>
  <w:style w:type="paragraph" w:styleId="BodyTextFirstIndent">
    <w:name w:val="Body Text First Indent"/>
    <w:basedOn w:val="BodyText"/>
    <w:link w:val="BodyTextFirstIndentChar"/>
    <w:uiPriority w:val="99"/>
    <w:semiHidden/>
    <w:unhideWhenUsed/>
    <w:rsid w:val="00044C5A"/>
    <w:pPr>
      <w:spacing w:after="0"/>
      <w:ind w:firstLine="360"/>
    </w:pPr>
  </w:style>
  <w:style w:type="character" w:customStyle="1" w:styleId="BodyTextFirstIndentChar">
    <w:name w:val="Body Text First Indent Char"/>
    <w:basedOn w:val="BodyTextChar"/>
    <w:link w:val="BodyTextFirstIndent"/>
    <w:uiPriority w:val="99"/>
    <w:semiHidden/>
    <w:rsid w:val="00044C5A"/>
    <w:rPr>
      <w:rFonts w:ascii="Arial" w:eastAsiaTheme="minorEastAsia" w:hAnsi="Arial"/>
    </w:rPr>
  </w:style>
  <w:style w:type="character" w:customStyle="1" w:styleId="Heading6Char">
    <w:name w:val="Heading 6 Char"/>
    <w:basedOn w:val="DefaultParagraphFont"/>
    <w:link w:val="Heading6"/>
    <w:uiPriority w:val="9"/>
    <w:semiHidden/>
    <w:rsid w:val="00AA054E"/>
    <w:rPr>
      <w:rFonts w:asciiTheme="majorHAnsi" w:eastAsiaTheme="majorEastAsia" w:hAnsiTheme="majorHAnsi" w:cstheme="majorBidi"/>
      <w:i/>
      <w:iCs/>
      <w:color w:val="44546A" w:themeColor="text2"/>
      <w:sz w:val="21"/>
      <w:szCs w:val="21"/>
      <w:lang w:val="fi-FI"/>
    </w:rPr>
  </w:style>
  <w:style w:type="paragraph" w:styleId="Title">
    <w:name w:val="Title"/>
    <w:basedOn w:val="Normal"/>
    <w:next w:val="Normal"/>
    <w:link w:val="TitleChar"/>
    <w:uiPriority w:val="10"/>
    <w:qFormat/>
    <w:rsid w:val="008F4642"/>
    <w:pPr>
      <w:spacing w:after="0" w:line="240" w:lineRule="auto"/>
      <w:contextualSpacing/>
    </w:pPr>
    <w:rPr>
      <w:rFonts w:asciiTheme="majorHAnsi" w:eastAsiaTheme="majorEastAsia" w:hAnsiTheme="majorHAnsi" w:cstheme="majorBidi"/>
      <w:b/>
      <w:color w:val="2F5496" w:themeColor="accent5" w:themeShade="BF"/>
      <w:spacing w:val="-10"/>
      <w:sz w:val="56"/>
      <w:szCs w:val="56"/>
    </w:rPr>
  </w:style>
  <w:style w:type="character" w:customStyle="1" w:styleId="TitleChar">
    <w:name w:val="Title Char"/>
    <w:basedOn w:val="DefaultParagraphFont"/>
    <w:link w:val="Title"/>
    <w:uiPriority w:val="10"/>
    <w:rsid w:val="008F4642"/>
    <w:rPr>
      <w:rFonts w:asciiTheme="majorHAnsi" w:eastAsiaTheme="majorEastAsia" w:hAnsiTheme="majorHAnsi" w:cstheme="majorBidi"/>
      <w:b/>
      <w:color w:val="2F5496" w:themeColor="accent5" w:themeShade="BF"/>
      <w:spacing w:val="-10"/>
      <w:sz w:val="56"/>
      <w:szCs w:val="56"/>
      <w:lang w:val="fi-FI"/>
    </w:rPr>
  </w:style>
  <w:style w:type="paragraph" w:styleId="Subtitle">
    <w:name w:val="Subtitle"/>
    <w:basedOn w:val="Normal"/>
    <w:next w:val="Normal"/>
    <w:link w:val="SubtitleChar"/>
    <w:uiPriority w:val="11"/>
    <w:qFormat/>
    <w:rsid w:val="00366D42"/>
    <w:pPr>
      <w:numPr>
        <w:ilvl w:val="1"/>
      </w:numPr>
      <w:spacing w:line="240" w:lineRule="auto"/>
    </w:pPr>
    <w:rPr>
      <w:rFonts w:asciiTheme="majorHAnsi" w:eastAsiaTheme="majorEastAsia" w:hAnsiTheme="majorHAnsi" w:cstheme="majorBidi"/>
      <w:b/>
      <w:sz w:val="28"/>
      <w:szCs w:val="24"/>
    </w:rPr>
  </w:style>
  <w:style w:type="character" w:customStyle="1" w:styleId="SubtitleChar">
    <w:name w:val="Subtitle Char"/>
    <w:basedOn w:val="DefaultParagraphFont"/>
    <w:link w:val="Subtitle"/>
    <w:uiPriority w:val="11"/>
    <w:rsid w:val="00366D42"/>
    <w:rPr>
      <w:rFonts w:asciiTheme="majorHAnsi" w:eastAsiaTheme="majorEastAsia" w:hAnsiTheme="majorHAnsi" w:cstheme="majorBidi"/>
      <w:b/>
      <w:sz w:val="28"/>
      <w:szCs w:val="24"/>
      <w:lang w:val="fi-FI"/>
    </w:rPr>
  </w:style>
  <w:style w:type="character" w:customStyle="1" w:styleId="Heading7Char">
    <w:name w:val="Heading 7 Char"/>
    <w:basedOn w:val="DefaultParagraphFont"/>
    <w:link w:val="Heading7"/>
    <w:uiPriority w:val="9"/>
    <w:semiHidden/>
    <w:rsid w:val="00AA054E"/>
    <w:rPr>
      <w:rFonts w:asciiTheme="majorHAnsi" w:eastAsiaTheme="majorEastAsia" w:hAnsiTheme="majorHAnsi" w:cstheme="majorBidi"/>
      <w:i/>
      <w:iCs/>
      <w:color w:val="1F4E79" w:themeColor="accent1" w:themeShade="80"/>
      <w:sz w:val="21"/>
      <w:szCs w:val="21"/>
      <w:lang w:val="fi-FI"/>
    </w:rPr>
  </w:style>
  <w:style w:type="character" w:customStyle="1" w:styleId="Heading8Char">
    <w:name w:val="Heading 8 Char"/>
    <w:basedOn w:val="DefaultParagraphFont"/>
    <w:link w:val="Heading8"/>
    <w:uiPriority w:val="9"/>
    <w:semiHidden/>
    <w:rsid w:val="00AA054E"/>
    <w:rPr>
      <w:rFonts w:asciiTheme="majorHAnsi" w:eastAsiaTheme="majorEastAsia" w:hAnsiTheme="majorHAnsi" w:cstheme="majorBidi"/>
      <w:b/>
      <w:bCs/>
      <w:color w:val="44546A" w:themeColor="text2"/>
      <w:sz w:val="22"/>
      <w:lang w:val="fi-FI"/>
    </w:rPr>
  </w:style>
  <w:style w:type="character" w:customStyle="1" w:styleId="Heading9Char">
    <w:name w:val="Heading 9 Char"/>
    <w:basedOn w:val="DefaultParagraphFont"/>
    <w:link w:val="Heading9"/>
    <w:uiPriority w:val="9"/>
    <w:semiHidden/>
    <w:rsid w:val="00AA054E"/>
    <w:rPr>
      <w:rFonts w:asciiTheme="majorHAnsi" w:eastAsiaTheme="majorEastAsia" w:hAnsiTheme="majorHAnsi" w:cstheme="majorBidi"/>
      <w:b/>
      <w:bCs/>
      <w:i/>
      <w:iCs/>
      <w:color w:val="44546A" w:themeColor="text2"/>
      <w:sz w:val="22"/>
      <w:lang w:val="fi-FI"/>
    </w:rPr>
  </w:style>
  <w:style w:type="paragraph" w:styleId="Caption">
    <w:name w:val="caption"/>
    <w:basedOn w:val="Normal"/>
    <w:next w:val="Normal"/>
    <w:uiPriority w:val="35"/>
    <w:semiHidden/>
    <w:unhideWhenUsed/>
    <w:qFormat/>
    <w:rsid w:val="00AA054E"/>
    <w:pPr>
      <w:spacing w:line="240" w:lineRule="auto"/>
    </w:pPr>
    <w:rPr>
      <w:b/>
      <w:bCs/>
      <w:smallCaps/>
      <w:color w:val="595959" w:themeColor="text1" w:themeTint="A6"/>
      <w:spacing w:val="6"/>
    </w:rPr>
  </w:style>
  <w:style w:type="character" w:styleId="Strong">
    <w:name w:val="Strong"/>
    <w:basedOn w:val="DefaultParagraphFont"/>
    <w:uiPriority w:val="22"/>
    <w:qFormat/>
    <w:rsid w:val="00AA054E"/>
    <w:rPr>
      <w:b/>
      <w:bCs/>
    </w:rPr>
  </w:style>
  <w:style w:type="character" w:styleId="Emphasis">
    <w:name w:val="Emphasis"/>
    <w:basedOn w:val="DefaultParagraphFont"/>
    <w:uiPriority w:val="20"/>
    <w:qFormat/>
    <w:rsid w:val="00AA054E"/>
    <w:rPr>
      <w:i/>
      <w:iCs/>
    </w:rPr>
  </w:style>
  <w:style w:type="paragraph" w:styleId="Quote">
    <w:name w:val="Quote"/>
    <w:basedOn w:val="Normal"/>
    <w:next w:val="Normal"/>
    <w:link w:val="QuoteChar"/>
    <w:uiPriority w:val="29"/>
    <w:qFormat/>
    <w:rsid w:val="00AA054E"/>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AA054E"/>
    <w:rPr>
      <w:i/>
      <w:iCs/>
      <w:color w:val="404040" w:themeColor="text1" w:themeTint="BF"/>
    </w:rPr>
  </w:style>
  <w:style w:type="paragraph" w:styleId="IntenseQuote">
    <w:name w:val="Intense Quote"/>
    <w:basedOn w:val="Normal"/>
    <w:next w:val="Normal"/>
    <w:link w:val="IntenseQuoteChar"/>
    <w:uiPriority w:val="30"/>
    <w:qFormat/>
    <w:rsid w:val="00AA054E"/>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AA054E"/>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287C8F"/>
    <w:rPr>
      <w:rFonts w:asciiTheme="majorHAnsi" w:hAnsiTheme="majorHAnsi"/>
      <w:i/>
      <w:iCs/>
      <w:color w:val="auto"/>
      <w:sz w:val="22"/>
    </w:rPr>
  </w:style>
  <w:style w:type="character" w:styleId="IntenseEmphasis">
    <w:name w:val="Intense Emphasis"/>
    <w:basedOn w:val="DefaultParagraphFont"/>
    <w:uiPriority w:val="21"/>
    <w:qFormat/>
    <w:rsid w:val="00AA054E"/>
    <w:rPr>
      <w:b/>
      <w:bCs/>
      <w:i/>
      <w:iCs/>
    </w:rPr>
  </w:style>
  <w:style w:type="character" w:styleId="SubtleReference">
    <w:name w:val="Subtle Reference"/>
    <w:basedOn w:val="DefaultParagraphFont"/>
    <w:uiPriority w:val="31"/>
    <w:qFormat/>
    <w:rsid w:val="00AA054E"/>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AA054E"/>
    <w:rPr>
      <w:b/>
      <w:bCs/>
      <w:smallCaps/>
      <w:spacing w:val="5"/>
      <w:u w:val="single"/>
    </w:rPr>
  </w:style>
  <w:style w:type="character" w:styleId="BookTitle">
    <w:name w:val="Book Title"/>
    <w:basedOn w:val="DefaultParagraphFont"/>
    <w:uiPriority w:val="33"/>
    <w:qFormat/>
    <w:rsid w:val="00AA054E"/>
    <w:rPr>
      <w:b/>
      <w:bCs/>
      <w:smallCaps/>
    </w:rPr>
  </w:style>
  <w:style w:type="paragraph" w:styleId="TOCHeading">
    <w:name w:val="TOC Heading"/>
    <w:basedOn w:val="Heading1"/>
    <w:next w:val="Normal"/>
    <w:uiPriority w:val="39"/>
    <w:unhideWhenUsed/>
    <w:qFormat/>
    <w:rsid w:val="00AA054E"/>
    <w:pPr>
      <w:outlineLvl w:val="9"/>
    </w:pPr>
  </w:style>
  <w:style w:type="character" w:customStyle="1" w:styleId="NoSpacingChar">
    <w:name w:val="No Spacing Char"/>
    <w:basedOn w:val="DefaultParagraphFont"/>
    <w:link w:val="NoSpacing"/>
    <w:uiPriority w:val="1"/>
    <w:rsid w:val="005B6B12"/>
    <w:rPr>
      <w:lang w:val="fi-FI"/>
    </w:rPr>
  </w:style>
  <w:style w:type="paragraph" w:styleId="Header">
    <w:name w:val="header"/>
    <w:basedOn w:val="Normal"/>
    <w:link w:val="HeaderChar"/>
    <w:unhideWhenUsed/>
    <w:rsid w:val="007E7997"/>
    <w:pPr>
      <w:tabs>
        <w:tab w:val="center" w:pos="4536"/>
        <w:tab w:val="right" w:pos="9072"/>
      </w:tabs>
      <w:spacing w:line="240" w:lineRule="auto"/>
    </w:pPr>
  </w:style>
  <w:style w:type="character" w:customStyle="1" w:styleId="HeaderChar">
    <w:name w:val="Header Char"/>
    <w:basedOn w:val="DefaultParagraphFont"/>
    <w:link w:val="Header"/>
    <w:uiPriority w:val="99"/>
    <w:rsid w:val="007E7997"/>
    <w:rPr>
      <w:sz w:val="22"/>
    </w:rPr>
  </w:style>
  <w:style w:type="paragraph" w:styleId="Footer">
    <w:name w:val="footer"/>
    <w:basedOn w:val="Normal"/>
    <w:link w:val="FooterChar"/>
    <w:uiPriority w:val="99"/>
    <w:unhideWhenUsed/>
    <w:rsid w:val="007E7997"/>
    <w:pPr>
      <w:tabs>
        <w:tab w:val="center" w:pos="4536"/>
        <w:tab w:val="right" w:pos="9072"/>
      </w:tabs>
      <w:spacing w:line="240" w:lineRule="auto"/>
    </w:pPr>
  </w:style>
  <w:style w:type="character" w:customStyle="1" w:styleId="FooterChar">
    <w:name w:val="Footer Char"/>
    <w:basedOn w:val="DefaultParagraphFont"/>
    <w:link w:val="Footer"/>
    <w:uiPriority w:val="99"/>
    <w:rsid w:val="007E7997"/>
    <w:rPr>
      <w:sz w:val="22"/>
    </w:rPr>
  </w:style>
  <w:style w:type="paragraph" w:customStyle="1" w:styleId="00aPagenumber">
    <w:name w:val="00a_Page number"/>
    <w:basedOn w:val="Normal"/>
    <w:rsid w:val="007E7997"/>
    <w:pPr>
      <w:spacing w:line="280" w:lineRule="atLeast"/>
      <w:jc w:val="right"/>
    </w:pPr>
    <w:rPr>
      <w:rFonts w:ascii="Georgia" w:eastAsia="Times New Roman" w:hAnsi="Georgia" w:cs="Times New Roman"/>
      <w:color w:val="000000"/>
      <w:szCs w:val="24"/>
      <w:lang w:eastAsia="de-DE"/>
    </w:rPr>
  </w:style>
  <w:style w:type="paragraph" w:customStyle="1" w:styleId="02Date">
    <w:name w:val="02_Date"/>
    <w:basedOn w:val="Normal"/>
    <w:rsid w:val="00636E02"/>
    <w:pPr>
      <w:spacing w:line="220" w:lineRule="exact"/>
    </w:pPr>
    <w:rPr>
      <w:rFonts w:ascii="Georgia" w:eastAsia="Times New Roman" w:hAnsi="Georgia" w:cs="Times New Roman"/>
      <w:sz w:val="17"/>
      <w:szCs w:val="24"/>
      <w:lang w:eastAsia="de-DE"/>
    </w:rPr>
  </w:style>
  <w:style w:type="paragraph" w:styleId="TOC1">
    <w:name w:val="toc 1"/>
    <w:basedOn w:val="Normal"/>
    <w:next w:val="Normal"/>
    <w:autoRedefine/>
    <w:uiPriority w:val="39"/>
    <w:unhideWhenUsed/>
    <w:rsid w:val="00B81A44"/>
    <w:pPr>
      <w:tabs>
        <w:tab w:val="left" w:pos="440"/>
        <w:tab w:val="right" w:leader="dot" w:pos="9062"/>
      </w:tabs>
      <w:spacing w:after="100"/>
    </w:pPr>
  </w:style>
  <w:style w:type="paragraph" w:styleId="TOC2">
    <w:name w:val="toc 2"/>
    <w:basedOn w:val="Normal"/>
    <w:next w:val="Normal"/>
    <w:autoRedefine/>
    <w:uiPriority w:val="39"/>
    <w:unhideWhenUsed/>
    <w:rsid w:val="00BC422A"/>
    <w:pPr>
      <w:spacing w:after="100"/>
      <w:ind w:left="220"/>
    </w:pPr>
  </w:style>
  <w:style w:type="paragraph" w:styleId="TOC3">
    <w:name w:val="toc 3"/>
    <w:basedOn w:val="Normal"/>
    <w:next w:val="Normal"/>
    <w:autoRedefine/>
    <w:uiPriority w:val="39"/>
    <w:unhideWhenUsed/>
    <w:rsid w:val="00BC422A"/>
    <w:pPr>
      <w:spacing w:after="100"/>
      <w:ind w:left="440"/>
    </w:pPr>
  </w:style>
  <w:style w:type="character" w:styleId="Hyperlink">
    <w:name w:val="Hyperlink"/>
    <w:basedOn w:val="DefaultParagraphFont"/>
    <w:uiPriority w:val="99"/>
    <w:unhideWhenUsed/>
    <w:rsid w:val="00BC422A"/>
    <w:rPr>
      <w:color w:val="0563C1" w:themeColor="hyperlink"/>
      <w:u w:val="single"/>
    </w:rPr>
  </w:style>
  <w:style w:type="paragraph" w:customStyle="1" w:styleId="Questionstyle">
    <w:name w:val="Question style"/>
    <w:basedOn w:val="Normal"/>
    <w:next w:val="Normal"/>
    <w:link w:val="QuestionstyleChar"/>
    <w:autoRedefine/>
    <w:qFormat/>
    <w:rsid w:val="00D51F2D"/>
    <w:pPr>
      <w:contextualSpacing/>
    </w:pPr>
    <w:rPr>
      <w:b/>
      <w:szCs w:val="22"/>
    </w:rPr>
  </w:style>
  <w:style w:type="character" w:customStyle="1" w:styleId="QuestionstyleChar">
    <w:name w:val="Question style Char"/>
    <w:basedOn w:val="DefaultParagraphFont"/>
    <w:link w:val="Questionstyle"/>
    <w:rsid w:val="00D51F2D"/>
    <w:rPr>
      <w:b/>
      <w:sz w:val="22"/>
      <w:szCs w:val="22"/>
      <w:lang w:val="fi-FI"/>
    </w:rPr>
  </w:style>
  <w:style w:type="paragraph" w:customStyle="1" w:styleId="Listing2">
    <w:name w:val="Listing2"/>
    <w:basedOn w:val="Normal"/>
    <w:link w:val="Listing2Char"/>
    <w:autoRedefine/>
    <w:rsid w:val="00DF3785"/>
  </w:style>
  <w:style w:type="character" w:customStyle="1" w:styleId="Listing2Char">
    <w:name w:val="Listing2 Char"/>
    <w:basedOn w:val="DefaultParagraphFont"/>
    <w:link w:val="Listing2"/>
    <w:rsid w:val="00DF3785"/>
    <w:rPr>
      <w:lang w:val="fi-FI"/>
    </w:rPr>
  </w:style>
  <w:style w:type="table" w:styleId="TableGrid">
    <w:name w:val="Table Grid"/>
    <w:basedOn w:val="TableNormal"/>
    <w:uiPriority w:val="3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B50534"/>
    <w:pPr>
      <w:spacing w:after="0" w:line="240" w:lineRule="auto"/>
    </w:pPr>
  </w:style>
  <w:style w:type="character" w:customStyle="1" w:styleId="EndnoteTextChar">
    <w:name w:val="Endnote Text Char"/>
    <w:basedOn w:val="DefaultParagraphFont"/>
    <w:link w:val="EndnoteText"/>
    <w:uiPriority w:val="99"/>
    <w:semiHidden/>
    <w:rsid w:val="00B50534"/>
    <w:rPr>
      <w:lang w:val="fi-FI"/>
    </w:rPr>
  </w:style>
  <w:style w:type="character" w:styleId="EndnoteReference">
    <w:name w:val="endnote reference"/>
    <w:basedOn w:val="DefaultParagraphFont"/>
    <w:uiPriority w:val="99"/>
    <w:semiHidden/>
    <w:unhideWhenUsed/>
    <w:rsid w:val="00B50534"/>
    <w:rPr>
      <w:vertAlign w:val="superscript"/>
    </w:rPr>
  </w:style>
  <w:style w:type="paragraph" w:styleId="FootnoteText">
    <w:name w:val="footnote text"/>
    <w:basedOn w:val="Normal"/>
    <w:link w:val="FootnoteTextChar"/>
    <w:autoRedefine/>
    <w:uiPriority w:val="99"/>
    <w:semiHidden/>
    <w:unhideWhenUsed/>
    <w:qFormat/>
    <w:rsid w:val="006F53E8"/>
    <w:pPr>
      <w:spacing w:after="0" w:line="240" w:lineRule="auto"/>
    </w:pPr>
    <w:rPr>
      <w:sz w:val="16"/>
    </w:rPr>
  </w:style>
  <w:style w:type="character" w:customStyle="1" w:styleId="FootnoteTextChar">
    <w:name w:val="Footnote Text Char"/>
    <w:basedOn w:val="DefaultParagraphFont"/>
    <w:link w:val="FootnoteText"/>
    <w:uiPriority w:val="99"/>
    <w:semiHidden/>
    <w:rsid w:val="006F53E8"/>
    <w:rPr>
      <w:sz w:val="16"/>
      <w:lang w:val="fi-FI"/>
    </w:rPr>
  </w:style>
  <w:style w:type="character" w:styleId="FootnoteReference">
    <w:name w:val="footnote reference"/>
    <w:basedOn w:val="DefaultParagraphFont"/>
    <w:uiPriority w:val="99"/>
    <w:semiHidden/>
    <w:unhideWhenUsed/>
    <w:qFormat/>
    <w:rsid w:val="00A91D91"/>
    <w:rPr>
      <w:rFonts w:asciiTheme="majorHAnsi" w:hAnsiTheme="majorHAnsi"/>
      <w:sz w:val="16"/>
      <w:vertAlign w:val="superscript"/>
    </w:rPr>
  </w:style>
  <w:style w:type="paragraph" w:customStyle="1" w:styleId="Footnote">
    <w:name w:val="Footnote"/>
    <w:basedOn w:val="FootnoteText"/>
    <w:link w:val="FootnoteChar"/>
    <w:rsid w:val="00B50534"/>
  </w:style>
  <w:style w:type="character" w:customStyle="1" w:styleId="FootnoteChar">
    <w:name w:val="Footnote Char"/>
    <w:basedOn w:val="FootnoteTextChar"/>
    <w:link w:val="Footnote"/>
    <w:rsid w:val="00B50534"/>
    <w:rPr>
      <w:sz w:val="16"/>
      <w:lang w:val="fi-FI"/>
    </w:rPr>
  </w:style>
  <w:style w:type="table" w:customStyle="1" w:styleId="GridTable4-Accent11">
    <w:name w:val="Grid Table 4 - Accent 11"/>
    <w:basedOn w:val="TableNormal"/>
    <w:uiPriority w:val="49"/>
    <w:rsid w:val="00B15C0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04aNumbering">
    <w:name w:val="04a_Numbering"/>
    <w:basedOn w:val="Normal"/>
    <w:rsid w:val="00287C8F"/>
    <w:pPr>
      <w:numPr>
        <w:numId w:val="5"/>
      </w:numPr>
      <w:tabs>
        <w:tab w:val="clear" w:pos="284"/>
        <w:tab w:val="num" w:pos="567"/>
      </w:tabs>
      <w:ind w:left="567" w:hanging="454"/>
    </w:pPr>
    <w:rPr>
      <w:rFonts w:ascii="Georgia" w:eastAsia="Times New Roman" w:hAnsi="Georgia" w:cs="Times New Roman"/>
      <w:sz w:val="20"/>
      <w:szCs w:val="24"/>
      <w:lang w:eastAsia="de-DE"/>
    </w:rPr>
  </w:style>
  <w:style w:type="paragraph" w:styleId="BalloonText">
    <w:name w:val="Balloon Text"/>
    <w:basedOn w:val="Normal"/>
    <w:link w:val="BalloonTextChar"/>
    <w:uiPriority w:val="99"/>
    <w:semiHidden/>
    <w:unhideWhenUsed/>
    <w:rsid w:val="003C16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167E"/>
    <w:rPr>
      <w:rFonts w:ascii="Tahoma" w:hAnsi="Tahoma" w:cs="Tahoma"/>
      <w:sz w:val="16"/>
      <w:szCs w:val="16"/>
      <w:lang w:val="fi-FI"/>
    </w:rPr>
  </w:style>
  <w:style w:type="character" w:styleId="CommentReference">
    <w:name w:val="annotation reference"/>
    <w:basedOn w:val="DefaultParagraphFont"/>
    <w:uiPriority w:val="99"/>
    <w:semiHidden/>
    <w:unhideWhenUsed/>
    <w:rsid w:val="00FA2400"/>
    <w:rPr>
      <w:sz w:val="16"/>
      <w:szCs w:val="16"/>
    </w:rPr>
  </w:style>
  <w:style w:type="paragraph" w:styleId="CommentText">
    <w:name w:val="annotation text"/>
    <w:basedOn w:val="Normal"/>
    <w:link w:val="CommentTextChar"/>
    <w:uiPriority w:val="99"/>
    <w:unhideWhenUsed/>
    <w:rsid w:val="00FA2400"/>
    <w:pPr>
      <w:spacing w:line="240" w:lineRule="auto"/>
    </w:pPr>
    <w:rPr>
      <w:sz w:val="20"/>
    </w:rPr>
  </w:style>
  <w:style w:type="character" w:customStyle="1" w:styleId="CommentTextChar">
    <w:name w:val="Comment Text Char"/>
    <w:basedOn w:val="DefaultParagraphFont"/>
    <w:link w:val="CommentText"/>
    <w:uiPriority w:val="99"/>
    <w:rsid w:val="00FA2400"/>
    <w:rPr>
      <w:lang w:val="fi-FI"/>
    </w:rPr>
  </w:style>
  <w:style w:type="paragraph" w:styleId="CommentSubject">
    <w:name w:val="annotation subject"/>
    <w:basedOn w:val="CommentText"/>
    <w:next w:val="CommentText"/>
    <w:link w:val="CommentSubjectChar"/>
    <w:uiPriority w:val="99"/>
    <w:semiHidden/>
    <w:unhideWhenUsed/>
    <w:rsid w:val="00FA2400"/>
    <w:rPr>
      <w:b/>
      <w:bCs/>
    </w:rPr>
  </w:style>
  <w:style w:type="character" w:customStyle="1" w:styleId="CommentSubjectChar">
    <w:name w:val="Comment Subject Char"/>
    <w:basedOn w:val="CommentTextChar"/>
    <w:link w:val="CommentSubject"/>
    <w:uiPriority w:val="99"/>
    <w:semiHidden/>
    <w:rsid w:val="00FA2400"/>
    <w:rPr>
      <w:b/>
      <w:bCs/>
      <w:lang w:val="fi-FI"/>
    </w:rPr>
  </w:style>
  <w:style w:type="paragraph" w:styleId="Revision">
    <w:name w:val="Revision"/>
    <w:hidden/>
    <w:uiPriority w:val="99"/>
    <w:semiHidden/>
    <w:rsid w:val="00FD2677"/>
    <w:pPr>
      <w:spacing w:after="0" w:line="240" w:lineRule="auto"/>
    </w:pPr>
    <w:rPr>
      <w:sz w:val="22"/>
    </w:rPr>
  </w:style>
  <w:style w:type="paragraph" w:customStyle="1" w:styleId="body">
    <w:name w:val="body"/>
    <w:qFormat/>
    <w:rsid w:val="00750210"/>
    <w:pPr>
      <w:spacing w:before="240" w:line="276" w:lineRule="auto"/>
      <w:jc w:val="both"/>
    </w:pPr>
    <w:rPr>
      <w:sz w:val="22"/>
      <w:szCs w:val="24"/>
    </w:rPr>
  </w:style>
  <w:style w:type="character" w:styleId="FollowedHyperlink">
    <w:name w:val="FollowedHyperlink"/>
    <w:basedOn w:val="DefaultParagraphFont"/>
    <w:uiPriority w:val="99"/>
    <w:semiHidden/>
    <w:unhideWhenUsed/>
    <w:rsid w:val="007B354B"/>
    <w:rPr>
      <w:color w:val="954F72" w:themeColor="followedHyperlink"/>
      <w:u w:val="single"/>
    </w:rPr>
  </w:style>
  <w:style w:type="paragraph" w:styleId="NormalWeb">
    <w:name w:val="Normal (Web)"/>
    <w:basedOn w:val="Normal"/>
    <w:uiPriority w:val="99"/>
    <w:semiHidden/>
    <w:unhideWhenUsed/>
    <w:rsid w:val="00B424F5"/>
    <w:pPr>
      <w:spacing w:before="100" w:beforeAutospacing="1" w:after="100" w:afterAutospacing="1" w:line="240" w:lineRule="auto"/>
      <w:jc w:val="left"/>
    </w:pPr>
    <w:rPr>
      <w:rFonts w:ascii="Times New Roman" w:eastAsia="Times New Roman" w:hAnsi="Times New Roman" w:cs="Times New Roman"/>
      <w:sz w:val="24"/>
      <w:szCs w:val="24"/>
      <w:lang w:eastAsia="en-GB"/>
    </w:rPr>
  </w:style>
  <w:style w:type="character" w:customStyle="1" w:styleId="outputecliaff">
    <w:name w:val="outputecliaff"/>
    <w:basedOn w:val="DefaultParagraphFont"/>
    <w:rsid w:val="00595F08"/>
  </w:style>
  <w:style w:type="character" w:styleId="UnresolvedMention">
    <w:name w:val="Unresolved Mention"/>
    <w:basedOn w:val="DefaultParagraphFont"/>
    <w:uiPriority w:val="99"/>
    <w:semiHidden/>
    <w:unhideWhenUsed/>
    <w:rsid w:val="006C757A"/>
    <w:rPr>
      <w:color w:val="605E5C"/>
      <w:shd w:val="clear" w:color="auto" w:fill="E1DFDD"/>
    </w:rPr>
  </w:style>
  <w:style w:type="table" w:styleId="PlainTable1">
    <w:name w:val="Plain Table 1"/>
    <w:basedOn w:val="TableNormal"/>
    <w:uiPriority w:val="41"/>
    <w:rsid w:val="00E6383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ESMARegularuse">
    <w:name w:val="ESMA Regular use"/>
    <w:basedOn w:val="DefaultParagraphFont"/>
    <w:uiPriority w:val="1"/>
    <w:qFormat/>
    <w:rsid w:val="00B35E6E"/>
    <w:rPr>
      <w:b w:val="0"/>
      <w:bCs/>
      <w:caps/>
      <w:smallCaps w:val="0"/>
      <w:color w:val="44546A" w:themeColor="text2"/>
      <w:sz w:val="22"/>
    </w:rPr>
  </w:style>
  <w:style w:type="character" w:customStyle="1" w:styleId="DnEx1">
    <w:name w:val="DnEx1"/>
    <w:basedOn w:val="DefaultParagraphFont"/>
    <w:uiPriority w:val="1"/>
    <w:qFormat/>
    <w:rsid w:val="00D76376"/>
    <w:rPr>
      <w:rFonts w:asciiTheme="minorHAnsi" w:hAnsiTheme="minorHAnsi"/>
      <w:b/>
      <w:bCs/>
      <w:sz w:val="18"/>
      <w:szCs w:val="18"/>
    </w:rPr>
  </w:style>
  <w:style w:type="character" w:customStyle="1" w:styleId="DnEx2">
    <w:name w:val="DnEx2"/>
    <w:basedOn w:val="DefaultParagraphFont"/>
    <w:uiPriority w:val="1"/>
    <w:qFormat/>
    <w:rsid w:val="004E4E2B"/>
    <w:rPr>
      <w:rFonts w:asciiTheme="minorHAnsi" w:eastAsia="Arial" w:hAnsiTheme="minorHAnsi" w:cstheme="minorHAns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907767">
      <w:bodyDiv w:val="1"/>
      <w:marLeft w:val="0"/>
      <w:marRight w:val="0"/>
      <w:marTop w:val="0"/>
      <w:marBottom w:val="0"/>
      <w:divBdr>
        <w:top w:val="none" w:sz="0" w:space="0" w:color="auto"/>
        <w:left w:val="none" w:sz="0" w:space="0" w:color="auto"/>
        <w:bottom w:val="none" w:sz="0" w:space="0" w:color="auto"/>
        <w:right w:val="none" w:sz="0" w:space="0" w:color="auto"/>
      </w:divBdr>
    </w:div>
    <w:div w:id="607393598">
      <w:bodyDiv w:val="1"/>
      <w:marLeft w:val="0"/>
      <w:marRight w:val="0"/>
      <w:marTop w:val="0"/>
      <w:marBottom w:val="0"/>
      <w:divBdr>
        <w:top w:val="none" w:sz="0" w:space="0" w:color="auto"/>
        <w:left w:val="none" w:sz="0" w:space="0" w:color="auto"/>
        <w:bottom w:val="none" w:sz="0" w:space="0" w:color="auto"/>
        <w:right w:val="none" w:sz="0" w:space="0" w:color="auto"/>
      </w:divBdr>
      <w:divsChild>
        <w:div w:id="719549589">
          <w:marLeft w:val="0"/>
          <w:marRight w:val="0"/>
          <w:marTop w:val="0"/>
          <w:marBottom w:val="0"/>
          <w:divBdr>
            <w:top w:val="none" w:sz="0" w:space="0" w:color="auto"/>
            <w:left w:val="none" w:sz="0" w:space="0" w:color="auto"/>
            <w:bottom w:val="none" w:sz="0" w:space="0" w:color="auto"/>
            <w:right w:val="none" w:sz="0" w:space="0" w:color="auto"/>
          </w:divBdr>
          <w:divsChild>
            <w:div w:id="715467520">
              <w:marLeft w:val="0"/>
              <w:marRight w:val="0"/>
              <w:marTop w:val="0"/>
              <w:marBottom w:val="0"/>
              <w:divBdr>
                <w:top w:val="none" w:sz="0" w:space="0" w:color="auto"/>
                <w:left w:val="none" w:sz="0" w:space="0" w:color="auto"/>
                <w:bottom w:val="none" w:sz="0" w:space="0" w:color="auto"/>
                <w:right w:val="none" w:sz="0" w:space="0" w:color="auto"/>
              </w:divBdr>
              <w:divsChild>
                <w:div w:id="1683974626">
                  <w:marLeft w:val="0"/>
                  <w:marRight w:val="0"/>
                  <w:marTop w:val="0"/>
                  <w:marBottom w:val="0"/>
                  <w:divBdr>
                    <w:top w:val="none" w:sz="0" w:space="0" w:color="auto"/>
                    <w:left w:val="none" w:sz="0" w:space="0" w:color="auto"/>
                    <w:bottom w:val="none" w:sz="0" w:space="0" w:color="auto"/>
                    <w:right w:val="none" w:sz="0" w:space="0" w:color="auto"/>
                  </w:divBdr>
                  <w:divsChild>
                    <w:div w:id="1551724287">
                      <w:marLeft w:val="1"/>
                      <w:marRight w:val="1"/>
                      <w:marTop w:val="0"/>
                      <w:marBottom w:val="0"/>
                      <w:divBdr>
                        <w:top w:val="none" w:sz="0" w:space="0" w:color="auto"/>
                        <w:left w:val="none" w:sz="0" w:space="0" w:color="auto"/>
                        <w:bottom w:val="none" w:sz="0" w:space="0" w:color="auto"/>
                        <w:right w:val="none" w:sz="0" w:space="0" w:color="auto"/>
                      </w:divBdr>
                      <w:divsChild>
                        <w:div w:id="1105809413">
                          <w:marLeft w:val="0"/>
                          <w:marRight w:val="0"/>
                          <w:marTop w:val="0"/>
                          <w:marBottom w:val="0"/>
                          <w:divBdr>
                            <w:top w:val="none" w:sz="0" w:space="0" w:color="auto"/>
                            <w:left w:val="none" w:sz="0" w:space="0" w:color="auto"/>
                            <w:bottom w:val="none" w:sz="0" w:space="0" w:color="auto"/>
                            <w:right w:val="none" w:sz="0" w:space="0" w:color="auto"/>
                          </w:divBdr>
                          <w:divsChild>
                            <w:div w:id="527523748">
                              <w:marLeft w:val="0"/>
                              <w:marRight w:val="0"/>
                              <w:marTop w:val="0"/>
                              <w:marBottom w:val="360"/>
                              <w:divBdr>
                                <w:top w:val="none" w:sz="0" w:space="0" w:color="auto"/>
                                <w:left w:val="none" w:sz="0" w:space="0" w:color="auto"/>
                                <w:bottom w:val="none" w:sz="0" w:space="0" w:color="auto"/>
                                <w:right w:val="none" w:sz="0" w:space="0" w:color="auto"/>
                              </w:divBdr>
                              <w:divsChild>
                                <w:div w:id="1643266757">
                                  <w:marLeft w:val="0"/>
                                  <w:marRight w:val="0"/>
                                  <w:marTop w:val="0"/>
                                  <w:marBottom w:val="0"/>
                                  <w:divBdr>
                                    <w:top w:val="none" w:sz="0" w:space="0" w:color="auto"/>
                                    <w:left w:val="none" w:sz="0" w:space="0" w:color="auto"/>
                                    <w:bottom w:val="none" w:sz="0" w:space="0" w:color="auto"/>
                                    <w:right w:val="none" w:sz="0" w:space="0" w:color="auto"/>
                                  </w:divBdr>
                                  <w:divsChild>
                                    <w:div w:id="79509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5310116">
      <w:bodyDiv w:val="1"/>
      <w:marLeft w:val="0"/>
      <w:marRight w:val="0"/>
      <w:marTop w:val="0"/>
      <w:marBottom w:val="0"/>
      <w:divBdr>
        <w:top w:val="none" w:sz="0" w:space="0" w:color="auto"/>
        <w:left w:val="none" w:sz="0" w:space="0" w:color="auto"/>
        <w:bottom w:val="none" w:sz="0" w:space="0" w:color="auto"/>
        <w:right w:val="none" w:sz="0" w:space="0" w:color="auto"/>
      </w:divBdr>
      <w:divsChild>
        <w:div w:id="2113477775">
          <w:marLeft w:val="0"/>
          <w:marRight w:val="0"/>
          <w:marTop w:val="0"/>
          <w:marBottom w:val="0"/>
          <w:divBdr>
            <w:top w:val="none" w:sz="0" w:space="0" w:color="auto"/>
            <w:left w:val="none" w:sz="0" w:space="0" w:color="auto"/>
            <w:bottom w:val="none" w:sz="0" w:space="0" w:color="auto"/>
            <w:right w:val="none" w:sz="0" w:space="0" w:color="auto"/>
          </w:divBdr>
          <w:divsChild>
            <w:div w:id="1261253972">
              <w:marLeft w:val="0"/>
              <w:marRight w:val="0"/>
              <w:marTop w:val="0"/>
              <w:marBottom w:val="0"/>
              <w:divBdr>
                <w:top w:val="none" w:sz="0" w:space="0" w:color="auto"/>
                <w:left w:val="none" w:sz="0" w:space="0" w:color="auto"/>
                <w:bottom w:val="none" w:sz="0" w:space="0" w:color="auto"/>
                <w:right w:val="none" w:sz="0" w:space="0" w:color="auto"/>
              </w:divBdr>
              <w:divsChild>
                <w:div w:id="517893123">
                  <w:marLeft w:val="0"/>
                  <w:marRight w:val="0"/>
                  <w:marTop w:val="0"/>
                  <w:marBottom w:val="0"/>
                  <w:divBdr>
                    <w:top w:val="none" w:sz="0" w:space="0" w:color="auto"/>
                    <w:left w:val="none" w:sz="0" w:space="0" w:color="auto"/>
                    <w:bottom w:val="none" w:sz="0" w:space="0" w:color="auto"/>
                    <w:right w:val="none" w:sz="0" w:space="0" w:color="auto"/>
                  </w:divBdr>
                  <w:divsChild>
                    <w:div w:id="1599218891">
                      <w:marLeft w:val="1"/>
                      <w:marRight w:val="1"/>
                      <w:marTop w:val="0"/>
                      <w:marBottom w:val="0"/>
                      <w:divBdr>
                        <w:top w:val="none" w:sz="0" w:space="0" w:color="auto"/>
                        <w:left w:val="none" w:sz="0" w:space="0" w:color="auto"/>
                        <w:bottom w:val="none" w:sz="0" w:space="0" w:color="auto"/>
                        <w:right w:val="none" w:sz="0" w:space="0" w:color="auto"/>
                      </w:divBdr>
                      <w:divsChild>
                        <w:div w:id="1515613444">
                          <w:marLeft w:val="0"/>
                          <w:marRight w:val="0"/>
                          <w:marTop w:val="0"/>
                          <w:marBottom w:val="0"/>
                          <w:divBdr>
                            <w:top w:val="none" w:sz="0" w:space="0" w:color="auto"/>
                            <w:left w:val="none" w:sz="0" w:space="0" w:color="auto"/>
                            <w:bottom w:val="none" w:sz="0" w:space="0" w:color="auto"/>
                            <w:right w:val="none" w:sz="0" w:space="0" w:color="auto"/>
                          </w:divBdr>
                          <w:divsChild>
                            <w:div w:id="639384916">
                              <w:marLeft w:val="0"/>
                              <w:marRight w:val="0"/>
                              <w:marTop w:val="0"/>
                              <w:marBottom w:val="360"/>
                              <w:divBdr>
                                <w:top w:val="none" w:sz="0" w:space="0" w:color="auto"/>
                                <w:left w:val="none" w:sz="0" w:space="0" w:color="auto"/>
                                <w:bottom w:val="none" w:sz="0" w:space="0" w:color="auto"/>
                                <w:right w:val="none" w:sz="0" w:space="0" w:color="auto"/>
                              </w:divBdr>
                              <w:divsChild>
                                <w:div w:id="1081947748">
                                  <w:marLeft w:val="0"/>
                                  <w:marRight w:val="0"/>
                                  <w:marTop w:val="0"/>
                                  <w:marBottom w:val="0"/>
                                  <w:divBdr>
                                    <w:top w:val="none" w:sz="0" w:space="0" w:color="auto"/>
                                    <w:left w:val="none" w:sz="0" w:space="0" w:color="auto"/>
                                    <w:bottom w:val="none" w:sz="0" w:space="0" w:color="auto"/>
                                    <w:right w:val="none" w:sz="0" w:space="0" w:color="auto"/>
                                  </w:divBdr>
                                  <w:divsChild>
                                    <w:div w:id="40056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6535437">
      <w:bodyDiv w:val="1"/>
      <w:marLeft w:val="0"/>
      <w:marRight w:val="0"/>
      <w:marTop w:val="0"/>
      <w:marBottom w:val="0"/>
      <w:divBdr>
        <w:top w:val="none" w:sz="0" w:space="0" w:color="auto"/>
        <w:left w:val="none" w:sz="0" w:space="0" w:color="auto"/>
        <w:bottom w:val="none" w:sz="0" w:space="0" w:color="auto"/>
        <w:right w:val="none" w:sz="0" w:space="0" w:color="auto"/>
      </w:divBdr>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335379244">
      <w:bodyDiv w:val="1"/>
      <w:marLeft w:val="0"/>
      <w:marRight w:val="0"/>
      <w:marTop w:val="0"/>
      <w:marBottom w:val="0"/>
      <w:divBdr>
        <w:top w:val="none" w:sz="0" w:space="0" w:color="auto"/>
        <w:left w:val="none" w:sz="0" w:space="0" w:color="auto"/>
        <w:bottom w:val="none" w:sz="0" w:space="0" w:color="auto"/>
        <w:right w:val="none" w:sz="0" w:space="0" w:color="auto"/>
      </w:divBdr>
    </w:div>
    <w:div w:id="1623803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s>
</file>

<file path=word/_rels/footnotes.xml.rels><?xml version="1.0" encoding="UTF-8" standalone="yes"?>
<Relationships xmlns="http://schemas.openxmlformats.org/package/2006/relationships"><Relationship Id="rId1" Type="http://schemas.openxmlformats.org/officeDocument/2006/relationships/hyperlink" Target="https://www.esma.europa.eu/sites/default/files/library/esma50-157-2403_cloud_guidelines.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lisovskij\Desktop\Template%20to%20Upload\Guidelines%20and%20Recommendations%20Templates\GuidelinesAndRecommendations_Template_Regul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WFID xmlns="ee2f2c97-4d39-457c-8f3f-799a825aafed">134482</WFID>
    <StepNumber xmlns="ee2f2c97-4d39-457c-8f3f-799a825aafed">5</StepNumber>
    <DocumentationType xmlns="ee2f2c97-4d39-457c-8f3f-799a825aafep">Main</DocumentationType>
    <WFDocumentPreview xmlns="15608141-ad0d-433f-b70f-63c3fc01cab3">
      <Url>https://paperless.esma.europa.eu/_layouts/15/ESMA.Paperless.Design.v15/images/RSPreview.png</Url>
      <Description xsi:nil="true"/>
    </WFDocumentPreview>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Workflow Document" ma:contentTypeID="0x0100532343FE24C24CA6977E2B2880288D9600DBE0E4B7C912394BA0B08D2D8A241E07" ma:contentTypeVersion="0" ma:contentTypeDescription="Workflow Document" ma:contentTypeScope="" ma:versionID="0d687fa66ae1ef142b751d1a517b5c35">
  <xsd:schema xmlns:xsd="http://www.w3.org/2001/XMLSchema" xmlns:xs="http://www.w3.org/2001/XMLSchema" xmlns:p="http://schemas.microsoft.com/office/2006/metadata/properties" xmlns:ns2="ee2f2c97-4d39-457c-8f3f-799a825aafed" xmlns:ns3="ee2f2c97-4d39-457c-8f3f-799a825aafep" xmlns:ns4="15608141-ad0d-433f-b70f-63c3fc01cab3" targetNamespace="http://schemas.microsoft.com/office/2006/metadata/properties" ma:root="true" ma:fieldsID="bf8597b7620afc8c8e0f0a61556570e6" ns2:_="" ns3:_="" ns4:_="">
    <xsd:import namespace="ee2f2c97-4d39-457c-8f3f-799a825aafed"/>
    <xsd:import namespace="ee2f2c97-4d39-457c-8f3f-799a825aafep"/>
    <xsd:import namespace="15608141-ad0d-433f-b70f-63c3fc01cab3"/>
    <xsd:element name="properties">
      <xsd:complexType>
        <xsd:sequence>
          <xsd:element name="documentManagement">
            <xsd:complexType>
              <xsd:all>
                <xsd:element ref="ns2:WFID"/>
                <xsd:element ref="ns3:DocumentationType" minOccurs="0"/>
                <xsd:element ref="ns2:StepNumber"/>
                <xsd:element ref="ns4:WFDocumentPrevie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2f2c97-4d39-457c-8f3f-799a825aafed" elementFormDefault="qualified">
    <xsd:import namespace="http://schemas.microsoft.com/office/2006/documentManagement/types"/>
    <xsd:import namespace="http://schemas.microsoft.com/office/infopath/2007/PartnerControls"/>
    <xsd:element name="WFID" ma:index="2" ma:displayName="Workflow ID" ma:internalName="WFID" ma:percentage="FALSE">
      <xsd:simpleType>
        <xsd:restriction base="dms:Number"/>
      </xsd:simpleType>
    </xsd:element>
    <xsd:element name="StepNumber" ma:index="4" ma:displayName="Step Number" ma:decimals="0" ma:internalName="StepNumber">
      <xsd:simpleType>
        <xsd:restriction base="dms:Number">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ee2f2c97-4d39-457c-8f3f-799a825aafep" elementFormDefault="qualified">
    <xsd:import namespace="http://schemas.microsoft.com/office/2006/documentManagement/types"/>
    <xsd:import namespace="http://schemas.microsoft.com/office/infopath/2007/PartnerControls"/>
    <xsd:element name="DocumentationType" ma:index="3" nillable="true" ma:displayName="Documentation Type" ma:default="(Empty)" ma:format="Dropdown" ma:internalName="DocumentationType">
      <xsd:simpleType>
        <xsd:restriction base="dms:Choice">
          <xsd:enumeration value="(Empty)"/>
          <xsd:enumeration value="Main"/>
          <xsd:enumeration value="ABAC"/>
          <xsd:enumeration value="Supporting"/>
          <xsd:enumeration value="To be signed on paper"/>
          <xsd:enumeration value="Paper signed docs"/>
        </xsd:restriction>
      </xsd:simpleType>
    </xsd:element>
  </xsd:schema>
  <xsd:schema xmlns:xsd="http://www.w3.org/2001/XMLSchema" xmlns:xs="http://www.w3.org/2001/XMLSchema" xmlns:dms="http://schemas.microsoft.com/office/2006/documentManagement/types" xmlns:pc="http://schemas.microsoft.com/office/infopath/2007/PartnerControls" targetNamespace="15608141-ad0d-433f-b70f-63c3fc01cab3" elementFormDefault="qualified">
    <xsd:import namespace="http://schemas.microsoft.com/office/2006/documentManagement/types"/>
    <xsd:import namespace="http://schemas.microsoft.com/office/infopath/2007/PartnerControls"/>
    <xsd:element name="WFDocumentPreview" ma:index="5" nillable="true" ma:displayName="Document Preview" ma:format="Image" ma:internalName="WFDocumentPreview">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37F5EE-E87B-49CE-96B5-F95CE63A0DF2}">
  <ds:schemaRefs>
    <ds:schemaRef ds:uri="ee2f2c97-4d39-457c-8f3f-799a825aafep"/>
    <ds:schemaRef ds:uri="http://schemas.openxmlformats.org/package/2006/metadata/core-properties"/>
    <ds:schemaRef ds:uri="http://schemas.microsoft.com/office/2006/metadata/properties"/>
    <ds:schemaRef ds:uri="http://purl.org/dc/elements/1.1/"/>
    <ds:schemaRef ds:uri="ee2f2c97-4d39-457c-8f3f-799a825aafed"/>
    <ds:schemaRef ds:uri="http://www.w3.org/XML/1998/namespace"/>
    <ds:schemaRef ds:uri="http://schemas.microsoft.com/office/infopath/2007/PartnerControls"/>
    <ds:schemaRef ds:uri="http://purl.org/dc/dcmitype/"/>
    <ds:schemaRef ds:uri="http://purl.org/dc/terms/"/>
    <ds:schemaRef ds:uri="http://schemas.microsoft.com/office/2006/documentManagement/types"/>
    <ds:schemaRef ds:uri="15608141-ad0d-433f-b70f-63c3fc01cab3"/>
  </ds:schemaRefs>
</ds:datastoreItem>
</file>

<file path=customXml/itemProps2.xml><?xml version="1.0" encoding="utf-8"?>
<ds:datastoreItem xmlns:ds="http://schemas.openxmlformats.org/officeDocument/2006/customXml" ds:itemID="{1BBBEDBD-1A36-42E4-A6A4-9269C2ED653D}">
  <ds:schemaRefs>
    <ds:schemaRef ds:uri="http://schemas.microsoft.com/sharepoint/v3/contenttype/forms"/>
  </ds:schemaRefs>
</ds:datastoreItem>
</file>

<file path=customXml/itemProps3.xml><?xml version="1.0" encoding="utf-8"?>
<ds:datastoreItem xmlns:ds="http://schemas.openxmlformats.org/officeDocument/2006/customXml" ds:itemID="{50FE9154-BBD2-4A52-BD83-390C30E582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2f2c97-4d39-457c-8f3f-799a825aafed"/>
    <ds:schemaRef ds:uri="ee2f2c97-4d39-457c-8f3f-799a825aafep"/>
    <ds:schemaRef ds:uri="15608141-ad0d-433f-b70f-63c3fc01ca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E189DA9-5D24-4BD3-BBEA-84956437CED8}">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emplate>GuidelinesAndRecommendations_Template_Regular.dotx</ap:Template>
  <ap:TotalTime>64</ap:TotalTime>
  <ap:Pages>28</ap:Pages>
  <ap:Words>3905</ap:Words>
  <ap:Characters>32123</ap:Characters>
  <ap:Application>Microsoft Office Word</ap:Application>
  <ap:DocSecurity>0</ap:DocSecurity>
  <ap:Lines>267</ap:Lines>
  <ap:Paragraphs>71</ap:Paragraphs>
  <ap:ScaleCrop>false</ap:ScaleCrop>
  <ap:HeadingPairs>
    <vt:vector baseType="variant" size="2">
      <vt:variant>
        <vt:lpstr>Title</vt:lpstr>
      </vt:variant>
      <vt:variant>
        <vt:i4>1</vt:i4>
      </vt:variant>
    </vt:vector>
  </ap:HeadingPairs>
  <ap:TitlesOfParts>
    <vt:vector baseType="lpstr" size="1">
      <vt:lpstr/>
    </vt:vector>
  </ap:TitlesOfParts>
  <ap:Company>CDT</ap:Company>
  <ap:LinksUpToDate>false</ap:LinksUpToDate>
  <ap:CharactersWithSpaces>35957</ap:CharactersWithSpaces>
  <ap:SharedDoc>false</ap:SharedDoc>
  <ap:HyperlinksChanged>false</ap:HyperlinksChanged>
  <ap:AppVersion>16.0000</ap:AppVersion>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CDT</dc:creator>
  <keywords/>
  <lastModifiedBy>CDT</lastModifiedBy>
  <revision>9</revision>
  <lastPrinted>2017-07-24T14:47:00.0000000Z</lastPrinted>
  <dcterms:created xsi:type="dcterms:W3CDTF">2022-12-19T11:30:00.0000000Z</dcterms:created>
  <dcterms:modified xsi:type="dcterms:W3CDTF">2023-01-13T11:34:00.0000000Z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EsmaAudience">
    <vt:lpwstr>19;#External|44152907-0123-4954-b369-4b0c16e6829f</vt:lpwstr>
  </property>
  <property fmtid="{D5CDD505-2E9C-101B-9397-08002B2CF9AE}" pid="3" name="ConfidentialityLevel">
    <vt:lpwstr>25;#Public|a0c619ff-bd46-48f0-b213-6b7c03fe156d</vt:lpwstr>
  </property>
  <property fmtid="{D5CDD505-2E9C-101B-9397-08002B2CF9AE}" pid="4" name="ContentTypeId">
    <vt:lpwstr>0x0100532343FE24C24CA6977E2B2880288D9600DBE0E4B7C912394BA0B08D2D8A241E07</vt:lpwstr>
  </property>
  <property fmtid="{D5CDD505-2E9C-101B-9397-08002B2CF9AE}" pid="5" name="_dlc_DocIdItemGuid">
    <vt:lpwstr>f7408cc2-6fd1-49fa-b670-2f1f95961149</vt:lpwstr>
  </property>
  <property fmtid="{D5CDD505-2E9C-101B-9397-08002B2CF9AE}" pid="6" name="DocumentType">
    <vt:lpwstr>13;#Guidelines|c96fde18-57b6-49e7-940f-682f491fa8d9</vt:lpwstr>
  </property>
  <property fmtid="{D5CDD505-2E9C-101B-9397-08002B2CF9AE}" pid="7" name="Topic">
    <vt:lpwstr>1216;#DLT-Pilot Regime|0479ed06-359c-4f02-8957-b86891d9bf0e</vt:lpwstr>
  </property>
  <property fmtid="{D5CDD505-2E9C-101B-9397-08002B2CF9AE}" pid="8" name="_docset_NoMedatataSyncRequired">
    <vt:lpwstr>False</vt:lpwstr>
  </property>
  <property fmtid="{D5CDD505-2E9C-101B-9397-08002B2CF9AE}" pid="9" name="Document_x0020_Language">
    <vt:lpwstr/>
  </property>
  <property fmtid="{D5CDD505-2E9C-101B-9397-08002B2CF9AE}" pid="10" name="Document Language">
    <vt:lpwstr/>
  </property>
  <property fmtid="{D5CDD505-2E9C-101B-9397-08002B2CF9AE}" pid="11" name="TeamName">
    <vt:lpwstr>484;#Trading Unit|0cda11c1-7d91-4d51-b3a1-339122a07b73</vt:lpwstr>
  </property>
  <property fmtid="{D5CDD505-2E9C-101B-9397-08002B2CF9AE}" pid="12" name="LegalInstrument">
    <vt:lpwstr>27;#Guidelines|5e144655-8ff3-49e5-b82a-b036da8a9173</vt:lpwstr>
  </property>
  <property fmtid="{D5CDD505-2E9C-101B-9397-08002B2CF9AE}" pid="13" name="MemberState">
    <vt:lpwstr/>
  </property>
  <property fmtid="{D5CDD505-2E9C-101B-9397-08002B2CF9AE}" pid="14" name="Stakeholder">
    <vt:lpwstr/>
  </property>
  <property fmtid="{D5CDD505-2E9C-101B-9397-08002B2CF9AE}" pid="15" name="LegalAct">
    <vt:lpwstr>30;#ESMA Regulation|1f6010a2-1a2c-44cf-adf8-f8fd9b166bb1</vt:lpwstr>
  </property>
  <property fmtid="{D5CDD505-2E9C-101B-9397-08002B2CF9AE}" pid="16" name="Related Legal Acts">
    <vt:lpwstr/>
  </property>
  <property fmtid="{D5CDD505-2E9C-101B-9397-08002B2CF9AE}" pid="17" name="ESMATemplatesConfidentialityLevel">
    <vt:lpwstr>8;#Public|a0c619ff-bd46-48f0-b213-6b7c03fe156d</vt:lpwstr>
  </property>
  <property fmtid="{D5CDD505-2E9C-101B-9397-08002B2CF9AE}" pid="18" name="ESMATemplatesTopic">
    <vt:lpwstr>98;#Guidelines|782545c7-977f-463a-88e4-b291ce40d49b</vt:lpwstr>
  </property>
  <property fmtid="{D5CDD505-2E9C-101B-9397-08002B2CF9AE}" pid="19" name="SubTopic">
    <vt:lpwstr>1742;#DLT-Pilot Regime - Guidelines on formats and templates|f78acd68-3d5e-4e06-b58e-530a775b0f28</vt:lpwstr>
  </property>
  <property fmtid="{D5CDD505-2E9C-101B-9397-08002B2CF9AE}" pid="20" name="WFID">
    <vt:r8>134482</vt:r8>
  </property>
  <property fmtid="{D5CDD505-2E9C-101B-9397-08002B2CF9AE}" pid="21" name="StepNumber">
    <vt:r8>3</vt:r8>
  </property>
  <property fmtid="{D5CDD505-2E9C-101B-9397-08002B2CF9AE}" pid="22" name="DocumentationType">
    <vt:lpwstr>Main</vt:lpwstr>
  </property>
  <property fmtid="{D5CDD505-2E9C-101B-9397-08002B2CF9AE}" pid="23" name="WFDocumentPreview">
    <vt:lpwstr>https://paperless.esma.europa.eu/_layouts/15/ESMA.Paperless.Design.v15/images/RSPreview.png, </vt:lpwstr>
  </property>
</Properties>
</file>